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1D22D8" w:rsidP="00733D46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Świę</w:t>
      </w:r>
      <w:r w:rsidR="009F5AB4">
        <w:rPr>
          <w:sz w:val="22"/>
          <w:szCs w:val="22"/>
        </w:rPr>
        <w:t xml:space="preserve">tochłowice,  </w:t>
      </w:r>
      <w:r w:rsidR="00733D46">
        <w:rPr>
          <w:sz w:val="22"/>
          <w:szCs w:val="22"/>
        </w:rPr>
        <w:t>dnia 18 listopada 2016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733D46">
        <w:rPr>
          <w:sz w:val="22"/>
          <w:szCs w:val="22"/>
        </w:rPr>
        <w:t>6840.259</w:t>
      </w:r>
      <w:r w:rsidR="00A95497">
        <w:rPr>
          <w:sz w:val="22"/>
          <w:szCs w:val="22"/>
        </w:rPr>
        <w:t>.2016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z dnia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E07190">
        <w:rPr>
          <w:sz w:val="22"/>
          <w:szCs w:val="22"/>
        </w:rPr>
        <w:t>Nr 541</w:t>
      </w:r>
      <w:r w:rsidR="0020656E">
        <w:rPr>
          <w:sz w:val="22"/>
          <w:szCs w:val="22"/>
        </w:rPr>
        <w:t>/201</w:t>
      </w:r>
      <w:r w:rsidR="00A95497">
        <w:rPr>
          <w:sz w:val="22"/>
          <w:szCs w:val="22"/>
        </w:rPr>
        <w:t>6</w:t>
      </w:r>
      <w:r w:rsidRPr="00BA03A9">
        <w:rPr>
          <w:sz w:val="22"/>
          <w:szCs w:val="22"/>
        </w:rPr>
        <w:t xml:space="preserve"> Prezydenta Mi</w:t>
      </w:r>
      <w:r w:rsidR="009F5AB4">
        <w:rPr>
          <w:sz w:val="22"/>
          <w:szCs w:val="22"/>
        </w:rPr>
        <w:t xml:space="preserve">asta Świętochłowice </w:t>
      </w:r>
      <w:r w:rsidR="009F5AB4">
        <w:rPr>
          <w:sz w:val="22"/>
          <w:szCs w:val="22"/>
        </w:rPr>
        <w:br/>
        <w:t>z dnia</w:t>
      </w:r>
      <w:r w:rsidR="00E07190">
        <w:rPr>
          <w:sz w:val="22"/>
          <w:szCs w:val="22"/>
        </w:rPr>
        <w:t xml:space="preserve"> 15 </w:t>
      </w:r>
      <w:r w:rsidR="009F5AB4">
        <w:rPr>
          <w:sz w:val="22"/>
          <w:szCs w:val="22"/>
        </w:rPr>
        <w:t>listopada</w:t>
      </w:r>
      <w:r w:rsidR="008026FD">
        <w:rPr>
          <w:sz w:val="22"/>
          <w:szCs w:val="22"/>
        </w:rPr>
        <w:t xml:space="preserve"> 2016</w:t>
      </w:r>
      <w:r w:rsidR="00A95497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9F5AB4">
        <w:rPr>
          <w:sz w:val="22"/>
          <w:szCs w:val="22"/>
        </w:rPr>
        <w:t>szóstego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B739CB" w:rsidRDefault="00B739CB" w:rsidP="00A95497">
      <w:pPr>
        <w:pStyle w:val="Nagwek1"/>
        <w:ind w:firstLine="0"/>
        <w:jc w:val="left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9F5AB4">
        <w:rPr>
          <w:b/>
          <w:sz w:val="22"/>
          <w:szCs w:val="22"/>
        </w:rPr>
        <w:t>s z ó s t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B739CB" w:rsidRDefault="00AB422A" w:rsidP="00AB422A">
      <w:pPr>
        <w:pStyle w:val="Tekstpodstawowy"/>
        <w:jc w:val="center"/>
        <w:rPr>
          <w:b/>
          <w:sz w:val="22"/>
          <w:szCs w:val="22"/>
        </w:rPr>
      </w:pPr>
      <w:r w:rsidRPr="00AB422A">
        <w:rPr>
          <w:b/>
          <w:noProof/>
          <w:sz w:val="22"/>
          <w:szCs w:val="22"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</w:t>
      </w:r>
      <w:r w:rsidR="00607102">
        <w:rPr>
          <w:sz w:val="22"/>
          <w:szCs w:val="22"/>
        </w:rPr>
        <w:t>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Pr="0036129D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6129D">
        <w:rPr>
          <w:sz w:val="22"/>
          <w:szCs w:val="22"/>
        </w:rPr>
        <w:t xml:space="preserve">Nieruchomość niezabudowana, nieogrodzona,  o kształcie regularnym zbliżonym do prostokąta,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o zró</w:t>
      </w:r>
      <w:r>
        <w:rPr>
          <w:sz w:val="22"/>
          <w:szCs w:val="22"/>
        </w:rPr>
        <w:t xml:space="preserve">żnicowanej powierzchni. Dojazd </w:t>
      </w:r>
      <w:r w:rsidRPr="0036129D">
        <w:rPr>
          <w:sz w:val="22"/>
          <w:szCs w:val="22"/>
        </w:rPr>
        <w:t xml:space="preserve">do nieruchomości ul. Śląską – drogą o nawierzchni asfaltowej. Uzbrojenie dostępne w ul. Śląskiej – energia, sieć wodna, kanalizacyjna i gaz.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W otoczeniu nieruc</w:t>
      </w:r>
      <w:r>
        <w:rPr>
          <w:sz w:val="22"/>
          <w:szCs w:val="22"/>
        </w:rPr>
        <w:t xml:space="preserve">homości zabudowa wielorodzinna </w:t>
      </w:r>
      <w:r w:rsidRPr="0036129D">
        <w:rPr>
          <w:sz w:val="22"/>
          <w:szCs w:val="22"/>
        </w:rPr>
        <w:t>oraz zabudowa usługowo-handlowa.</w:t>
      </w:r>
    </w:p>
    <w:p w:rsidR="007A644A" w:rsidRDefault="0036129D" w:rsidP="0036129D">
      <w:pPr>
        <w:pStyle w:val="Tekstpodstawowy"/>
        <w:ind w:left="420"/>
        <w:rPr>
          <w:sz w:val="22"/>
          <w:szCs w:val="22"/>
        </w:rPr>
      </w:pPr>
      <w:r w:rsidRPr="0036129D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9F5AB4" w:rsidRDefault="00CB0C73" w:rsidP="009F5AB4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9F5AB4">
        <w:rPr>
          <w:b/>
          <w:sz w:val="22"/>
          <w:szCs w:val="22"/>
        </w:rPr>
        <w:t>1 134 000,00</w:t>
      </w:r>
      <w:r w:rsidRPr="00BA03A9">
        <w:rPr>
          <w:b/>
          <w:sz w:val="22"/>
          <w:szCs w:val="22"/>
        </w:rPr>
        <w:t xml:space="preserve"> zł  (słownie: </w:t>
      </w:r>
      <w:r w:rsidR="000F101A">
        <w:rPr>
          <w:b/>
          <w:sz w:val="22"/>
          <w:szCs w:val="22"/>
        </w:rPr>
        <w:t xml:space="preserve">jeden milion sto </w:t>
      </w:r>
      <w:r w:rsidR="0091672E">
        <w:rPr>
          <w:b/>
          <w:sz w:val="22"/>
          <w:szCs w:val="22"/>
        </w:rPr>
        <w:t xml:space="preserve">trzydzieści </w:t>
      </w:r>
      <w:r w:rsidR="009F5AB4">
        <w:rPr>
          <w:b/>
          <w:sz w:val="22"/>
          <w:szCs w:val="22"/>
        </w:rPr>
        <w:t xml:space="preserve">cztery </w:t>
      </w:r>
      <w:r w:rsidR="0036129D">
        <w:rPr>
          <w:b/>
          <w:sz w:val="22"/>
          <w:szCs w:val="22"/>
        </w:rPr>
        <w:t>tysi</w:t>
      </w:r>
      <w:r w:rsidR="0091672E">
        <w:rPr>
          <w:b/>
          <w:sz w:val="22"/>
          <w:szCs w:val="22"/>
        </w:rPr>
        <w:t>ące</w:t>
      </w:r>
      <w:r w:rsidR="008E0499">
        <w:rPr>
          <w:b/>
          <w:sz w:val="22"/>
          <w:szCs w:val="22"/>
        </w:rPr>
        <w:t xml:space="preserve"> </w:t>
      </w:r>
      <w:r w:rsidR="00F95828">
        <w:rPr>
          <w:b/>
          <w:sz w:val="22"/>
          <w:szCs w:val="22"/>
        </w:rPr>
        <w:t xml:space="preserve"> zł</w:t>
      </w:r>
      <w:r w:rsidR="007E0753" w:rsidRPr="00C12A56">
        <w:rPr>
          <w:b/>
          <w:sz w:val="22"/>
          <w:szCs w:val="22"/>
        </w:rPr>
        <w:t>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Pr="00F95828">
        <w:rPr>
          <w:b/>
          <w:bCs/>
          <w:sz w:val="22"/>
          <w:szCs w:val="22"/>
        </w:rPr>
        <w:t>od czynności cywilnoprawnych (PCC)</w:t>
      </w:r>
      <w:r w:rsidRPr="00F95828">
        <w:rPr>
          <w:b/>
          <w:bCs/>
          <w:color w:val="FF0000"/>
          <w:sz w:val="22"/>
          <w:szCs w:val="22"/>
        </w:rPr>
        <w:t xml:space="preserve"> </w:t>
      </w:r>
      <w:r w:rsidRPr="00F95828">
        <w:rPr>
          <w:sz w:val="22"/>
          <w:szCs w:val="22"/>
        </w:rPr>
        <w:t xml:space="preserve">na podstawie art. 2 </w:t>
      </w:r>
      <w:proofErr w:type="spellStart"/>
      <w:r w:rsidRPr="00F95828">
        <w:rPr>
          <w:sz w:val="22"/>
          <w:szCs w:val="22"/>
        </w:rPr>
        <w:t>pk</w:t>
      </w:r>
      <w:r w:rsidR="0038542A" w:rsidRPr="00F95828">
        <w:rPr>
          <w:sz w:val="22"/>
          <w:szCs w:val="22"/>
        </w:rPr>
        <w:t>t</w:t>
      </w:r>
      <w:proofErr w:type="spellEnd"/>
      <w:r w:rsidR="0038542A" w:rsidRPr="00F95828">
        <w:rPr>
          <w:sz w:val="22"/>
          <w:szCs w:val="22"/>
        </w:rPr>
        <w:t xml:space="preserve"> 1 </w:t>
      </w:r>
      <w:proofErr w:type="spellStart"/>
      <w:r w:rsidR="0038542A" w:rsidRPr="00F95828">
        <w:rPr>
          <w:sz w:val="22"/>
          <w:szCs w:val="22"/>
        </w:rPr>
        <w:t>ppkt</w:t>
      </w:r>
      <w:proofErr w:type="spellEnd"/>
      <w:r w:rsidR="0038542A" w:rsidRPr="00F95828">
        <w:rPr>
          <w:sz w:val="22"/>
          <w:szCs w:val="22"/>
        </w:rPr>
        <w:t xml:space="preserve"> g) ustawy z dnia </w:t>
      </w:r>
      <w:r w:rsidR="009F5AB4">
        <w:rPr>
          <w:sz w:val="22"/>
          <w:szCs w:val="22"/>
        </w:rPr>
        <w:br/>
      </w:r>
      <w:r w:rsidR="0038542A" w:rsidRPr="00F95828">
        <w:rPr>
          <w:sz w:val="22"/>
          <w:szCs w:val="22"/>
        </w:rPr>
        <w:t xml:space="preserve">9 września </w:t>
      </w:r>
      <w:r w:rsidRPr="00F95828">
        <w:rPr>
          <w:sz w:val="22"/>
          <w:szCs w:val="22"/>
        </w:rPr>
        <w:t xml:space="preserve">2000 r. o podatku od czynności cywilnoprawnych (Dz. U. </w:t>
      </w:r>
      <w:r w:rsidRPr="009F5AB4">
        <w:rPr>
          <w:sz w:val="22"/>
          <w:szCs w:val="22"/>
        </w:rPr>
        <w:t>z 201</w:t>
      </w:r>
      <w:r w:rsidR="000F101A" w:rsidRPr="009F5AB4">
        <w:rPr>
          <w:sz w:val="22"/>
          <w:szCs w:val="22"/>
        </w:rPr>
        <w:t>6, poz. 223</w:t>
      </w:r>
      <w:r w:rsidR="00F95828" w:rsidRPr="009F5AB4">
        <w:rPr>
          <w:sz w:val="22"/>
          <w:szCs w:val="22"/>
        </w:rPr>
        <w:t xml:space="preserve">, </w:t>
      </w:r>
      <w:r w:rsidR="009F5AB4">
        <w:rPr>
          <w:sz w:val="22"/>
          <w:szCs w:val="22"/>
        </w:rPr>
        <w:br/>
      </w:r>
      <w:r w:rsidR="00F95828" w:rsidRPr="009F5AB4">
        <w:rPr>
          <w:sz w:val="22"/>
          <w:szCs w:val="22"/>
        </w:rPr>
        <w:t xml:space="preserve">z </w:t>
      </w:r>
      <w:proofErr w:type="spellStart"/>
      <w:r w:rsidR="00F95828" w:rsidRPr="009F5AB4">
        <w:rPr>
          <w:sz w:val="22"/>
          <w:szCs w:val="22"/>
        </w:rPr>
        <w:t>późn.zm</w:t>
      </w:r>
      <w:proofErr w:type="spellEnd"/>
      <w:r w:rsidR="00F95828" w:rsidRPr="009F5AB4">
        <w:rPr>
          <w:sz w:val="22"/>
          <w:szCs w:val="22"/>
        </w:rPr>
        <w:t>.</w:t>
      </w:r>
      <w:r w:rsidR="000F101A" w:rsidRPr="009F5AB4">
        <w:rPr>
          <w:sz w:val="22"/>
          <w:szCs w:val="22"/>
        </w:rPr>
        <w:t>)</w:t>
      </w:r>
      <w:r w:rsidRPr="009F5AB4">
        <w:rPr>
          <w:sz w:val="22"/>
          <w:szCs w:val="22"/>
        </w:rPr>
        <w:t>.</w:t>
      </w:r>
    </w:p>
    <w:p w:rsidR="00A95497" w:rsidRDefault="00A95497" w:rsidP="00A95497">
      <w:pPr>
        <w:pStyle w:val="Akapitzlist"/>
        <w:rPr>
          <w:b/>
          <w:sz w:val="22"/>
          <w:szCs w:val="22"/>
        </w:rPr>
      </w:pPr>
    </w:p>
    <w:p w:rsidR="00A95497" w:rsidRPr="00A95497" w:rsidRDefault="00A95497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A95497">
        <w:rPr>
          <w:sz w:val="22"/>
          <w:szCs w:val="22"/>
        </w:rPr>
        <w:t>Na sprzedaż przedmiotowej nieruchomości zorganizowano</w:t>
      </w:r>
      <w:r w:rsidR="006A6186">
        <w:rPr>
          <w:sz w:val="22"/>
          <w:szCs w:val="22"/>
        </w:rPr>
        <w:t xml:space="preserve"> przetarg ustne, nieograniczone:</w:t>
      </w:r>
      <w:r w:rsidR="000F101A">
        <w:rPr>
          <w:sz w:val="22"/>
          <w:szCs w:val="22"/>
        </w:rPr>
        <w:t xml:space="preserve"> pierwszy w dniu</w:t>
      </w:r>
      <w:r w:rsidRPr="00A95497">
        <w:rPr>
          <w:sz w:val="22"/>
          <w:szCs w:val="22"/>
        </w:rPr>
        <w:t xml:space="preserve"> 15 stycznia 2016 r.,</w:t>
      </w:r>
      <w:r w:rsidR="000F101A">
        <w:rPr>
          <w:sz w:val="22"/>
          <w:szCs w:val="22"/>
        </w:rPr>
        <w:t xml:space="preserve"> drugi w dniu 1 kwietnia 2016</w:t>
      </w:r>
      <w:r w:rsidR="006A6186">
        <w:rPr>
          <w:sz w:val="22"/>
          <w:szCs w:val="22"/>
        </w:rPr>
        <w:t xml:space="preserve"> r.</w:t>
      </w:r>
      <w:r w:rsidR="0091672E">
        <w:rPr>
          <w:sz w:val="22"/>
          <w:szCs w:val="22"/>
        </w:rPr>
        <w:t>, trzeci w dniu 8 czerwca 2016 r.</w:t>
      </w:r>
      <w:r w:rsidR="009F5AB4">
        <w:rPr>
          <w:sz w:val="22"/>
          <w:szCs w:val="22"/>
        </w:rPr>
        <w:t>,</w:t>
      </w:r>
      <w:r w:rsidR="00F95828">
        <w:rPr>
          <w:sz w:val="22"/>
          <w:szCs w:val="22"/>
        </w:rPr>
        <w:t xml:space="preserve"> czwarty w dniu 10 sierpnia 2016 r.</w:t>
      </w:r>
      <w:r w:rsidR="009F5AB4">
        <w:rPr>
          <w:sz w:val="22"/>
          <w:szCs w:val="22"/>
        </w:rPr>
        <w:t xml:space="preserve"> oraz piąty w dniu 28 października 2016 r.</w:t>
      </w:r>
      <w:r w:rsidR="00F95828">
        <w:rPr>
          <w:sz w:val="22"/>
          <w:szCs w:val="22"/>
        </w:rPr>
        <w:t xml:space="preserve"> </w:t>
      </w:r>
      <w:r w:rsidR="000F101A">
        <w:rPr>
          <w:sz w:val="22"/>
          <w:szCs w:val="22"/>
        </w:rPr>
        <w:t>Przetargi</w:t>
      </w:r>
      <w:r w:rsidRPr="00A95497">
        <w:rPr>
          <w:sz w:val="22"/>
          <w:szCs w:val="22"/>
        </w:rPr>
        <w:t xml:space="preserve"> zakończył</w:t>
      </w:r>
      <w:r w:rsidR="000F101A">
        <w:rPr>
          <w:sz w:val="22"/>
          <w:szCs w:val="22"/>
        </w:rPr>
        <w:t>y</w:t>
      </w:r>
      <w:r w:rsidRPr="00A95497">
        <w:rPr>
          <w:sz w:val="22"/>
          <w:szCs w:val="22"/>
        </w:rPr>
        <w:t xml:space="preserve"> si</w:t>
      </w:r>
      <w:r>
        <w:rPr>
          <w:sz w:val="22"/>
          <w:szCs w:val="22"/>
        </w:rPr>
        <w:t xml:space="preserve">ę </w:t>
      </w:r>
      <w:r w:rsidRPr="00A95497">
        <w:rPr>
          <w:sz w:val="22"/>
          <w:szCs w:val="22"/>
        </w:rPr>
        <w:t>wynikiem negatywnym</w:t>
      </w:r>
      <w:r w:rsidR="00607102">
        <w:rPr>
          <w:sz w:val="22"/>
          <w:szCs w:val="22"/>
        </w:rPr>
        <w:t>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0F101A" w:rsidRDefault="009F5AB4" w:rsidP="000F101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Szósty</w:t>
      </w:r>
      <w:r w:rsidR="00F95828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27 stycznia 2017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0F101A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F95828">
        <w:rPr>
          <w:rFonts w:cs="Times New Roman"/>
          <w:b/>
          <w:sz w:val="22"/>
          <w:szCs w:val="22"/>
        </w:rPr>
        <w:t>1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0F101A">
        <w:rPr>
          <w:rFonts w:cs="Times New Roman"/>
          <w:sz w:val="22"/>
          <w:szCs w:val="22"/>
        </w:rPr>
        <w:t>w Urzędzie Miejskim w Świętochłowicach, ul. Kat</w:t>
      </w:r>
      <w:r w:rsidR="00573718" w:rsidRPr="000F101A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95497" w:rsidRDefault="00CB0C73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0F101A">
        <w:rPr>
          <w:b/>
          <w:sz w:val="22"/>
          <w:szCs w:val="22"/>
        </w:rPr>
        <w:t>60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0F101A">
        <w:rPr>
          <w:b/>
          <w:sz w:val="22"/>
          <w:szCs w:val="22"/>
        </w:rPr>
        <w:t xml:space="preserve">sześćdziesiąt </w:t>
      </w:r>
      <w:r w:rsidR="00B739CB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91672E">
        <w:rPr>
          <w:b/>
          <w:sz w:val="22"/>
          <w:szCs w:val="22"/>
        </w:rPr>
        <w:br/>
      </w:r>
      <w:r w:rsidR="00F95828">
        <w:rPr>
          <w:b/>
          <w:sz w:val="22"/>
          <w:szCs w:val="22"/>
        </w:rPr>
        <w:t>2</w:t>
      </w:r>
      <w:r w:rsidR="009F5AB4">
        <w:rPr>
          <w:b/>
          <w:sz w:val="22"/>
          <w:szCs w:val="22"/>
        </w:rPr>
        <w:t>3 stycznia</w:t>
      </w:r>
      <w:r w:rsidR="00121B99" w:rsidRPr="003F2108">
        <w:rPr>
          <w:b/>
          <w:sz w:val="22"/>
          <w:szCs w:val="22"/>
        </w:rPr>
        <w:t xml:space="preserve"> </w:t>
      </w:r>
      <w:r w:rsidR="00573718">
        <w:rPr>
          <w:b/>
          <w:sz w:val="22"/>
          <w:szCs w:val="22"/>
        </w:rPr>
        <w:t>201</w:t>
      </w:r>
      <w:r w:rsidR="009F5AB4">
        <w:rPr>
          <w:b/>
          <w:sz w:val="22"/>
          <w:szCs w:val="22"/>
        </w:rPr>
        <w:t>7</w:t>
      </w:r>
      <w:r w:rsidRPr="003F2108">
        <w:rPr>
          <w:b/>
          <w:sz w:val="22"/>
          <w:szCs w:val="22"/>
        </w:rPr>
        <w:t xml:space="preserve"> r.</w:t>
      </w:r>
      <w:r w:rsidR="00573718">
        <w:rPr>
          <w:sz w:val="22"/>
          <w:szCs w:val="22"/>
        </w:rPr>
        <w:t xml:space="preserve">, </w:t>
      </w:r>
      <w:r w:rsidR="00F95828">
        <w:rPr>
          <w:sz w:val="22"/>
          <w:szCs w:val="22"/>
        </w:rPr>
        <w:t>z zaznaczeniem „</w:t>
      </w:r>
      <w:r w:rsidR="0091672E">
        <w:rPr>
          <w:sz w:val="22"/>
          <w:szCs w:val="22"/>
        </w:rPr>
        <w:t>V</w:t>
      </w:r>
      <w:r w:rsidR="009F5AB4">
        <w:rPr>
          <w:sz w:val="22"/>
          <w:szCs w:val="22"/>
        </w:rPr>
        <w:t>I</w:t>
      </w:r>
      <w:r w:rsidR="003F2108">
        <w:rPr>
          <w:sz w:val="22"/>
          <w:szCs w:val="22"/>
        </w:rPr>
        <w:t xml:space="preserve"> przetarg ustny</w:t>
      </w:r>
      <w:r w:rsidRPr="003F2108">
        <w:rPr>
          <w:sz w:val="22"/>
          <w:szCs w:val="22"/>
        </w:rPr>
        <w:t xml:space="preserve">, nieograniczony na </w:t>
      </w:r>
      <w:r w:rsidR="0094580E" w:rsidRPr="003F2108">
        <w:rPr>
          <w:sz w:val="22"/>
          <w:szCs w:val="22"/>
        </w:rPr>
        <w:t xml:space="preserve">sprzedaż </w:t>
      </w:r>
      <w:r w:rsidR="00B739CB">
        <w:rPr>
          <w:sz w:val="22"/>
          <w:szCs w:val="22"/>
        </w:rPr>
        <w:t>n</w:t>
      </w:r>
      <w:r w:rsidRPr="003F2108">
        <w:rPr>
          <w:sz w:val="22"/>
          <w:szCs w:val="22"/>
        </w:rPr>
        <w:t>ieruchomości p</w:t>
      </w:r>
      <w:r w:rsidR="00B739CB">
        <w:rPr>
          <w:sz w:val="22"/>
          <w:szCs w:val="22"/>
        </w:rPr>
        <w:t>rzy ul. Śląskiej</w:t>
      </w:r>
      <w:r w:rsidR="00573718">
        <w:rPr>
          <w:sz w:val="22"/>
          <w:szCs w:val="22"/>
        </w:rPr>
        <w:t>”</w:t>
      </w:r>
      <w:r w:rsidRPr="003F210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3F2108">
        <w:rPr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Urzędu. </w:t>
      </w:r>
    </w:p>
    <w:p w:rsidR="00DD7D4E" w:rsidRDefault="00DD7D4E" w:rsidP="00DD7D4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Pr="00DD7D4E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2C7E26">
        <w:rPr>
          <w:sz w:val="22"/>
          <w:szCs w:val="22"/>
        </w:rPr>
        <w:t>6</w:t>
      </w:r>
      <w:r w:rsidR="00CB0C73" w:rsidRPr="009F4235">
        <w:rPr>
          <w:sz w:val="22"/>
          <w:szCs w:val="22"/>
        </w:rPr>
        <w:t xml:space="preserve"> r. poz.1</w:t>
      </w:r>
      <w:r w:rsidR="002C7E26">
        <w:rPr>
          <w:sz w:val="22"/>
          <w:szCs w:val="22"/>
        </w:rPr>
        <w:t>061</w:t>
      </w:r>
      <w:r w:rsidR="00CB0C73" w:rsidRPr="009F4235">
        <w:rPr>
          <w:sz w:val="22"/>
          <w:szCs w:val="22"/>
        </w:rPr>
        <w:t>).</w:t>
      </w: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Pr="009F4235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AB422A" w:rsidRPr="00BA03A9" w:rsidRDefault="00AB422A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2A706C" w:rsidRPr="002A706C" w:rsidRDefault="002A706C" w:rsidP="002A706C">
      <w:pPr>
        <w:pStyle w:val="Tekstpodstawowy"/>
        <w:ind w:left="420"/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DD7D4E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2015 r., poz. 1774</w:t>
      </w:r>
      <w:r w:rsidR="00DD7D4E">
        <w:rPr>
          <w:sz w:val="22"/>
          <w:szCs w:val="22"/>
        </w:rPr>
        <w:t xml:space="preserve">, z </w:t>
      </w:r>
      <w:proofErr w:type="spellStart"/>
      <w:r w:rsidR="00DD7D4E">
        <w:rPr>
          <w:sz w:val="22"/>
          <w:szCs w:val="22"/>
        </w:rPr>
        <w:t>późn</w:t>
      </w:r>
      <w:proofErr w:type="spellEnd"/>
      <w:r w:rsidR="00DD7D4E">
        <w:rPr>
          <w:sz w:val="22"/>
          <w:szCs w:val="22"/>
        </w:rPr>
        <w:t>. zm.).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6A6186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 publikacji w prasie codziennej ogólnokrajowej</w:t>
      </w:r>
      <w:r w:rsidR="002C7E26">
        <w:rPr>
          <w:sz w:val="22"/>
          <w:szCs w:val="22"/>
        </w:rPr>
        <w:t xml:space="preserve">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8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 w:rsidR="000F101A" w:rsidRPr="006A6186">
        <w:rPr>
          <w:sz w:val="22"/>
          <w:szCs w:val="22"/>
        </w:rPr>
        <w:t>, w ogólnopolskim portalu Baza Ofert Inwestycyjnych – oferty inwestycyjne.pl</w:t>
      </w:r>
      <w:r w:rsidR="00427141" w:rsidRPr="006A6186">
        <w:rPr>
          <w:sz w:val="22"/>
          <w:szCs w:val="22"/>
        </w:rPr>
        <w:t>,</w:t>
      </w:r>
      <w:r w:rsidRPr="006A6186">
        <w:rPr>
          <w:sz w:val="22"/>
          <w:szCs w:val="22"/>
        </w:rPr>
        <w:t xml:space="preserve"> w Biuletynie Informacji Publicznej oraz zostało wywieszone na tablicy ogłoszeń w siedzibie Urzędu Miej</w:t>
      </w:r>
      <w:r w:rsidR="00427141" w:rsidRPr="006A6186">
        <w:rPr>
          <w:sz w:val="22"/>
          <w:szCs w:val="22"/>
        </w:rPr>
        <w:t xml:space="preserve">skiego w Świętochłowicach </w:t>
      </w:r>
      <w:r w:rsidR="002C7E26">
        <w:rPr>
          <w:sz w:val="22"/>
          <w:szCs w:val="22"/>
        </w:rPr>
        <w:br/>
      </w:r>
      <w:r w:rsidR="00427141" w:rsidRPr="006A6186">
        <w:rPr>
          <w:sz w:val="22"/>
          <w:szCs w:val="22"/>
        </w:rPr>
        <w:t xml:space="preserve">przy </w:t>
      </w:r>
      <w:r w:rsidRPr="006A6186">
        <w:rPr>
          <w:sz w:val="22"/>
          <w:szCs w:val="22"/>
        </w:rPr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p w:rsidR="00733D46" w:rsidRDefault="00733D46" w:rsidP="00733D46"/>
    <w:p w:rsidR="00733D46" w:rsidRDefault="00733D46" w:rsidP="00733D46"/>
    <w:p w:rsidR="00733D46" w:rsidRDefault="00733D46" w:rsidP="00733D46"/>
    <w:p w:rsidR="00733D46" w:rsidRDefault="00733D46" w:rsidP="00733D46"/>
    <w:p w:rsidR="00733D46" w:rsidRDefault="00733D46" w:rsidP="00733D46"/>
    <w:p w:rsidR="00733D46" w:rsidRDefault="00733D46" w:rsidP="00733D46">
      <w:pPr>
        <w:pStyle w:val="Tekstpodstawowy"/>
        <w:tabs>
          <w:tab w:val="left" w:pos="284"/>
        </w:tabs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Z up. Prezydenta Miasta</w:t>
      </w:r>
    </w:p>
    <w:p w:rsidR="00733D46" w:rsidRDefault="00733D46" w:rsidP="00733D46">
      <w:pPr>
        <w:pStyle w:val="Tekstpodstawowy"/>
        <w:tabs>
          <w:tab w:val="left" w:pos="284"/>
        </w:tabs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Pierwszy Zastępca Prezydenta Miasta</w:t>
      </w:r>
    </w:p>
    <w:p w:rsidR="00733D46" w:rsidRDefault="00733D46" w:rsidP="00733D46">
      <w:pPr>
        <w:pStyle w:val="Tekstpodstawowy"/>
        <w:tabs>
          <w:tab w:val="left" w:pos="284"/>
        </w:tabs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ab/>
        <w:t>/-/ Bartosz Karcz</w:t>
      </w:r>
    </w:p>
    <w:p w:rsidR="00733D46" w:rsidRDefault="00733D46" w:rsidP="00733D46"/>
    <w:sectPr w:rsidR="00733D46" w:rsidSect="002C7E26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29" w:rsidRDefault="00AD0029" w:rsidP="00807BF1">
      <w:r>
        <w:separator/>
      </w:r>
    </w:p>
  </w:endnote>
  <w:endnote w:type="continuationSeparator" w:id="0">
    <w:p w:rsidR="00AD0029" w:rsidRDefault="00AD0029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9361B5" w:rsidRDefault="00117BE0">
        <w:pPr>
          <w:pStyle w:val="Stopka"/>
          <w:jc w:val="center"/>
        </w:pPr>
        <w:fldSimple w:instr=" PAGE   \* MERGEFORMAT ">
          <w:r w:rsidR="00733D46">
            <w:rPr>
              <w:noProof/>
            </w:rPr>
            <w:t>3</w:t>
          </w:r>
        </w:fldSimple>
      </w:p>
    </w:sdtContent>
  </w:sdt>
  <w:p w:rsidR="009361B5" w:rsidRDefault="00936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29" w:rsidRDefault="00AD0029" w:rsidP="00807BF1">
      <w:r>
        <w:separator/>
      </w:r>
    </w:p>
  </w:footnote>
  <w:footnote w:type="continuationSeparator" w:id="0">
    <w:p w:rsidR="00AD0029" w:rsidRDefault="00AD0029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0F101A"/>
    <w:rsid w:val="00110617"/>
    <w:rsid w:val="00117BE0"/>
    <w:rsid w:val="00121B99"/>
    <w:rsid w:val="001273E0"/>
    <w:rsid w:val="001466CB"/>
    <w:rsid w:val="00171B87"/>
    <w:rsid w:val="00196B59"/>
    <w:rsid w:val="001B296F"/>
    <w:rsid w:val="001C4F52"/>
    <w:rsid w:val="001D22D8"/>
    <w:rsid w:val="0020656E"/>
    <w:rsid w:val="002100E8"/>
    <w:rsid w:val="00225E71"/>
    <w:rsid w:val="00251136"/>
    <w:rsid w:val="002736C6"/>
    <w:rsid w:val="002A10C1"/>
    <w:rsid w:val="002A706C"/>
    <w:rsid w:val="002C7E26"/>
    <w:rsid w:val="00302E9B"/>
    <w:rsid w:val="0032666C"/>
    <w:rsid w:val="0036129D"/>
    <w:rsid w:val="003718F9"/>
    <w:rsid w:val="0038542A"/>
    <w:rsid w:val="0039261C"/>
    <w:rsid w:val="003C135A"/>
    <w:rsid w:val="003D2D29"/>
    <w:rsid w:val="003E5312"/>
    <w:rsid w:val="003F2108"/>
    <w:rsid w:val="003F325D"/>
    <w:rsid w:val="00427141"/>
    <w:rsid w:val="004542A3"/>
    <w:rsid w:val="00497C50"/>
    <w:rsid w:val="004B732B"/>
    <w:rsid w:val="004D062E"/>
    <w:rsid w:val="004F7034"/>
    <w:rsid w:val="00573718"/>
    <w:rsid w:val="00577172"/>
    <w:rsid w:val="00584FDB"/>
    <w:rsid w:val="005A3A8F"/>
    <w:rsid w:val="005B0A42"/>
    <w:rsid w:val="005C0D6B"/>
    <w:rsid w:val="00607102"/>
    <w:rsid w:val="00612C62"/>
    <w:rsid w:val="00634BF5"/>
    <w:rsid w:val="00653779"/>
    <w:rsid w:val="00657EF5"/>
    <w:rsid w:val="00671FA1"/>
    <w:rsid w:val="006729BA"/>
    <w:rsid w:val="006961A2"/>
    <w:rsid w:val="006A4801"/>
    <w:rsid w:val="006A6186"/>
    <w:rsid w:val="006B52BD"/>
    <w:rsid w:val="006B7844"/>
    <w:rsid w:val="006D6976"/>
    <w:rsid w:val="006E1271"/>
    <w:rsid w:val="006E495C"/>
    <w:rsid w:val="006E49D6"/>
    <w:rsid w:val="006F59FD"/>
    <w:rsid w:val="00703944"/>
    <w:rsid w:val="00703E0C"/>
    <w:rsid w:val="0073243C"/>
    <w:rsid w:val="00733D46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7BF1"/>
    <w:rsid w:val="00810E14"/>
    <w:rsid w:val="00853891"/>
    <w:rsid w:val="00865D34"/>
    <w:rsid w:val="008707EA"/>
    <w:rsid w:val="0087397A"/>
    <w:rsid w:val="008807E0"/>
    <w:rsid w:val="00884CC2"/>
    <w:rsid w:val="008E0499"/>
    <w:rsid w:val="00906325"/>
    <w:rsid w:val="0091390F"/>
    <w:rsid w:val="0091672E"/>
    <w:rsid w:val="009236B3"/>
    <w:rsid w:val="009361B5"/>
    <w:rsid w:val="0094580E"/>
    <w:rsid w:val="009844D3"/>
    <w:rsid w:val="009A6E6D"/>
    <w:rsid w:val="009B7442"/>
    <w:rsid w:val="009F3A62"/>
    <w:rsid w:val="009F4235"/>
    <w:rsid w:val="009F5AB4"/>
    <w:rsid w:val="009F7696"/>
    <w:rsid w:val="00A20123"/>
    <w:rsid w:val="00A64FDF"/>
    <w:rsid w:val="00A804C3"/>
    <w:rsid w:val="00A95497"/>
    <w:rsid w:val="00AA71FD"/>
    <w:rsid w:val="00AB26DE"/>
    <w:rsid w:val="00AB422A"/>
    <w:rsid w:val="00AB5465"/>
    <w:rsid w:val="00AD0029"/>
    <w:rsid w:val="00AE28B9"/>
    <w:rsid w:val="00B166CF"/>
    <w:rsid w:val="00B45AE0"/>
    <w:rsid w:val="00B4695B"/>
    <w:rsid w:val="00B5047B"/>
    <w:rsid w:val="00B518A2"/>
    <w:rsid w:val="00B739CB"/>
    <w:rsid w:val="00B776EB"/>
    <w:rsid w:val="00BA03A9"/>
    <w:rsid w:val="00BA3FBA"/>
    <w:rsid w:val="00C10898"/>
    <w:rsid w:val="00C12A56"/>
    <w:rsid w:val="00C23B53"/>
    <w:rsid w:val="00C44A80"/>
    <w:rsid w:val="00C84665"/>
    <w:rsid w:val="00C921D1"/>
    <w:rsid w:val="00CA38FD"/>
    <w:rsid w:val="00CB0C73"/>
    <w:rsid w:val="00CB44DC"/>
    <w:rsid w:val="00CE1360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DA715A"/>
    <w:rsid w:val="00DD7D4E"/>
    <w:rsid w:val="00E01ED1"/>
    <w:rsid w:val="00E07190"/>
    <w:rsid w:val="00E332BE"/>
    <w:rsid w:val="00E41C44"/>
    <w:rsid w:val="00E75D9E"/>
    <w:rsid w:val="00ED3545"/>
    <w:rsid w:val="00EE13D7"/>
    <w:rsid w:val="00EE6BB3"/>
    <w:rsid w:val="00F0699B"/>
    <w:rsid w:val="00F72202"/>
    <w:rsid w:val="00F74FE6"/>
    <w:rsid w:val="00F8436A"/>
    <w:rsid w:val="00F95828"/>
    <w:rsid w:val="00FC1D8F"/>
    <w:rsid w:val="00FC3BAF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38</cp:revision>
  <cp:lastPrinted>2016-11-16T09:42:00Z</cp:lastPrinted>
  <dcterms:created xsi:type="dcterms:W3CDTF">2015-07-02T08:53:00Z</dcterms:created>
  <dcterms:modified xsi:type="dcterms:W3CDTF">2016-11-18T10:27:00Z</dcterms:modified>
</cp:coreProperties>
</file>