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A1" w:rsidRDefault="00FE4BA1" w:rsidP="00FE4BA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Świętochłowice,   20 listopada 2017 r.</w:t>
      </w:r>
    </w:p>
    <w:p w:rsidR="00FE4BA1" w:rsidRDefault="00FE4BA1" w:rsidP="00FE4BA1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>GN.6840.SP.11.5.2017.GH</w:t>
      </w:r>
    </w:p>
    <w:p w:rsidR="00FE4BA1" w:rsidRDefault="00FE4BA1" w:rsidP="00FE4BA1">
      <w:pPr>
        <w:jc w:val="both"/>
        <w:rPr>
          <w:sz w:val="22"/>
          <w:szCs w:val="22"/>
        </w:rPr>
      </w:pPr>
    </w:p>
    <w:p w:rsidR="00FE4BA1" w:rsidRDefault="00FE4BA1" w:rsidP="00FE4BA1">
      <w:pPr>
        <w:jc w:val="both"/>
        <w:rPr>
          <w:sz w:val="22"/>
          <w:szCs w:val="22"/>
        </w:rPr>
      </w:pPr>
    </w:p>
    <w:p w:rsidR="00FE4BA1" w:rsidRDefault="00FE4BA1" w:rsidP="00FE4B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rozporządzenia Rady Ministrów z dnia 14 września 2004 r. w sprawie sposobu </w:t>
      </w:r>
      <w:r>
        <w:rPr>
          <w:sz w:val="22"/>
          <w:szCs w:val="22"/>
        </w:rPr>
        <w:br/>
        <w:t xml:space="preserve">i trybu przeprowadzania przetargów oraz rokowań na zbycie nieruchomości  (Dz. U. z 2014 r. </w:t>
      </w:r>
      <w:r>
        <w:rPr>
          <w:sz w:val="22"/>
          <w:szCs w:val="22"/>
        </w:rPr>
        <w:br/>
        <w:t xml:space="preserve">poz. 1490),  zarządzenia Nr 191/17 Wojewody Śląskiego z dnia 3 lipca 2017 r. w sprawie udzielenia zgody Prezydentowi Miasta Świętochłowice na zbycie części nieruchomości Skarbu Państwa, położonej w Świętochłowicach przy ul. Wojska Polskiego, zarządzenia nr 519/2017 Prezydenta Miasta Świętochłowice wykonującego zadania z zakresu administracji rządowej z dnia </w:t>
      </w:r>
      <w:r>
        <w:rPr>
          <w:sz w:val="22"/>
          <w:szCs w:val="22"/>
        </w:rPr>
        <w:br/>
        <w:t xml:space="preserve">15 listopada 2017 r. w sprawie ogłoszenia drugiego przetargu ustnego, nieograniczonego </w:t>
      </w:r>
      <w:r>
        <w:rPr>
          <w:sz w:val="22"/>
          <w:szCs w:val="22"/>
        </w:rPr>
        <w:br/>
        <w:t>na sprzedaż nieruchomości Skarbu Państwa stanowiącej działkę oznaczoną numerem ewidencyjnym 1590/285 położonej w Świętochłowicach przy ul. Wojska Polskiego 16A</w:t>
      </w:r>
    </w:p>
    <w:p w:rsidR="00FE4BA1" w:rsidRDefault="00FE4BA1" w:rsidP="00FE4BA1">
      <w:pPr>
        <w:pStyle w:val="Nagwek1"/>
        <w:ind w:firstLine="0"/>
        <w:jc w:val="left"/>
        <w:rPr>
          <w:sz w:val="22"/>
          <w:szCs w:val="22"/>
        </w:rPr>
      </w:pPr>
    </w:p>
    <w:p w:rsidR="00FE4BA1" w:rsidRDefault="00FE4BA1" w:rsidP="00FE4BA1"/>
    <w:p w:rsidR="00FE4BA1" w:rsidRDefault="00FE4BA1" w:rsidP="00FE4BA1">
      <w:pPr>
        <w:pStyle w:val="Nagwek1"/>
        <w:ind w:firstLine="0"/>
        <w:rPr>
          <w:sz w:val="22"/>
          <w:szCs w:val="22"/>
        </w:rPr>
      </w:pPr>
      <w:r>
        <w:rPr>
          <w:sz w:val="22"/>
          <w:szCs w:val="22"/>
        </w:rPr>
        <w:t>Prezydent Miasta Świętochłowice</w:t>
      </w:r>
    </w:p>
    <w:p w:rsidR="00FE4BA1" w:rsidRDefault="00FE4BA1" w:rsidP="00FE4BA1">
      <w:pPr>
        <w:jc w:val="center"/>
        <w:rPr>
          <w:sz w:val="22"/>
          <w:szCs w:val="22"/>
        </w:rPr>
      </w:pPr>
      <w:r>
        <w:rPr>
          <w:sz w:val="22"/>
          <w:szCs w:val="22"/>
        </w:rPr>
        <w:t>wykonujący zadania z zakresu administracji rządowej</w:t>
      </w:r>
    </w:p>
    <w:p w:rsidR="00FE4BA1" w:rsidRDefault="00FE4BA1" w:rsidP="00FE4BA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g ł a s z a    d </w:t>
      </w:r>
      <w:proofErr w:type="spellStart"/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 xml:space="preserve"> u g i   przetarg ustny nieograniczony </w:t>
      </w:r>
      <w:r>
        <w:rPr>
          <w:b/>
          <w:sz w:val="22"/>
          <w:szCs w:val="22"/>
        </w:rPr>
        <w:br/>
        <w:t>na sprzedaż nieruchomości:</w:t>
      </w:r>
    </w:p>
    <w:p w:rsidR="00FE4BA1" w:rsidRDefault="00FE4BA1" w:rsidP="00FE4BA1">
      <w:pPr>
        <w:rPr>
          <w:rFonts w:ascii="Arial" w:hAnsi="Arial" w:cs="Arial"/>
          <w:b/>
        </w:rPr>
      </w:pPr>
    </w:p>
    <w:p w:rsidR="00FE4BA1" w:rsidRDefault="00FE4BA1" w:rsidP="00FE4BA1">
      <w:pPr>
        <w:rPr>
          <w:rFonts w:ascii="Arial" w:hAnsi="Arial" w:cs="Arial"/>
          <w:b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Będącej własnością Skarbu Państwa położonej w Świętochłowicach przy ul. Wojska Polskiego 16A, stanowiącej działkę oznaczoną numerem ewidencyjnym 1590/285 o powierzchni 1949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objętą księgą wieczystą nr KA1C/00017950/0 Sądu Rejonowego w Chorzowie.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W dziale III w/w księgi wpisane jest ograniczone prawo rzeczowe związane z inną nieruchomością.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Dział IV – wolny jest od wpisów.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Nieruchomość znajduje się w południowej części Świętochłowic, niedaleko centrum, w otoczeniu terenów o przeznaczeniu usługowym oraz usługowo-produkcyjnym, a także mieszkaniowym </w:t>
      </w:r>
      <w:r>
        <w:rPr>
          <w:sz w:val="22"/>
          <w:szCs w:val="22"/>
        </w:rPr>
        <w:br/>
        <w:t>po stronie południowo-zachodniej. Dojazd do nieruchomości drogą wewnętrzną, o nawierzchni utwardzonej od strony ul. Wojska Polskiego. Nieruchomość stanowi teren płaski, niezagospodarowany, częściowo zadrzewiony i zakrzewiony. Granice działki tworzą kształt zbliżony do trapezu. Nieruchomość nieogrodzona. Wzdłuż południowej granicy działki przebiega sieć elektroenergetyczna i ciepłownicza. W części wschodniej działki znajduje się sieć teletechniczna. W pobliżu działki przebiega sieć wodociągowa i kanalizacyjna.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Zgodnie z obowiązującym miejscowym planem zagospodarowania przestrzennego przedmiotowy teren położony jest w obrębie jednostki o symbolu: B2.10U – tereny zabudowy usługowej </w:t>
      </w:r>
      <w:r>
        <w:rPr>
          <w:sz w:val="22"/>
          <w:szCs w:val="22"/>
        </w:rPr>
        <w:br/>
        <w:t>oraz części KW1 – tereny dróg wewnętrznych.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Cena wywoławcza – 145 000,00 zł  (słownie: sto czterdzieści pięć tysięcy złotych)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(do ceny będzie doliczony podatek VAT wg stawki 23%). </w:t>
      </w:r>
      <w:r>
        <w:rPr>
          <w:b/>
          <w:bCs/>
          <w:sz w:val="22"/>
          <w:szCs w:val="22"/>
        </w:rPr>
        <w:t>Nabywca nie płaci podatku od czynności cywilnoprawnych (PCC)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art.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g) ustawy z dnia 9 września 2000 r. </w:t>
      </w:r>
      <w:r>
        <w:rPr>
          <w:sz w:val="22"/>
          <w:szCs w:val="22"/>
        </w:rPr>
        <w:br/>
        <w:t>o podatku od czynności cywilnoprawnych (Dz. U. z 2017, poz. 1150).</w:t>
      </w:r>
    </w:p>
    <w:p w:rsidR="00FE4BA1" w:rsidRDefault="00FE4BA1" w:rsidP="00FE4BA1">
      <w:pPr>
        <w:pStyle w:val="Akapitzlist"/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Osoby, którym przysługiwało pierwszeństwo w nabyciu nieruchomości na podstawie art. 34 </w:t>
      </w:r>
      <w:r>
        <w:rPr>
          <w:sz w:val="22"/>
          <w:szCs w:val="22"/>
        </w:rPr>
        <w:br/>
        <w:t xml:space="preserve">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 ustawy z dnia 21 sierpnia 1997 r. o gospodarce nieruchomościami, mogły składać wnioski o nabycie w/w nieruchomości w terminie do dnia 31 sierpnia 2017 r. w Urzędzie Miejskim w Świętochłowicach, ul. Katowicka 54.</w:t>
      </w:r>
    </w:p>
    <w:p w:rsidR="00FE4BA1" w:rsidRDefault="00FE4BA1" w:rsidP="00FE4BA1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E4BA1" w:rsidRDefault="00FE4BA1" w:rsidP="00FE4BA1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Drugi przetarg ustny, nieograniczony odbędzie się w dniu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22 grudnia 2017 r. </w:t>
      </w:r>
      <w:r>
        <w:rPr>
          <w:rFonts w:cs="Times New Roman"/>
          <w:b/>
          <w:sz w:val="22"/>
          <w:szCs w:val="22"/>
        </w:rPr>
        <w:br/>
        <w:t>o godz.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sz w:val="22"/>
          <w:szCs w:val="22"/>
          <w:vertAlign w:val="superscript"/>
        </w:rPr>
        <w:t xml:space="preserve">00   </w:t>
      </w:r>
      <w:r>
        <w:rPr>
          <w:rFonts w:cs="Times New Roman"/>
          <w:sz w:val="22"/>
          <w:szCs w:val="22"/>
        </w:rPr>
        <w:t>w Urzędzie Miejskim w Świętochłowicach, ul. Katowicka 54.</w:t>
      </w:r>
    </w:p>
    <w:p w:rsidR="00FE4BA1" w:rsidRDefault="00FE4BA1" w:rsidP="00FE4BA1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Warunkiem uczestnictwa w przetargu jest wpłata wadium w pieniądzu</w:t>
      </w:r>
      <w:r>
        <w:rPr>
          <w:sz w:val="22"/>
          <w:szCs w:val="22"/>
        </w:rPr>
        <w:t xml:space="preserve"> w kwocie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8 000,00 zł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(słownie: osiem tysięcy złotych), </w:t>
      </w:r>
      <w:r>
        <w:rPr>
          <w:sz w:val="22"/>
          <w:szCs w:val="22"/>
        </w:rPr>
        <w:t xml:space="preserve">przelewem na konto w PKO BP SA </w:t>
      </w:r>
      <w:r>
        <w:rPr>
          <w:sz w:val="22"/>
          <w:szCs w:val="22"/>
        </w:rPr>
        <w:br/>
        <w:t xml:space="preserve">nr 73 1020 2313 0000 3602 0574 0586 </w:t>
      </w:r>
      <w:r>
        <w:rPr>
          <w:b/>
          <w:sz w:val="22"/>
          <w:szCs w:val="22"/>
        </w:rPr>
        <w:t>do dnia 18 grudnia 2017 r.</w:t>
      </w:r>
      <w:r>
        <w:rPr>
          <w:sz w:val="22"/>
          <w:szCs w:val="22"/>
        </w:rPr>
        <w:t xml:space="preserve">, z dopiskiem „wadium </w:t>
      </w:r>
      <w:r>
        <w:rPr>
          <w:sz w:val="22"/>
          <w:szCs w:val="22"/>
        </w:rPr>
        <w:br/>
        <w:t xml:space="preserve">- II przetarg na sprzedaż nieruchomości przy ul. Wojska Polskiego 16A”.  Za datę wpłaty wadium przyjmuje się datę uznania środków pieniężnych na rachunku bankowym  Urzędu. </w:t>
      </w:r>
    </w:p>
    <w:p w:rsidR="00FE4BA1" w:rsidRDefault="00FE4BA1" w:rsidP="00FE4BA1">
      <w:pPr>
        <w:pStyle w:val="Akapitzlist"/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Z wpłaty wadium zwalnia się osoby, którym przysługuje prawo do rekompensaty z tytułu pozostawienia nieruchomości poza obecnymi granicami Rzeczypospolitej Polskiej na podstawie  ustawy z dnia 8 lipca 2005 r. o realizacji prawa do rekompensaty z tytułu pozostawienia  nieruchomości poza obecnymi granicami Rzeczypospolitej Polskiej (Dz. U. z 2017 r., poz. 2097), które </w:t>
      </w:r>
      <w:r>
        <w:rPr>
          <w:b/>
          <w:sz w:val="22"/>
          <w:szCs w:val="22"/>
        </w:rPr>
        <w:t>do dnia 18 grudnia 2017 r.</w:t>
      </w:r>
      <w:r>
        <w:rPr>
          <w:sz w:val="22"/>
          <w:szCs w:val="22"/>
        </w:rPr>
        <w:t xml:space="preserve"> w Wydziale Gospodarki Nieruchomościami Urzędu Miejskiego w Świętochłowicach, ul. Katowicka 54 (pok. 118)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>- zgłoszą uczestnictwo w przetargu,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- przedstawią oryginał zaświadczenia lub decyzji potwierdzającej prawo zaliczenia wartości   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nieruchomości pozostawionych poza obecnymi granicami państwa polskiego,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- złożą pisemne zobowiązanie do uiszczenia kwoty równej wysokości wadium ustalonego w razie  </w:t>
      </w:r>
    </w:p>
    <w:p w:rsidR="00FE4BA1" w:rsidRDefault="00FE4BA1" w:rsidP="00FE4BA1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uchylenia się od zawarcia umowy.</w:t>
      </w:r>
    </w:p>
    <w:p w:rsidR="00FE4BA1" w:rsidRDefault="00FE4BA1" w:rsidP="00FE4BA1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FE4BA1" w:rsidRDefault="00FE4BA1" w:rsidP="00FE4BA1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>
        <w:rPr>
          <w:sz w:val="22"/>
          <w:szCs w:val="22"/>
        </w:rPr>
        <w:t xml:space="preserve">O wysokości </w:t>
      </w:r>
      <w:r>
        <w:rPr>
          <w:b/>
          <w:sz w:val="22"/>
          <w:szCs w:val="22"/>
        </w:rPr>
        <w:t>postąpienia</w:t>
      </w:r>
      <w:r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dniu przetargu należy przedłożyć komisji przetargowej:</w:t>
      </w:r>
    </w:p>
    <w:p w:rsidR="00FE4BA1" w:rsidRDefault="00FE4BA1" w:rsidP="00FE4BA1">
      <w:pPr>
        <w:pStyle w:val="Akapitzlist"/>
        <w:rPr>
          <w:b/>
          <w:sz w:val="22"/>
          <w:szCs w:val="22"/>
        </w:rPr>
      </w:pPr>
    </w:p>
    <w:p w:rsidR="00FE4BA1" w:rsidRDefault="00503FE6" w:rsidP="00FE4BA1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pisemne </w:t>
      </w:r>
      <w:r w:rsidR="00FE4BA1">
        <w:rPr>
          <w:sz w:val="22"/>
          <w:szCs w:val="22"/>
        </w:rPr>
        <w:t>zgłoszenie uczestnictwa w przetargu zawierające dane osobowe: imiona, nazwisko, adres, imiona rodziców, serię i nr dowodu osobistego, PESEL,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fizycznej – dokument tożsamości uczestnika przetargu (dowód osobisty lub paszport), w przypadku pełnomocnika osoby fizycznej – dokument tożsamości pełnomocnika (dowód osobisty lub paszport) oraz pełnomocnictwo notarialne lub z notarialnie poświadczonym podpisem mocodawcy,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osoby prawnej – aktualny (nie dłużej niż sprzed 3 miesięcy) odpis </w:t>
      </w:r>
      <w:r>
        <w:rPr>
          <w:sz w:val="22"/>
          <w:szCs w:val="22"/>
        </w:rPr>
        <w:br/>
        <w:t xml:space="preserve">z właściwego rejestru oraz dokument tożsamości (dowód osobisty lub paszport) osoby reprezentującej podmiot, w przypadku pełnomocnika osób prawnych dowód tożsamości pełnomocnika (dowód osobisty lub paszport), pełnomocnictwo notarialne lub z notarialnie </w:t>
      </w:r>
    </w:p>
    <w:p w:rsidR="00FE4BA1" w:rsidRDefault="00FE4BA1" w:rsidP="00FE4BA1">
      <w:pPr>
        <w:pStyle w:val="Akapitzlist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poświadczonym podpisem mocodawcy,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zapoznaniu się  ze stanem prawnym i technicznym nieruchomości,</w:t>
      </w:r>
    </w:p>
    <w:p w:rsidR="00FE4BA1" w:rsidRDefault="00FE4BA1" w:rsidP="00FE4BA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oświadczenie, iż w przypadku potrzeby wznowienia granic nieruchomości lub wycinki drzew, uczestnik zobowiązuje się do zlecenia wykonania tych czynności na własny koszt.</w:t>
      </w:r>
    </w:p>
    <w:p w:rsidR="00FE4BA1" w:rsidRDefault="00FE4BA1" w:rsidP="00FE4BA1">
      <w:pPr>
        <w:ind w:left="705" w:hanging="705"/>
        <w:jc w:val="both"/>
        <w:rPr>
          <w:sz w:val="22"/>
          <w:szCs w:val="22"/>
        </w:rPr>
      </w:pPr>
    </w:p>
    <w:p w:rsidR="00FE4BA1" w:rsidRDefault="00FE4BA1" w:rsidP="00FE4BA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przetargu będący osobami, o których mowa w art. 2 ustawy z dnia 8 lipca 2005 r. </w:t>
      </w:r>
      <w:r>
        <w:rPr>
          <w:sz w:val="22"/>
          <w:szCs w:val="22"/>
        </w:rPr>
        <w:br/>
        <w:t xml:space="preserve">o realizacji prawa do rekompensaty z tytułu pozostawienia nieruchomości poza obecnymi granicami Rzeczypospolitej Polskiej (Dz. U. z 2017, poz. 2097), zobowiązani są przed rozpoczęciem przetargu przedstawić komisji przetargowej dokument tożsamości (dowód osobisty lub paszport), oryginał zaświadczenia lub decyzji potwierdzającej prawo do rekompensaty </w:t>
      </w:r>
      <w:r>
        <w:rPr>
          <w:sz w:val="22"/>
          <w:szCs w:val="22"/>
        </w:rPr>
        <w:br/>
        <w:t xml:space="preserve">oraz wypis z rejestru, o którym mowa w art. 19 ustawy jak wyżej. 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w przetargu na zasadach określonych w ustawie </w:t>
      </w:r>
      <w:r>
        <w:rPr>
          <w:sz w:val="22"/>
          <w:szCs w:val="22"/>
        </w:rPr>
        <w:br/>
        <w:t xml:space="preserve">z dnia 24 marca 1920 r. o nabywaniu nieruchomości przez cudzoziemców (Dz. U. z 2016 r. poz.1061,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P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Wadium wpłacone przez uczestnika przetargu, który przetarg wygrał, zalicza się </w:t>
      </w:r>
      <w:r>
        <w:rPr>
          <w:sz w:val="22"/>
          <w:szCs w:val="22"/>
        </w:rPr>
        <w:br/>
        <w:t>na poczet ceny nabycia prawa własności nieruchomości, a wadium wpłacone przez pozostałe osoby zwraca się nie później niż przed upływem 3 dni od dnia odwołania lub zamknięcia przetargu.</w:t>
      </w: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Osoba, która wygrała przetarg jest zobowiązana, przed zawarciem aktu notarialnego, </w:t>
      </w:r>
      <w:r>
        <w:rPr>
          <w:sz w:val="22"/>
          <w:szCs w:val="22"/>
        </w:rPr>
        <w:br/>
        <w:t xml:space="preserve">do wpłaty przelewem na konto Urzędu Miejskiego w Świętochłowicach w PKO BP SA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nr 21 1020 2313 0000 3602 0574 0552</w:t>
      </w:r>
      <w:r>
        <w:rPr>
          <w:sz w:val="22"/>
          <w:szCs w:val="22"/>
        </w:rPr>
        <w:t xml:space="preserve"> ceny nabycia  prawa własności nieruchomości. Miejsce </w:t>
      </w:r>
      <w:r>
        <w:rPr>
          <w:sz w:val="22"/>
          <w:szCs w:val="22"/>
        </w:rPr>
        <w:br/>
        <w:t xml:space="preserve">i termin zawarcia umowy zostaną podane w pisemnym zawiadomieniu najpóźniej w ciągu </w:t>
      </w:r>
      <w:r>
        <w:rPr>
          <w:sz w:val="22"/>
          <w:szCs w:val="22"/>
        </w:rPr>
        <w:br/>
        <w:t>21 dni od dnia rozstrzygnięciu przetargu.</w:t>
      </w:r>
    </w:p>
    <w:p w:rsidR="00FE4BA1" w:rsidRDefault="00FE4BA1" w:rsidP="00FE4BA1">
      <w:pPr>
        <w:rPr>
          <w:b/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>Wadium nie podlega zwrotowi</w:t>
      </w:r>
      <w:r>
        <w:rPr>
          <w:sz w:val="22"/>
          <w:szCs w:val="22"/>
        </w:rPr>
        <w:t xml:space="preserve">, jeżeli osoba ustalona jako nabywca prawa własności nieruchomości nie stawi się bez usprawiedliwienia w miejscu i terminie ustalonym do zawarcia umowy nabycia prawa własności nieruchomości, podanym w zawiadomieniu, o którym mowa                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13 niniejszego ogłoszenia. W takim przypadku organizator przetargu może odstąpić                       od zawarcia umowy.</w:t>
      </w:r>
    </w:p>
    <w:p w:rsidR="00FE4BA1" w:rsidRDefault="00FE4BA1" w:rsidP="00FE4BA1">
      <w:pPr>
        <w:jc w:val="both"/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Koszty sporządzenia umowy notarialnej oraz opłaty sądowe związane z dokonaniem wpisów </w:t>
      </w:r>
      <w:r>
        <w:rPr>
          <w:sz w:val="22"/>
          <w:szCs w:val="22"/>
        </w:rPr>
        <w:br/>
        <w:t>w księgach wieczystych ponosi nabywca.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Nabywca przejmuje nieruchomość w stanie istniejącym, na zasadach określonych w ustawie </w:t>
      </w:r>
      <w:r>
        <w:rPr>
          <w:sz w:val="22"/>
          <w:szCs w:val="22"/>
        </w:rPr>
        <w:br/>
        <w:t xml:space="preserve">z dnia 21 sierpnia 1997 r. o gospodarce nieruchomościami  (Dz. U. z 2016 r., poz. 2147,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FE4BA1" w:rsidRDefault="00FE4BA1" w:rsidP="00FE4BA1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Prezydent Miasta Świętochłowice wykonujący zadania z zakresu administracji rządowej zastrzega sobie prawo odwołania przetargu z ważnych powodów. </w:t>
      </w:r>
    </w:p>
    <w:p w:rsidR="00FE4BA1" w:rsidRDefault="00FE4BA1" w:rsidP="00FE4BA1">
      <w:pPr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Ogłoszenie niniejsze podlega publikacji w prasie o zasięgu lokalnym – w Monitorze Urzędowym, na stronie internetowej </w:t>
      </w:r>
      <w:hyperlink r:id="rId5" w:history="1">
        <w:r>
          <w:rPr>
            <w:rStyle w:val="Hipercze"/>
            <w:sz w:val="22"/>
            <w:szCs w:val="22"/>
          </w:rPr>
          <w:t>www.swietochlowice.pl</w:t>
        </w:r>
      </w:hyperlink>
      <w:r>
        <w:rPr>
          <w:sz w:val="22"/>
          <w:szCs w:val="22"/>
        </w:rPr>
        <w:t xml:space="preserve">,  w Biuletynie Informacji Publicznej oraz zostało wywieszone na tablicy ogłoszeń w siedzibie Urzędu Miejskiego w Świętochłowicach </w:t>
      </w:r>
      <w:r>
        <w:rPr>
          <w:sz w:val="22"/>
          <w:szCs w:val="22"/>
        </w:rPr>
        <w:br/>
        <w:t>przy ul. Katowickiej 54.</w:t>
      </w:r>
    </w:p>
    <w:p w:rsidR="00FE4BA1" w:rsidRDefault="00FE4BA1" w:rsidP="00FE4BA1">
      <w:pPr>
        <w:pStyle w:val="Tekstpodstawowy"/>
        <w:rPr>
          <w:sz w:val="22"/>
          <w:szCs w:val="22"/>
        </w:rPr>
      </w:pPr>
    </w:p>
    <w:p w:rsidR="00FE4BA1" w:rsidRDefault="00FE4BA1" w:rsidP="00FE4BA1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Dodatkowe informacje można uzyskać w Wydziale Gospodarki Nieruchomościami Urzędu Miejskiego w Świętochłowicach, pokój nr 118, tel. 32 3491-931.</w:t>
      </w: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FE4BA1" w:rsidRDefault="00FE4BA1" w:rsidP="00FE4BA1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2F40C4" w:rsidRDefault="002F40C4"/>
    <w:sectPr w:rsidR="002F40C4" w:rsidSect="002F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186"/>
    <w:multiLevelType w:val="hybridMultilevel"/>
    <w:tmpl w:val="7E865F64"/>
    <w:lvl w:ilvl="0" w:tplc="BAF0013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BA1"/>
    <w:rsid w:val="002F40C4"/>
    <w:rsid w:val="00503FE6"/>
    <w:rsid w:val="00887F59"/>
    <w:rsid w:val="00F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BA1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4BA1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4B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4BA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BA1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B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4BA1"/>
    <w:pPr>
      <w:ind w:left="720"/>
      <w:contextualSpacing/>
    </w:pPr>
  </w:style>
  <w:style w:type="paragraph" w:customStyle="1" w:styleId="Textbody">
    <w:name w:val="Text body"/>
    <w:basedOn w:val="Normalny"/>
    <w:rsid w:val="00FE4BA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1212</Words>
  <Characters>7275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2017-11-21T10:10:00Z</cp:lastPrinted>
  <dcterms:created xsi:type="dcterms:W3CDTF">2017-11-21T10:04:00Z</dcterms:created>
  <dcterms:modified xsi:type="dcterms:W3CDTF">2017-11-21T10:16:00Z</dcterms:modified>
</cp:coreProperties>
</file>