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2D" w:rsidRPr="002B2865" w:rsidRDefault="00D6072D" w:rsidP="00F21BEA">
      <w:pPr>
        <w:ind w:left="5664"/>
        <w:jc w:val="both"/>
        <w:rPr>
          <w:rFonts w:ascii="Arial" w:hAnsi="Arial" w:cs="Arial"/>
        </w:rPr>
      </w:pPr>
      <w:r w:rsidRPr="002B2865">
        <w:rPr>
          <w:rFonts w:ascii="Arial" w:hAnsi="Arial" w:cs="Arial"/>
        </w:rPr>
        <w:t>Świętochłowice,</w:t>
      </w:r>
      <w:r w:rsidR="00F21BEA">
        <w:rPr>
          <w:rFonts w:ascii="Arial" w:hAnsi="Arial" w:cs="Arial"/>
        </w:rPr>
        <w:t xml:space="preserve"> </w:t>
      </w:r>
      <w:bookmarkStart w:id="0" w:name="_GoBack"/>
      <w:bookmarkEnd w:id="0"/>
      <w:r w:rsidR="00F21BEA">
        <w:rPr>
          <w:rFonts w:ascii="Arial" w:hAnsi="Arial" w:cs="Arial"/>
        </w:rPr>
        <w:t>17 stycznia 201</w:t>
      </w:r>
      <w:r w:rsidR="00731664">
        <w:rPr>
          <w:rFonts w:ascii="Arial" w:hAnsi="Arial" w:cs="Arial"/>
        </w:rPr>
        <w:t>8</w:t>
      </w:r>
      <w:r w:rsidR="00F21BEA">
        <w:rPr>
          <w:rFonts w:ascii="Arial" w:hAnsi="Arial" w:cs="Arial"/>
        </w:rPr>
        <w:t xml:space="preserve"> r.</w:t>
      </w:r>
    </w:p>
    <w:p w:rsidR="007C4873" w:rsidRDefault="007C4873" w:rsidP="00D6072D">
      <w:pPr>
        <w:pStyle w:val="Nagwek2"/>
        <w:rPr>
          <w:rFonts w:ascii="Arial" w:hAnsi="Arial" w:cs="Arial"/>
          <w:sz w:val="20"/>
        </w:rPr>
      </w:pPr>
    </w:p>
    <w:p w:rsidR="00D6072D" w:rsidRPr="002B2865" w:rsidRDefault="002B61C4" w:rsidP="00D6072D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GN.6840.</w:t>
      </w:r>
      <w:r w:rsidR="00F21BEA">
        <w:rPr>
          <w:rFonts w:ascii="Arial" w:hAnsi="Arial" w:cs="Arial"/>
          <w:sz w:val="20"/>
        </w:rPr>
        <w:t>9</w:t>
      </w:r>
      <w:r w:rsidR="00F53C7E">
        <w:rPr>
          <w:rFonts w:ascii="Arial" w:hAnsi="Arial" w:cs="Arial"/>
          <w:sz w:val="20"/>
        </w:rPr>
        <w:t>.201</w:t>
      </w:r>
      <w:r w:rsidR="009F14A0">
        <w:rPr>
          <w:rFonts w:ascii="Arial" w:hAnsi="Arial" w:cs="Arial"/>
          <w:sz w:val="20"/>
        </w:rPr>
        <w:t>8</w:t>
      </w:r>
      <w:r w:rsidR="002B2865">
        <w:rPr>
          <w:rFonts w:ascii="Arial" w:hAnsi="Arial" w:cs="Arial"/>
          <w:sz w:val="20"/>
        </w:rPr>
        <w:t>.GH</w:t>
      </w:r>
    </w:p>
    <w:p w:rsidR="00D6072D" w:rsidRPr="002B2865" w:rsidRDefault="00D6072D" w:rsidP="00D6072D">
      <w:pPr>
        <w:jc w:val="both"/>
        <w:rPr>
          <w:rFonts w:ascii="Arial" w:hAnsi="Arial" w:cs="Arial"/>
        </w:rPr>
      </w:pPr>
    </w:p>
    <w:p w:rsidR="009E4D1E" w:rsidRPr="002B2865" w:rsidRDefault="009E4D1E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Na podstawie art. 35 ust. 1 i ust. 2 ustawy z dnia 21.08.1997 r. o gospodarce nieruchomościami </w:t>
      </w:r>
      <w:r w:rsidR="009E4D1E" w:rsidRPr="002B2865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 xml:space="preserve">(Dz. U. z </w:t>
      </w:r>
      <w:r w:rsidR="002B2865">
        <w:rPr>
          <w:rFonts w:ascii="Arial" w:hAnsi="Arial" w:cs="Arial"/>
          <w:sz w:val="20"/>
        </w:rPr>
        <w:t>201</w:t>
      </w:r>
      <w:r w:rsidR="009F14A0">
        <w:rPr>
          <w:rFonts w:ascii="Arial" w:hAnsi="Arial" w:cs="Arial"/>
          <w:sz w:val="20"/>
        </w:rPr>
        <w:t>8</w:t>
      </w:r>
      <w:r w:rsidR="009E4D1E" w:rsidRPr="002B2865">
        <w:rPr>
          <w:rFonts w:ascii="Arial" w:hAnsi="Arial" w:cs="Arial"/>
          <w:sz w:val="20"/>
        </w:rPr>
        <w:t xml:space="preserve"> r. poz. </w:t>
      </w:r>
      <w:r w:rsidR="009F14A0">
        <w:rPr>
          <w:rFonts w:ascii="Arial" w:hAnsi="Arial" w:cs="Arial"/>
          <w:sz w:val="20"/>
        </w:rPr>
        <w:t>121</w:t>
      </w:r>
      <w:r w:rsidR="00F53C7E">
        <w:rPr>
          <w:rFonts w:ascii="Arial" w:hAnsi="Arial" w:cs="Arial"/>
          <w:sz w:val="20"/>
        </w:rPr>
        <w:t>,</w:t>
      </w:r>
      <w:r w:rsidRPr="002B2865">
        <w:rPr>
          <w:rFonts w:ascii="Arial" w:hAnsi="Arial" w:cs="Arial"/>
          <w:sz w:val="20"/>
        </w:rPr>
        <w:t xml:space="preserve"> z </w:t>
      </w:r>
      <w:proofErr w:type="spellStart"/>
      <w:r w:rsidRPr="002B2865">
        <w:rPr>
          <w:rFonts w:ascii="Arial" w:hAnsi="Arial" w:cs="Arial"/>
          <w:sz w:val="20"/>
        </w:rPr>
        <w:t>późn</w:t>
      </w:r>
      <w:proofErr w:type="spellEnd"/>
      <w:r w:rsidRPr="002B2865">
        <w:rPr>
          <w:rFonts w:ascii="Arial" w:hAnsi="Arial" w:cs="Arial"/>
          <w:sz w:val="20"/>
        </w:rPr>
        <w:t>. zm.)</w:t>
      </w:r>
    </w:p>
    <w:p w:rsidR="00D6072D" w:rsidRPr="002B2865" w:rsidRDefault="00D6072D" w:rsidP="009E4D1E">
      <w:pPr>
        <w:pStyle w:val="Nagwek1"/>
        <w:ind w:firstLine="0"/>
        <w:jc w:val="left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Nagwek1"/>
        <w:ind w:firstLine="0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Prezydent Miasta Świętochłowice</w:t>
      </w:r>
    </w:p>
    <w:p w:rsidR="00D6072D" w:rsidRPr="002B2865" w:rsidRDefault="00D6072D" w:rsidP="009E4D1E">
      <w:pPr>
        <w:rPr>
          <w:rFonts w:ascii="Arial" w:hAnsi="Arial" w:cs="Arial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podaje do publicznej wiadomości wykaz nieruchomości przeznaczonej do sprzedaży: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1) oznaczenie nieruchomości według księgi wieczystej oraz katastru nieruchomości:</w:t>
      </w:r>
    </w:p>
    <w:p w:rsidR="00D6072D" w:rsidRPr="002B2865" w:rsidRDefault="00A444DB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 Nr KA1C/00048885/9</w:t>
      </w:r>
      <w:r w:rsidR="00D6072D" w:rsidRPr="002B2865">
        <w:rPr>
          <w:rFonts w:ascii="Arial" w:hAnsi="Arial" w:cs="Arial"/>
          <w:sz w:val="20"/>
        </w:rPr>
        <w:t xml:space="preserve"> jednostka rejestrowa </w:t>
      </w:r>
      <w:r>
        <w:rPr>
          <w:rFonts w:ascii="Arial" w:hAnsi="Arial" w:cs="Arial"/>
          <w:sz w:val="20"/>
        </w:rPr>
        <w:t>G. 1081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W/w księg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wieczyst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prowadzon</w:t>
      </w:r>
      <w:r w:rsidR="002B2865">
        <w:rPr>
          <w:rFonts w:ascii="Arial" w:hAnsi="Arial" w:cs="Arial"/>
          <w:sz w:val="20"/>
        </w:rPr>
        <w:t>a jest</w:t>
      </w:r>
      <w:r w:rsidRPr="002B2865">
        <w:rPr>
          <w:rFonts w:ascii="Arial" w:hAnsi="Arial" w:cs="Arial"/>
          <w:sz w:val="20"/>
        </w:rPr>
        <w:t xml:space="preserve"> przez Sąd Rejonowy w Chorzowie – Wydział VI Ksiąg Wieczystych</w:t>
      </w:r>
    </w:p>
    <w:p w:rsidR="00D6072D" w:rsidRP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D6072D" w:rsidRPr="002B2865">
        <w:rPr>
          <w:rFonts w:ascii="Arial" w:hAnsi="Arial" w:cs="Arial"/>
          <w:sz w:val="20"/>
        </w:rPr>
        <w:t>Dzia</w:t>
      </w:r>
      <w:r>
        <w:rPr>
          <w:rFonts w:ascii="Arial" w:hAnsi="Arial" w:cs="Arial"/>
          <w:sz w:val="20"/>
        </w:rPr>
        <w:t>le</w:t>
      </w:r>
      <w:r w:rsidR="00D6072D" w:rsidRPr="002B2865">
        <w:rPr>
          <w:rFonts w:ascii="Arial" w:hAnsi="Arial" w:cs="Arial"/>
          <w:sz w:val="20"/>
        </w:rPr>
        <w:t xml:space="preserve"> III</w:t>
      </w:r>
      <w:r>
        <w:rPr>
          <w:rFonts w:ascii="Arial" w:hAnsi="Arial" w:cs="Arial"/>
          <w:sz w:val="20"/>
        </w:rPr>
        <w:t xml:space="preserve"> </w:t>
      </w:r>
      <w:r w:rsidR="00A444DB">
        <w:rPr>
          <w:rFonts w:ascii="Arial" w:hAnsi="Arial" w:cs="Arial"/>
          <w:sz w:val="20"/>
        </w:rPr>
        <w:t>i IV brak wpisów</w:t>
      </w:r>
      <w:r w:rsidR="00D6072D" w:rsidRPr="002B2865">
        <w:rPr>
          <w:rFonts w:ascii="Arial" w:hAnsi="Arial" w:cs="Arial"/>
          <w:sz w:val="20"/>
        </w:rPr>
        <w:t>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2) powierzchnia nieruchomości:</w:t>
      </w:r>
    </w:p>
    <w:p w:rsidR="00A41347" w:rsidRPr="002B2865" w:rsidRDefault="002B2865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obejmuje działkę</w:t>
      </w:r>
      <w:r w:rsidR="00D6072D" w:rsidRPr="002B2865">
        <w:rPr>
          <w:rFonts w:ascii="Arial" w:hAnsi="Arial" w:cs="Arial"/>
          <w:sz w:val="20"/>
        </w:rPr>
        <w:t xml:space="preserve"> oznaczon</w:t>
      </w:r>
      <w:r>
        <w:rPr>
          <w:rFonts w:ascii="Arial" w:hAnsi="Arial" w:cs="Arial"/>
          <w:sz w:val="20"/>
        </w:rPr>
        <w:t>ą</w:t>
      </w:r>
      <w:r w:rsidR="00D6072D" w:rsidRPr="002B2865">
        <w:rPr>
          <w:rFonts w:ascii="Arial" w:hAnsi="Arial" w:cs="Arial"/>
          <w:sz w:val="20"/>
        </w:rPr>
        <w:t xml:space="preserve"> numer</w:t>
      </w:r>
      <w:r>
        <w:rPr>
          <w:rFonts w:ascii="Arial" w:hAnsi="Arial" w:cs="Arial"/>
          <w:sz w:val="20"/>
        </w:rPr>
        <w:t>em</w:t>
      </w:r>
      <w:r w:rsidR="00D6072D" w:rsidRPr="002B2865">
        <w:rPr>
          <w:rFonts w:ascii="Arial" w:hAnsi="Arial" w:cs="Arial"/>
          <w:sz w:val="20"/>
        </w:rPr>
        <w:t xml:space="preserve"> ewidencyjnym</w:t>
      </w:r>
      <w:r w:rsidR="00E24A44">
        <w:rPr>
          <w:rFonts w:ascii="Arial" w:hAnsi="Arial" w:cs="Arial"/>
          <w:sz w:val="20"/>
        </w:rPr>
        <w:t xml:space="preserve"> 1693/2</w:t>
      </w:r>
      <w:r w:rsidR="00D6072D" w:rsidRPr="002B2865">
        <w:rPr>
          <w:rFonts w:ascii="Arial" w:hAnsi="Arial" w:cs="Arial"/>
          <w:sz w:val="20"/>
        </w:rPr>
        <w:t xml:space="preserve"> o pow</w:t>
      </w:r>
      <w:r w:rsidR="00E24A44">
        <w:rPr>
          <w:rFonts w:ascii="Arial" w:hAnsi="Arial" w:cs="Arial"/>
          <w:sz w:val="20"/>
        </w:rPr>
        <w:t xml:space="preserve">ierzchni 8 591 </w:t>
      </w:r>
      <w:r w:rsidR="00D6072D" w:rsidRPr="002B2865">
        <w:rPr>
          <w:rFonts w:ascii="Arial" w:hAnsi="Arial" w:cs="Arial"/>
          <w:sz w:val="20"/>
        </w:rPr>
        <w:t>m</w:t>
      </w:r>
      <w:r w:rsidR="00D6072D" w:rsidRPr="002B2865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</w:rPr>
        <w:t>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3) opis nieruchomości:</w:t>
      </w:r>
    </w:p>
    <w:p w:rsidR="009D0E84" w:rsidRDefault="00E24A44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Nieruchomość położona </w:t>
      </w:r>
      <w:r w:rsidR="00E21840">
        <w:rPr>
          <w:rFonts w:ascii="Arial" w:hAnsi="Arial" w:cs="Arial"/>
          <w:sz w:val="20"/>
        </w:rPr>
        <w:t xml:space="preserve">przy ul. Uroczysko i numerze </w:t>
      </w:r>
      <w:r w:rsidR="002D19E2">
        <w:rPr>
          <w:rFonts w:ascii="Arial" w:hAnsi="Arial" w:cs="Arial"/>
          <w:sz w:val="20"/>
        </w:rPr>
        <w:t xml:space="preserve">Ignacego </w:t>
      </w:r>
      <w:r w:rsidR="00E21840">
        <w:rPr>
          <w:rFonts w:ascii="Arial" w:hAnsi="Arial" w:cs="Arial"/>
          <w:sz w:val="20"/>
        </w:rPr>
        <w:t xml:space="preserve">Krasickiego 15-17-19, </w:t>
      </w:r>
      <w:r>
        <w:rPr>
          <w:rFonts w:ascii="Arial" w:hAnsi="Arial" w:cs="Arial"/>
          <w:sz w:val="20"/>
        </w:rPr>
        <w:t>w strefie pośredniej, w południowej części dzielnicy Lipiny. Niezabudowana, niezagospodarowana, stanowiąca teren częściowo zadrzewiony i zakrzewiony. W środkowej części nieruchomości znajdują się fragmenty nawierzchni i placów asfaltowych. Działka znajduje się w sąsiedztwie zabudowy mieszkaniowej wysokiej i niskiej intensywności, terenów zieleni, terenów komunikacji. Uzbrojenie niepełne, przyłącza możliwe do realizacji w południowo-w</w:t>
      </w:r>
      <w:r w:rsidR="00E21840">
        <w:rPr>
          <w:rFonts w:ascii="Arial" w:hAnsi="Arial" w:cs="Arial"/>
          <w:sz w:val="20"/>
        </w:rPr>
        <w:t>schodniej granicy nieruchomości – sieć wodociągowa, kanalizacyjna, energetyczna.</w:t>
      </w:r>
    </w:p>
    <w:p w:rsidR="00E24A44" w:rsidRDefault="00E24A44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Nieruchomość o kształcie foremnym, konfiguracja bez wyraźnych nieciągłości. Bezpośredni dostęp </w:t>
      </w:r>
      <w:r w:rsidR="00E2184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do drogi publicznej – ul. Uroczysko.</w:t>
      </w:r>
    </w:p>
    <w:p w:rsidR="00E24A44" w:rsidRDefault="00E24A44" w:rsidP="009D0E84">
      <w:pPr>
        <w:pStyle w:val="Tekstpodstawowy"/>
        <w:rPr>
          <w:rFonts w:ascii="Arial" w:hAnsi="Arial" w:cs="Arial"/>
          <w:sz w:val="20"/>
        </w:rPr>
      </w:pPr>
    </w:p>
    <w:p w:rsid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4) przeznaczenie nieruchomości i sposób jej zagospodarowania:</w:t>
      </w:r>
    </w:p>
    <w:p w:rsidR="00E24A44" w:rsidRPr="00E24A44" w:rsidRDefault="00E24A44" w:rsidP="00E24A44">
      <w:pPr>
        <w:jc w:val="both"/>
        <w:rPr>
          <w:rFonts w:ascii="Arial" w:hAnsi="Arial" w:cs="Arial"/>
        </w:rPr>
      </w:pPr>
      <w:r w:rsidRPr="00E24A44">
        <w:rPr>
          <w:rFonts w:ascii="Arial" w:hAnsi="Arial" w:cs="Arial"/>
        </w:rPr>
        <w:t xml:space="preserve">Zgodnie z obowiązującym miejscowym planem zagospodarowania przestrzennego </w:t>
      </w:r>
      <w:r w:rsidRPr="00E24A44">
        <w:rPr>
          <w:rFonts w:ascii="Arial" w:hAnsi="Arial"/>
        </w:rPr>
        <w:t xml:space="preserve">przedmiotowy teren położony jest w obrębie jednostek o symbolach: </w:t>
      </w:r>
      <w:r w:rsidRPr="00E24A44">
        <w:rPr>
          <w:rFonts w:ascii="Arial" w:hAnsi="Arial" w:cs="Arial"/>
        </w:rPr>
        <w:t>MN35 – tereny zabudowy mieszkaniowej jednorodzinnej i MW/U40 – tereny zabudowy wielorodzinnej i usługowej.</w:t>
      </w:r>
    </w:p>
    <w:p w:rsidR="003D6005" w:rsidRPr="002B2865" w:rsidRDefault="003D6005" w:rsidP="003D6005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2D19E2">
      <w:pPr>
        <w:pStyle w:val="Tekstpodstawowy"/>
        <w:rPr>
          <w:rFonts w:ascii="Arial" w:hAnsi="Arial" w:cs="Arial"/>
          <w:sz w:val="20"/>
        </w:rPr>
      </w:pPr>
      <w:r w:rsidRPr="002D19E2">
        <w:rPr>
          <w:rFonts w:ascii="Arial" w:hAnsi="Arial" w:cs="Arial"/>
          <w:b/>
          <w:sz w:val="20"/>
        </w:rPr>
        <w:t xml:space="preserve">5) termin zagospodarowania nieruchomości:  </w:t>
      </w:r>
      <w:r w:rsidR="002D19E2" w:rsidRPr="002D19E2">
        <w:rPr>
          <w:rFonts w:ascii="Arial" w:hAnsi="Arial" w:cs="Arial"/>
          <w:sz w:val="20"/>
          <w:u w:val="single"/>
        </w:rPr>
        <w:t>rozpoczęcie budowy</w:t>
      </w:r>
      <w:r w:rsidR="002D19E2">
        <w:rPr>
          <w:rFonts w:ascii="Arial" w:hAnsi="Arial" w:cs="Arial"/>
          <w:sz w:val="20"/>
        </w:rPr>
        <w:t xml:space="preserve"> – do trzech lat od nabycia prawa użytkowania wieczystego, </w:t>
      </w:r>
      <w:r w:rsidR="002D19E2" w:rsidRPr="002D19E2">
        <w:rPr>
          <w:rFonts w:ascii="Arial" w:hAnsi="Arial" w:cs="Arial"/>
          <w:sz w:val="20"/>
          <w:u w:val="single"/>
        </w:rPr>
        <w:t>zakończenie budowy</w:t>
      </w:r>
      <w:r w:rsidR="002D19E2">
        <w:rPr>
          <w:rFonts w:ascii="Arial" w:hAnsi="Arial" w:cs="Arial"/>
          <w:sz w:val="20"/>
        </w:rPr>
        <w:t xml:space="preserve"> – do pięciu lat od nabycia prawa użytkowania wieczystego.</w:t>
      </w:r>
    </w:p>
    <w:p w:rsidR="002D19E2" w:rsidRDefault="002D19E2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6) cena  nieruchomości:</w:t>
      </w:r>
    </w:p>
    <w:p w:rsidR="00EC7EDD" w:rsidRPr="002B2865" w:rsidRDefault="006E3389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2 000 000</w:t>
      </w:r>
      <w:r w:rsidR="00D6072D" w:rsidRPr="002B2865">
        <w:rPr>
          <w:rFonts w:ascii="Arial" w:hAnsi="Arial" w:cs="Arial"/>
          <w:b/>
          <w:sz w:val="20"/>
        </w:rPr>
        <w:t>,00 zł</w:t>
      </w:r>
      <w:r w:rsidR="00D6072D" w:rsidRPr="002B2865">
        <w:rPr>
          <w:rFonts w:ascii="Arial" w:hAnsi="Arial" w:cs="Arial"/>
          <w:sz w:val="20"/>
        </w:rPr>
        <w:t xml:space="preserve">  (słownie: </w:t>
      </w:r>
      <w:r>
        <w:rPr>
          <w:rFonts w:ascii="Arial" w:hAnsi="Arial" w:cs="Arial"/>
          <w:sz w:val="20"/>
        </w:rPr>
        <w:t xml:space="preserve">dwa miliony </w:t>
      </w:r>
      <w:r w:rsidR="00F53C7E">
        <w:rPr>
          <w:rFonts w:ascii="Arial" w:hAnsi="Arial" w:cs="Arial"/>
          <w:sz w:val="20"/>
        </w:rPr>
        <w:t>złotych</w:t>
      </w:r>
      <w:r w:rsidR="00A41347" w:rsidRPr="002B2865">
        <w:rPr>
          <w:rFonts w:ascii="Arial" w:hAnsi="Arial" w:cs="Arial"/>
          <w:sz w:val="20"/>
        </w:rPr>
        <w:t xml:space="preserve"> 00/100</w:t>
      </w:r>
      <w:r w:rsidR="001F1482">
        <w:rPr>
          <w:rFonts w:ascii="Arial" w:hAnsi="Arial" w:cs="Arial"/>
          <w:sz w:val="20"/>
        </w:rPr>
        <w:t xml:space="preserve"> ) </w:t>
      </w:r>
      <w:r w:rsidR="00F53C7E">
        <w:rPr>
          <w:rFonts w:ascii="Arial" w:hAnsi="Arial" w:cs="Arial"/>
          <w:sz w:val="20"/>
        </w:rPr>
        <w:t>netto</w:t>
      </w:r>
    </w:p>
    <w:p w:rsidR="00A41347" w:rsidRPr="003D6005" w:rsidRDefault="00D6072D" w:rsidP="003D6005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Do ceny</w:t>
      </w:r>
      <w:r w:rsidR="002D19E2">
        <w:rPr>
          <w:rFonts w:ascii="Arial" w:hAnsi="Arial" w:cs="Arial"/>
          <w:sz w:val="20"/>
        </w:rPr>
        <w:t xml:space="preserve"> uzyskanej w wyniku przetargu</w:t>
      </w:r>
      <w:r w:rsidRPr="002B2865">
        <w:rPr>
          <w:rFonts w:ascii="Arial" w:hAnsi="Arial" w:cs="Arial"/>
          <w:sz w:val="20"/>
        </w:rPr>
        <w:t xml:space="preserve"> będzie doliczony podatek VAT wg stawki 23%.</w:t>
      </w:r>
    </w:p>
    <w:p w:rsidR="009D0E84" w:rsidRDefault="009D0E84" w:rsidP="002D19E2">
      <w:pPr>
        <w:pStyle w:val="Tekstpodstawowy"/>
        <w:rPr>
          <w:rFonts w:ascii="Arial" w:hAnsi="Arial" w:cs="Arial"/>
          <w:b/>
          <w:sz w:val="20"/>
        </w:rPr>
      </w:pPr>
    </w:p>
    <w:p w:rsidR="00D6072D" w:rsidRPr="002D19E2" w:rsidRDefault="00D6072D" w:rsidP="002D19E2">
      <w:pPr>
        <w:pStyle w:val="Tekstpodstawowy"/>
        <w:rPr>
          <w:rFonts w:ascii="Arial" w:hAnsi="Arial" w:cs="Arial"/>
          <w:b/>
          <w:sz w:val="20"/>
        </w:rPr>
      </w:pPr>
      <w:r w:rsidRPr="002D19E2">
        <w:rPr>
          <w:rFonts w:ascii="Arial" w:hAnsi="Arial" w:cs="Arial"/>
          <w:b/>
          <w:sz w:val="20"/>
        </w:rPr>
        <w:t xml:space="preserve">7) wysokość stawek procentowych opłat z tytułu użytkowania wieczystego: </w:t>
      </w:r>
    </w:p>
    <w:p w:rsidR="002D19E2" w:rsidRPr="002D19E2" w:rsidRDefault="002D19E2" w:rsidP="002D19E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Pierwsza opłata – 15% ceny brutto, opłaty roczne – 1%ceny brutto</w:t>
      </w:r>
    </w:p>
    <w:p w:rsidR="002D19E2" w:rsidRDefault="002D19E2" w:rsidP="00A4134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8)</w:t>
      </w:r>
      <w:r w:rsidRPr="002B2865">
        <w:rPr>
          <w:rFonts w:ascii="Arial" w:hAnsi="Arial" w:cs="Arial"/>
          <w:sz w:val="20"/>
        </w:rPr>
        <w:t xml:space="preserve"> wysokość opłat z tytułu użytkowani</w:t>
      </w:r>
      <w:r w:rsidR="00143168" w:rsidRP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>, najmu lub dzierżawy: nie dotyczy</w:t>
      </w:r>
    </w:p>
    <w:p w:rsidR="002D19E2" w:rsidRDefault="00D6072D" w:rsidP="002D19E2">
      <w:pPr>
        <w:pStyle w:val="Nagwek2"/>
        <w:rPr>
          <w:rFonts w:ascii="Arial" w:hAnsi="Arial" w:cs="Arial"/>
          <w:sz w:val="20"/>
        </w:rPr>
      </w:pPr>
      <w:r w:rsidRPr="002D19E2">
        <w:rPr>
          <w:rFonts w:ascii="Arial" w:hAnsi="Arial" w:cs="Arial"/>
          <w:b/>
          <w:sz w:val="20"/>
        </w:rPr>
        <w:t>9) termin wnoszenia opłat</w:t>
      </w:r>
      <w:r w:rsidRPr="002D19E2">
        <w:rPr>
          <w:rFonts w:ascii="Arial" w:hAnsi="Arial" w:cs="Arial"/>
          <w:sz w:val="20"/>
        </w:rPr>
        <w:t>:</w:t>
      </w:r>
      <w:r w:rsidRPr="002B2865">
        <w:rPr>
          <w:rFonts w:ascii="Arial" w:hAnsi="Arial" w:cs="Arial"/>
          <w:sz w:val="20"/>
        </w:rPr>
        <w:t xml:space="preserve"> </w:t>
      </w:r>
    </w:p>
    <w:p w:rsidR="002D19E2" w:rsidRPr="0082327E" w:rsidRDefault="002D19E2" w:rsidP="002D19E2">
      <w:pPr>
        <w:pStyle w:val="Nagwek2"/>
        <w:rPr>
          <w:rFonts w:ascii="Arial" w:hAnsi="Arial" w:cs="Arial"/>
          <w:sz w:val="20"/>
        </w:rPr>
      </w:pPr>
      <w:r w:rsidRPr="0082327E">
        <w:rPr>
          <w:rFonts w:ascii="Arial" w:hAnsi="Arial" w:cs="Arial"/>
          <w:sz w:val="20"/>
        </w:rPr>
        <w:t>Pierwsza opłata podlega zapłacie jednorazowo, nie później niż do dnia zawarcia umowy o oddanie</w:t>
      </w:r>
      <w:r>
        <w:rPr>
          <w:rFonts w:ascii="Arial" w:hAnsi="Arial" w:cs="Arial"/>
          <w:sz w:val="20"/>
        </w:rPr>
        <w:t xml:space="preserve"> </w:t>
      </w:r>
      <w:r w:rsidRPr="0082327E">
        <w:rPr>
          <w:rFonts w:ascii="Arial" w:hAnsi="Arial" w:cs="Arial"/>
          <w:sz w:val="20"/>
        </w:rPr>
        <w:t>nieruchomości w użytkowanie wieczyste, opłaty roczne wnosi się przez cały okres użytkowania wieczystego, w terminie do 31 marca każdego roku, z góry za dany rok. Opłaty rocznej nie pobiera się za rok, w którym zostało ustanowione prawo użytkowania wieczystego.</w:t>
      </w:r>
    </w:p>
    <w:p w:rsidR="00D6072D" w:rsidRPr="002D19E2" w:rsidRDefault="00D6072D" w:rsidP="00A4134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D19E2" w:rsidRDefault="00D6072D" w:rsidP="002D19E2">
      <w:pPr>
        <w:pStyle w:val="Nagwek2"/>
        <w:rPr>
          <w:rFonts w:ascii="Arial" w:hAnsi="Arial" w:cs="Arial"/>
          <w:sz w:val="20"/>
        </w:rPr>
      </w:pPr>
      <w:r w:rsidRPr="002D19E2">
        <w:rPr>
          <w:rFonts w:ascii="Arial" w:hAnsi="Arial" w:cs="Arial"/>
          <w:b/>
          <w:sz w:val="20"/>
        </w:rPr>
        <w:t>10) zasady aktualizacji opłat:</w:t>
      </w:r>
      <w:r w:rsidRPr="002D19E2">
        <w:rPr>
          <w:rFonts w:ascii="Arial" w:hAnsi="Arial" w:cs="Arial"/>
          <w:sz w:val="20"/>
        </w:rPr>
        <w:t xml:space="preserve"> </w:t>
      </w:r>
    </w:p>
    <w:p w:rsidR="002D19E2" w:rsidRPr="0082327E" w:rsidRDefault="002D19E2" w:rsidP="002D19E2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82327E">
        <w:rPr>
          <w:rFonts w:ascii="Arial" w:hAnsi="Arial" w:cs="Arial"/>
          <w:sz w:val="20"/>
        </w:rPr>
        <w:t>ysokość opłaty rocznej z tytułu użytkowania wieczystego nieruchomości gruntowej podlega</w:t>
      </w:r>
      <w:r>
        <w:rPr>
          <w:rFonts w:ascii="Arial" w:hAnsi="Arial" w:cs="Arial"/>
          <w:sz w:val="20"/>
        </w:rPr>
        <w:t xml:space="preserve"> </w:t>
      </w:r>
      <w:r w:rsidRPr="0082327E">
        <w:rPr>
          <w:rFonts w:ascii="Arial" w:hAnsi="Arial" w:cs="Arial"/>
          <w:sz w:val="20"/>
        </w:rPr>
        <w:t xml:space="preserve">aktualizacji nie częściej niż raz na 3 lata, jeżeli wartość tej nieruchomości ulegnie zmianie. </w:t>
      </w:r>
    </w:p>
    <w:p w:rsidR="002D19E2" w:rsidRPr="0082327E" w:rsidRDefault="002D19E2" w:rsidP="002D19E2">
      <w:pPr>
        <w:pStyle w:val="Nagwek2"/>
        <w:rPr>
          <w:rFonts w:ascii="Arial" w:hAnsi="Arial" w:cs="Arial"/>
          <w:sz w:val="20"/>
        </w:rPr>
      </w:pPr>
      <w:r w:rsidRPr="0082327E">
        <w:rPr>
          <w:rFonts w:ascii="Arial" w:hAnsi="Arial" w:cs="Arial"/>
          <w:sz w:val="20"/>
        </w:rPr>
        <w:t xml:space="preserve">Zaktualizowaną opłatę roczną ustala się, przy zastosowaniu dotychczasowej stawki procentowej, </w:t>
      </w:r>
      <w:r>
        <w:rPr>
          <w:rFonts w:ascii="Arial" w:hAnsi="Arial" w:cs="Arial"/>
          <w:sz w:val="20"/>
        </w:rPr>
        <w:br/>
      </w:r>
      <w:r w:rsidRPr="0082327E">
        <w:rPr>
          <w:rFonts w:ascii="Arial" w:hAnsi="Arial" w:cs="Arial"/>
          <w:sz w:val="20"/>
        </w:rPr>
        <w:t>od wartości nieruchomości określonej na dzień aktualizacji opłaty. Aktualizacji opłaty rocznej dokonuje się z urzędu lub na wniosek użytkownika wieczystego nieruchomości gruntowej, na podstawie wartości nieruchomości gruntowej określonej przez rzeczoznawcę majątkowego.</w:t>
      </w:r>
    </w:p>
    <w:p w:rsidR="00D6072D" w:rsidRPr="002D19E2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2D19E2" w:rsidRDefault="002D19E2" w:rsidP="00A41347">
      <w:pPr>
        <w:pStyle w:val="Tekstpodstawowy"/>
        <w:rPr>
          <w:rFonts w:ascii="Arial" w:hAnsi="Arial" w:cs="Arial"/>
          <w:b/>
          <w:sz w:val="20"/>
        </w:rPr>
      </w:pPr>
    </w:p>
    <w:p w:rsidR="002D19E2" w:rsidRDefault="002D19E2" w:rsidP="00A41347">
      <w:pPr>
        <w:pStyle w:val="Tekstpodstawowy"/>
        <w:rPr>
          <w:rFonts w:ascii="Arial" w:hAnsi="Arial" w:cs="Arial"/>
          <w:b/>
          <w:sz w:val="20"/>
        </w:rPr>
      </w:pPr>
    </w:p>
    <w:p w:rsidR="002D19E2" w:rsidRDefault="002D19E2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lastRenderedPageBreak/>
        <w:t>11) informacje o przeznaczeniu do sprzedaży, do oddania w użytkowanie wieczyste, użytkowanie, najem lub dzierżawę:</w:t>
      </w:r>
    </w:p>
    <w:p w:rsidR="00D6072D" w:rsidRPr="002B2865" w:rsidRDefault="002D19E2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Oddanie w użytkowanie wieczyste</w:t>
      </w:r>
      <w:r w:rsidR="00D6072D" w:rsidRPr="002B2865">
        <w:rPr>
          <w:rFonts w:ascii="Arial" w:hAnsi="Arial" w:cs="Arial"/>
          <w:sz w:val="20"/>
        </w:rPr>
        <w:t xml:space="preserve"> nieruchomości nastąpi w drodze przetargu.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12) termin do złożenia wniosku przez osoby, którym przysługuje pierwszeństwo w nabyciu nieruchomości na podstawie art. 34 ust. 1 pkt 1 i pkt 2:</w:t>
      </w:r>
    </w:p>
    <w:p w:rsidR="00D6072D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6 tygodni licząc od dnia wywieszenia wykazu</w:t>
      </w:r>
      <w:r w:rsidR="00F21BEA">
        <w:rPr>
          <w:rFonts w:ascii="Arial" w:hAnsi="Arial" w:cs="Arial"/>
          <w:sz w:val="20"/>
        </w:rPr>
        <w:t>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2B61C4" w:rsidRDefault="00D6072D" w:rsidP="002B61C4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Bliższych informacji udziela Wydział Gospodarki Nieruchomościami tut. Urzędu Miejskiego, </w:t>
      </w:r>
      <w:r w:rsidR="00A36EE3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>pokój nr 118, tel. 32 3491 931</w:t>
      </w:r>
      <w:r w:rsidR="002B61C4">
        <w:rPr>
          <w:rFonts w:ascii="Arial" w:hAnsi="Arial" w:cs="Arial"/>
          <w:sz w:val="20"/>
        </w:rPr>
        <w:t>.</w:t>
      </w: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</w:p>
    <w:p w:rsidR="002D19E2" w:rsidRDefault="002D19E2" w:rsidP="002B61C4">
      <w:pPr>
        <w:pStyle w:val="Nagwek2"/>
        <w:jc w:val="right"/>
        <w:rPr>
          <w:rFonts w:ascii="Arial" w:hAnsi="Arial" w:cs="Arial"/>
          <w:sz w:val="20"/>
        </w:rPr>
      </w:pPr>
    </w:p>
    <w:p w:rsidR="002D19E2" w:rsidRDefault="002D19E2" w:rsidP="00F21BEA">
      <w:pPr>
        <w:pStyle w:val="Nagwek2"/>
        <w:rPr>
          <w:rFonts w:ascii="Arial" w:hAnsi="Arial" w:cs="Arial"/>
          <w:sz w:val="20"/>
        </w:rPr>
      </w:pPr>
    </w:p>
    <w:p w:rsidR="002D19E2" w:rsidRDefault="002D19E2" w:rsidP="002B61C4">
      <w:pPr>
        <w:pStyle w:val="Nagwek2"/>
        <w:jc w:val="right"/>
        <w:rPr>
          <w:rFonts w:ascii="Arial" w:hAnsi="Arial" w:cs="Arial"/>
          <w:sz w:val="20"/>
        </w:rPr>
      </w:pP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up. Prezydenta Miasta</w:t>
      </w: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Pierwszy Zastępca Prezydenta Miasta</w:t>
      </w: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Bartosz Karcz</w:t>
      </w: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sectPr w:rsidR="00D6072D" w:rsidRPr="002B2865" w:rsidSect="002B61C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2D"/>
    <w:rsid w:val="0009022D"/>
    <w:rsid w:val="001017B0"/>
    <w:rsid w:val="001309D6"/>
    <w:rsid w:val="00143168"/>
    <w:rsid w:val="001C798E"/>
    <w:rsid w:val="001F1482"/>
    <w:rsid w:val="002361D0"/>
    <w:rsid w:val="0026015C"/>
    <w:rsid w:val="00261B84"/>
    <w:rsid w:val="002B2865"/>
    <w:rsid w:val="002B61C4"/>
    <w:rsid w:val="002D19E2"/>
    <w:rsid w:val="002D71DC"/>
    <w:rsid w:val="00305874"/>
    <w:rsid w:val="003C012E"/>
    <w:rsid w:val="003D6005"/>
    <w:rsid w:val="00532D2D"/>
    <w:rsid w:val="005B3835"/>
    <w:rsid w:val="005B4CBD"/>
    <w:rsid w:val="005C7D7F"/>
    <w:rsid w:val="00650DAA"/>
    <w:rsid w:val="00695DCE"/>
    <w:rsid w:val="006E3389"/>
    <w:rsid w:val="00731664"/>
    <w:rsid w:val="007C4873"/>
    <w:rsid w:val="00846EC9"/>
    <w:rsid w:val="00885365"/>
    <w:rsid w:val="009D0E84"/>
    <w:rsid w:val="009E4D1E"/>
    <w:rsid w:val="009F14A0"/>
    <w:rsid w:val="00A36EE3"/>
    <w:rsid w:val="00A41347"/>
    <w:rsid w:val="00A444DB"/>
    <w:rsid w:val="00B639A7"/>
    <w:rsid w:val="00BD0FE6"/>
    <w:rsid w:val="00CB6209"/>
    <w:rsid w:val="00D14256"/>
    <w:rsid w:val="00D23E04"/>
    <w:rsid w:val="00D24CDF"/>
    <w:rsid w:val="00D6072D"/>
    <w:rsid w:val="00E0420E"/>
    <w:rsid w:val="00E10B00"/>
    <w:rsid w:val="00E21840"/>
    <w:rsid w:val="00E24A44"/>
    <w:rsid w:val="00E57818"/>
    <w:rsid w:val="00E807AA"/>
    <w:rsid w:val="00EC7EDD"/>
    <w:rsid w:val="00F21BEA"/>
    <w:rsid w:val="00F53C7E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57B"/>
  <w15:docId w15:val="{4854DEE0-432E-4E8C-9803-577292D2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g.hanzel</cp:lastModifiedBy>
  <cp:revision>19</cp:revision>
  <cp:lastPrinted>2018-01-17T10:38:00Z</cp:lastPrinted>
  <dcterms:created xsi:type="dcterms:W3CDTF">2012-10-02T11:26:00Z</dcterms:created>
  <dcterms:modified xsi:type="dcterms:W3CDTF">2018-01-18T10:57:00Z</dcterms:modified>
</cp:coreProperties>
</file>