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FB" w:rsidRPr="0039236D" w:rsidRDefault="00C35BFB" w:rsidP="00255A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39236D">
        <w:rPr>
          <w:rFonts w:ascii="Times New Roman" w:hAnsi="Times New Roman"/>
        </w:rPr>
        <w:t xml:space="preserve">Świętochłowice, </w:t>
      </w:r>
      <w:r w:rsidR="001A79C9">
        <w:rPr>
          <w:rFonts w:ascii="Times New Roman" w:hAnsi="Times New Roman"/>
        </w:rPr>
        <w:t>21 września 2018 r.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</w:p>
    <w:p w:rsidR="00C35BFB" w:rsidRPr="0039236D" w:rsidRDefault="00935E7B" w:rsidP="00C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GN.6840.</w:t>
      </w:r>
      <w:r w:rsidR="001A79C9">
        <w:rPr>
          <w:rFonts w:ascii="Times New Roman" w:hAnsi="Times New Roman"/>
        </w:rPr>
        <w:t>115</w:t>
      </w:r>
      <w:r w:rsidR="00080661">
        <w:rPr>
          <w:rFonts w:ascii="Times New Roman" w:hAnsi="Times New Roman"/>
        </w:rPr>
        <w:t>.201</w:t>
      </w:r>
      <w:r w:rsidR="005A7B6A">
        <w:rPr>
          <w:rFonts w:ascii="Times New Roman" w:hAnsi="Times New Roman"/>
        </w:rPr>
        <w:t>8</w:t>
      </w:r>
      <w:r w:rsidR="00080661">
        <w:rPr>
          <w:rFonts w:ascii="Times New Roman" w:hAnsi="Times New Roman"/>
        </w:rPr>
        <w:t>.GH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36D" w:rsidRDefault="00C35BFB" w:rsidP="005A7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Na podstawie art. 35 ust. 1 i ust. 2 ustawy z dnia 21</w:t>
      </w:r>
      <w:r w:rsidR="00080661">
        <w:rPr>
          <w:rFonts w:ascii="Times New Roman" w:hAnsi="Times New Roman"/>
        </w:rPr>
        <w:t xml:space="preserve"> sierpnia </w:t>
      </w:r>
      <w:r w:rsidRPr="0039236D">
        <w:rPr>
          <w:rFonts w:ascii="Times New Roman" w:hAnsi="Times New Roman"/>
        </w:rPr>
        <w:t>1997 r. o gospodarce nieruc</w:t>
      </w:r>
      <w:r w:rsidR="00026BB8" w:rsidRPr="0039236D">
        <w:rPr>
          <w:rFonts w:ascii="Times New Roman" w:hAnsi="Times New Roman"/>
        </w:rPr>
        <w:t>homościami (Dz. U. z 201</w:t>
      </w:r>
      <w:r w:rsidR="005A7B6A">
        <w:rPr>
          <w:rFonts w:ascii="Times New Roman" w:hAnsi="Times New Roman"/>
        </w:rPr>
        <w:t>8</w:t>
      </w:r>
      <w:r w:rsidR="00026BB8" w:rsidRPr="0039236D">
        <w:rPr>
          <w:rFonts w:ascii="Times New Roman" w:hAnsi="Times New Roman"/>
        </w:rPr>
        <w:t>, poz.</w:t>
      </w:r>
      <w:r w:rsidR="005A7B6A">
        <w:rPr>
          <w:rFonts w:ascii="Times New Roman" w:hAnsi="Times New Roman"/>
        </w:rPr>
        <w:t xml:space="preserve"> 121</w:t>
      </w:r>
      <w:r w:rsidR="00026BB8" w:rsidRPr="0039236D">
        <w:rPr>
          <w:rFonts w:ascii="Times New Roman" w:hAnsi="Times New Roman"/>
        </w:rPr>
        <w:t xml:space="preserve">, z </w:t>
      </w:r>
      <w:proofErr w:type="spellStart"/>
      <w:r w:rsidR="00026BB8" w:rsidRPr="0039236D">
        <w:rPr>
          <w:rFonts w:ascii="Times New Roman" w:hAnsi="Times New Roman"/>
        </w:rPr>
        <w:t>późn</w:t>
      </w:r>
      <w:proofErr w:type="spellEnd"/>
      <w:r w:rsidR="00026BB8" w:rsidRPr="0039236D">
        <w:rPr>
          <w:rFonts w:ascii="Times New Roman" w:hAnsi="Times New Roman"/>
        </w:rPr>
        <w:t>. zm.)</w:t>
      </w:r>
      <w:r w:rsidRPr="0039236D">
        <w:rPr>
          <w:rFonts w:ascii="Times New Roman" w:hAnsi="Times New Roman"/>
        </w:rPr>
        <w:t xml:space="preserve"> 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BFB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236D">
        <w:rPr>
          <w:rFonts w:ascii="Times New Roman" w:hAnsi="Times New Roman"/>
          <w:b/>
          <w:bCs/>
        </w:rPr>
        <w:t>Prezydent Miasta Świętochłowice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vertAlign w:val="superscript"/>
        </w:rPr>
      </w:pPr>
      <w:r w:rsidRPr="0039236D">
        <w:rPr>
          <w:rFonts w:ascii="Times New Roman" w:hAnsi="Times New Roman"/>
        </w:rPr>
        <w:t xml:space="preserve">podaje do publicznej wiadomości wykaz nieruchomości przeznaczonej do </w:t>
      </w:r>
      <w:r w:rsidR="005A7B6A">
        <w:rPr>
          <w:rFonts w:ascii="Times New Roman" w:hAnsi="Times New Roman"/>
        </w:rPr>
        <w:t xml:space="preserve">zbycia </w:t>
      </w:r>
    </w:p>
    <w:p w:rsidR="00C35BFB" w:rsidRPr="0039236D" w:rsidRDefault="00C35BFB" w:rsidP="00C35BFB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>1) oznaczenie nieruchomości według księgi wieczystej oraz katastru nieruchomości:</w:t>
      </w: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KA1C/000</w:t>
      </w:r>
      <w:r w:rsidR="005A7B6A">
        <w:rPr>
          <w:rFonts w:ascii="Times New Roman" w:hAnsi="Times New Roman"/>
        </w:rPr>
        <w:t>50439/5</w:t>
      </w:r>
      <w:r w:rsidRPr="0039236D">
        <w:rPr>
          <w:rFonts w:ascii="Times New Roman" w:hAnsi="Times New Roman"/>
        </w:rPr>
        <w:t xml:space="preserve"> prowadzona przez Sąd Rejonowy w Chorzowie - Wydział VI Ksiąg Wieczystych, jednostka rejestrowa nr G.</w:t>
      </w:r>
      <w:r w:rsidR="005A7B6A">
        <w:rPr>
          <w:rFonts w:ascii="Times New Roman" w:hAnsi="Times New Roman"/>
        </w:rPr>
        <w:t>416</w:t>
      </w:r>
    </w:p>
    <w:p w:rsidR="00B147AF" w:rsidRPr="0039236D" w:rsidRDefault="00493756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Działy III i IV wolne są od wpisów</w:t>
      </w:r>
      <w:r w:rsidR="00B147AF" w:rsidRPr="0039236D">
        <w:rPr>
          <w:rFonts w:ascii="Times New Roman" w:hAnsi="Times New Roman"/>
        </w:rPr>
        <w:t>.</w:t>
      </w: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A7B6A" w:rsidRDefault="00C35BFB" w:rsidP="005A7B6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>2)</w:t>
      </w:r>
      <w:r w:rsidRPr="0039236D">
        <w:rPr>
          <w:rFonts w:ascii="Times New Roman" w:hAnsi="Times New Roman"/>
          <w:b/>
          <w:bCs/>
        </w:rPr>
        <w:tab/>
        <w:t xml:space="preserve"> powierzchnia nieruchomości:</w:t>
      </w:r>
      <w:r w:rsidRPr="0039236D">
        <w:rPr>
          <w:rFonts w:ascii="Times New Roman" w:hAnsi="Times New Roman"/>
        </w:rPr>
        <w:t xml:space="preserve"> działka położona przy ul.</w:t>
      </w:r>
      <w:r w:rsidR="005A7B6A">
        <w:rPr>
          <w:rFonts w:ascii="Times New Roman" w:hAnsi="Times New Roman"/>
        </w:rPr>
        <w:t xml:space="preserve"> Wojska Polskiego </w:t>
      </w:r>
      <w:r w:rsidR="006B0915">
        <w:rPr>
          <w:rFonts w:ascii="Times New Roman" w:hAnsi="Times New Roman"/>
        </w:rPr>
        <w:t>18</w:t>
      </w:r>
    </w:p>
    <w:p w:rsidR="00C35BFB" w:rsidRPr="009C0D12" w:rsidRDefault="00144D3C" w:rsidP="005A7B6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oznaczona numerem ewidencyjnym </w:t>
      </w:r>
      <w:r w:rsidR="005A7B6A">
        <w:rPr>
          <w:rFonts w:ascii="Times New Roman" w:hAnsi="Times New Roman"/>
          <w:bCs/>
        </w:rPr>
        <w:t>1505/273</w:t>
      </w:r>
      <w:r w:rsidR="00C35BFB" w:rsidRPr="0039236D">
        <w:rPr>
          <w:rFonts w:ascii="Times New Roman" w:hAnsi="Times New Roman"/>
          <w:bCs/>
        </w:rPr>
        <w:t xml:space="preserve"> o powierzchni</w:t>
      </w:r>
      <w:r w:rsidR="00C35BFB" w:rsidRPr="0039236D">
        <w:rPr>
          <w:rFonts w:ascii="Times New Roman" w:hAnsi="Times New Roman"/>
        </w:rPr>
        <w:t xml:space="preserve">  </w:t>
      </w:r>
      <w:r w:rsidR="005A7B6A">
        <w:rPr>
          <w:rFonts w:ascii="Times New Roman" w:hAnsi="Times New Roman"/>
        </w:rPr>
        <w:t>2 400</w:t>
      </w:r>
      <w:r w:rsidR="00C35BFB" w:rsidRPr="0039236D">
        <w:rPr>
          <w:rFonts w:ascii="Times New Roman" w:hAnsi="Times New Roman"/>
        </w:rPr>
        <w:t xml:space="preserve"> m</w:t>
      </w:r>
      <w:r w:rsidR="00C35BFB" w:rsidRPr="0039236D">
        <w:rPr>
          <w:rFonts w:ascii="Times New Roman" w:hAnsi="Times New Roman"/>
          <w:vertAlign w:val="superscript"/>
        </w:rPr>
        <w:t>2</w:t>
      </w:r>
      <w:r w:rsidR="009C0D12">
        <w:rPr>
          <w:rFonts w:ascii="Times New Roman" w:hAnsi="Times New Roman"/>
        </w:rPr>
        <w:t>.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5BFB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9236D">
        <w:rPr>
          <w:rFonts w:ascii="Times New Roman" w:hAnsi="Times New Roman"/>
          <w:b/>
          <w:bCs/>
        </w:rPr>
        <w:t>3) opis nieruchomości:</w:t>
      </w:r>
    </w:p>
    <w:p w:rsidR="00EB4358" w:rsidRPr="00EB4358" w:rsidRDefault="00EB4358" w:rsidP="00640728">
      <w:pPr>
        <w:spacing w:after="0"/>
        <w:jc w:val="both"/>
        <w:rPr>
          <w:rFonts w:ascii="Times New Roman" w:hAnsi="Times New Roman"/>
        </w:rPr>
      </w:pPr>
      <w:r w:rsidRPr="00EB4358">
        <w:rPr>
          <w:rFonts w:ascii="Times New Roman" w:hAnsi="Times New Roman"/>
        </w:rPr>
        <w:t xml:space="preserve">W/w nieruchomość zabudowana jest budynkiem stacji elektroenergetycznej wraz z urządzeniami </w:t>
      </w:r>
      <w:r w:rsidRPr="00EB4358">
        <w:rPr>
          <w:rFonts w:ascii="Times New Roman" w:hAnsi="Times New Roman"/>
        </w:rPr>
        <w:br/>
        <w:t xml:space="preserve">w postaci rozdzielni 6kV, 20kV, 110 </w:t>
      </w:r>
      <w:proofErr w:type="spellStart"/>
      <w:r w:rsidRPr="00EB4358">
        <w:rPr>
          <w:rFonts w:ascii="Times New Roman" w:hAnsi="Times New Roman"/>
        </w:rPr>
        <w:t>kV</w:t>
      </w:r>
      <w:proofErr w:type="spellEnd"/>
      <w:r w:rsidRPr="00EB4358">
        <w:rPr>
          <w:rFonts w:ascii="Times New Roman" w:hAnsi="Times New Roman"/>
        </w:rPr>
        <w:t>, drogami wewnętrznymi o nawierzchni z trylinki, placem asfaltowym, ogrodzeniem z prefabrykatu, garażem blaszanym, które na podstawie art. 47 i 49 § 1 Kodeksu cywilnego nie stanowią części składowej nieruchomości i wybudowane zostały ze środków własnych przez przedsiębiorstwo państwowe pod nazwą: Zakład Energetyczny Gliwice w Gliwicach – poprzednika prawnego TAURON Dystrybucja S.A.</w:t>
      </w:r>
    </w:p>
    <w:p w:rsidR="00EB4358" w:rsidRPr="00EB4358" w:rsidRDefault="00EB4358" w:rsidP="00640728">
      <w:pPr>
        <w:spacing w:after="0"/>
        <w:jc w:val="both"/>
        <w:rPr>
          <w:rFonts w:ascii="Times New Roman" w:hAnsi="Times New Roman"/>
        </w:rPr>
      </w:pPr>
      <w:r w:rsidRPr="00EB4358">
        <w:rPr>
          <w:rFonts w:ascii="Times New Roman" w:hAnsi="Times New Roman"/>
        </w:rPr>
        <w:t xml:space="preserve">Budynek został wybudowany wyłącznie w celu umieszczenia w nim instalacji elektroenergetycznej </w:t>
      </w:r>
      <w:r w:rsidRPr="00EB4358">
        <w:rPr>
          <w:rFonts w:ascii="Times New Roman" w:hAnsi="Times New Roman"/>
        </w:rPr>
        <w:br/>
        <w:t>i stanowi integralny element stacji elektroenergetycznej.</w:t>
      </w:r>
    </w:p>
    <w:p w:rsidR="00D0411F" w:rsidRPr="00640728" w:rsidRDefault="00EB4358" w:rsidP="00640728">
      <w:pPr>
        <w:spacing w:after="0"/>
        <w:jc w:val="both"/>
        <w:rPr>
          <w:rFonts w:ascii="Times New Roman" w:hAnsi="Times New Roman"/>
        </w:rPr>
      </w:pPr>
      <w:r w:rsidRPr="00EB4358">
        <w:rPr>
          <w:rFonts w:ascii="Times New Roman" w:hAnsi="Times New Roman"/>
        </w:rPr>
        <w:t>Wartość rynkowa składnika budowlanego i urządzeń została określona przez rzeczoznawcę majątkowego w kwocie 1 285 183,00 zł</w:t>
      </w:r>
      <w:r w:rsidR="00640728">
        <w:rPr>
          <w:rFonts w:ascii="Times New Roman" w:hAnsi="Times New Roman"/>
        </w:rPr>
        <w:t>, a wartość składnika gruntowego została określona w kwocie: 202 368,00 zł.</w:t>
      </w:r>
    </w:p>
    <w:p w:rsidR="00640728" w:rsidRDefault="00640728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b/>
          <w:bCs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 xml:space="preserve">4) </w:t>
      </w:r>
      <w:r w:rsidRPr="0039236D">
        <w:rPr>
          <w:rFonts w:ascii="Times New Roman" w:hAnsi="Times New Roman"/>
          <w:b/>
          <w:bCs/>
        </w:rPr>
        <w:tab/>
        <w:t>przeznaczenie nieruchomości i sposób jej zagospodarowani</w:t>
      </w:r>
      <w:r w:rsidRPr="00EB4358">
        <w:rPr>
          <w:rFonts w:ascii="Times New Roman" w:hAnsi="Times New Roman"/>
          <w:b/>
          <w:bCs/>
        </w:rPr>
        <w:t>a</w:t>
      </w:r>
      <w:r w:rsidRPr="00EB4358">
        <w:rPr>
          <w:rFonts w:ascii="Times New Roman" w:hAnsi="Times New Roman"/>
          <w:b/>
        </w:rPr>
        <w:t>:</w:t>
      </w:r>
    </w:p>
    <w:p w:rsidR="00D0411F" w:rsidRPr="00D0411F" w:rsidRDefault="00D0411F" w:rsidP="00D0411F">
      <w:pPr>
        <w:jc w:val="both"/>
        <w:rPr>
          <w:rFonts w:ascii="Times New Roman" w:hAnsi="Times New Roman"/>
        </w:rPr>
      </w:pPr>
      <w:r w:rsidRPr="00D0411F">
        <w:rPr>
          <w:rFonts w:ascii="Times New Roman" w:hAnsi="Times New Roman"/>
        </w:rPr>
        <w:t>Zgodnie z obowiązującym planem zagospodarowania przestrzennego przedmiotowy teren położony jest w obrębie jednostki o symbolu: B2.11IE – tereny infrastruktury technicznej - energetyka.</w:t>
      </w:r>
    </w:p>
    <w:p w:rsidR="00C35BFB" w:rsidRDefault="00D0411F" w:rsidP="00A55576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C35BFB" w:rsidRPr="0039236D">
        <w:rPr>
          <w:rFonts w:ascii="Times New Roman" w:hAnsi="Times New Roman"/>
          <w:b/>
          <w:bCs/>
        </w:rPr>
        <w:t>)</w:t>
      </w:r>
      <w:r w:rsidR="00C35BFB" w:rsidRPr="0039236D">
        <w:rPr>
          <w:rFonts w:ascii="Times New Roman" w:hAnsi="Times New Roman"/>
          <w:b/>
          <w:bCs/>
        </w:rPr>
        <w:tab/>
        <w:t xml:space="preserve"> cena nieruchomości:</w:t>
      </w:r>
    </w:p>
    <w:p w:rsidR="00640728" w:rsidRPr="00640728" w:rsidRDefault="00640728" w:rsidP="00640728">
      <w:pPr>
        <w:jc w:val="both"/>
        <w:rPr>
          <w:rFonts w:ascii="Times New Roman" w:hAnsi="Times New Roman"/>
        </w:rPr>
      </w:pPr>
      <w:r w:rsidRPr="00640728">
        <w:rPr>
          <w:rFonts w:ascii="Times New Roman" w:hAnsi="Times New Roman"/>
        </w:rPr>
        <w:t xml:space="preserve">Cenę wywoławczą nieruchomości gruntowej do pierwszego przetargu ustalić na kwotę w wysokości </w:t>
      </w:r>
      <w:r w:rsidRPr="00640728">
        <w:rPr>
          <w:rFonts w:ascii="Times New Roman" w:hAnsi="Times New Roman"/>
        </w:rPr>
        <w:br/>
        <w:t>206 000,00 zł (słownie: dwieście sześć tysięcy złotych 00/100).</w:t>
      </w:r>
    </w:p>
    <w:p w:rsidR="00EB4358" w:rsidRPr="00640728" w:rsidRDefault="00640728" w:rsidP="00640728">
      <w:pPr>
        <w:jc w:val="both"/>
        <w:rPr>
          <w:rFonts w:ascii="Times New Roman" w:hAnsi="Times New Roman"/>
        </w:rPr>
      </w:pPr>
      <w:r w:rsidRPr="00640728">
        <w:rPr>
          <w:rFonts w:ascii="Times New Roman" w:hAnsi="Times New Roman"/>
        </w:rPr>
        <w:t>Do ceny doliczyć podatek VAT wg stawki 23%.</w:t>
      </w:r>
    </w:p>
    <w:p w:rsidR="00C35BFB" w:rsidRPr="0039236D" w:rsidRDefault="00640728" w:rsidP="0091129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35BFB" w:rsidRPr="0039236D">
        <w:rPr>
          <w:rFonts w:ascii="Times New Roman" w:hAnsi="Times New Roman"/>
        </w:rPr>
        <w:t>) wysokość stawek procentowych opłat z tytułu użytkowania wieczystego: nie dotyczy</w:t>
      </w:r>
      <w:r w:rsidR="009C0D12">
        <w:rPr>
          <w:rFonts w:ascii="Times New Roman" w:hAnsi="Times New Roman"/>
        </w:rPr>
        <w:t>.</w:t>
      </w:r>
    </w:p>
    <w:p w:rsidR="00633257" w:rsidRPr="0039236D" w:rsidRDefault="00633257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Pr="0039236D" w:rsidRDefault="00640728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35BFB" w:rsidRPr="0039236D">
        <w:rPr>
          <w:rFonts w:ascii="Times New Roman" w:hAnsi="Times New Roman"/>
        </w:rPr>
        <w:t>)</w:t>
      </w:r>
      <w:r w:rsidR="00C35BFB" w:rsidRPr="0039236D">
        <w:rPr>
          <w:rFonts w:ascii="Times New Roman" w:hAnsi="Times New Roman"/>
        </w:rPr>
        <w:tab/>
        <w:t xml:space="preserve"> wysokość opłat z tytułu użytkowania, najmu lub dzierżawy: nie dotyczy</w:t>
      </w:r>
      <w:r w:rsidR="009C0D12">
        <w:rPr>
          <w:rFonts w:ascii="Times New Roman" w:hAnsi="Times New Roman"/>
        </w:rPr>
        <w:t>.</w:t>
      </w:r>
    </w:p>
    <w:p w:rsidR="00633257" w:rsidRPr="0039236D" w:rsidRDefault="00633257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Pr="0039236D" w:rsidRDefault="00640728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="00C35BFB" w:rsidRPr="0039236D">
        <w:rPr>
          <w:rFonts w:ascii="Times New Roman" w:hAnsi="Times New Roman"/>
        </w:rPr>
        <w:tab/>
        <w:t xml:space="preserve"> terminy wnoszenia opłat: nie dotyczy</w:t>
      </w:r>
      <w:r w:rsidR="009C0D12">
        <w:rPr>
          <w:rFonts w:ascii="Times New Roman" w:hAnsi="Times New Roman"/>
        </w:rPr>
        <w:t>.</w:t>
      </w:r>
    </w:p>
    <w:p w:rsidR="00633257" w:rsidRPr="0039236D" w:rsidRDefault="00633257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5BFB" w:rsidRPr="0039236D" w:rsidRDefault="00640728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35BFB" w:rsidRPr="0039236D">
        <w:rPr>
          <w:rFonts w:ascii="Times New Roman" w:hAnsi="Times New Roman"/>
        </w:rPr>
        <w:t>)</w:t>
      </w:r>
      <w:r w:rsidR="00C35BFB" w:rsidRPr="0039236D">
        <w:rPr>
          <w:rFonts w:ascii="Times New Roman" w:hAnsi="Times New Roman"/>
        </w:rPr>
        <w:tab/>
        <w:t xml:space="preserve"> zasady aktualizacji opłat: nie dotyczy</w:t>
      </w:r>
      <w:r w:rsidR="009C0D12">
        <w:rPr>
          <w:rFonts w:ascii="Times New Roman" w:hAnsi="Times New Roman"/>
        </w:rPr>
        <w:t>.</w:t>
      </w:r>
    </w:p>
    <w:p w:rsidR="00F47216" w:rsidRDefault="00F47216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>1</w:t>
      </w:r>
      <w:r w:rsidR="00640728">
        <w:rPr>
          <w:rFonts w:ascii="Times New Roman" w:hAnsi="Times New Roman"/>
          <w:b/>
          <w:bCs/>
        </w:rPr>
        <w:t>0</w:t>
      </w:r>
      <w:r w:rsidRPr="0039236D">
        <w:rPr>
          <w:rFonts w:ascii="Times New Roman" w:hAnsi="Times New Roman"/>
          <w:b/>
          <w:bCs/>
        </w:rPr>
        <w:t>)</w:t>
      </w:r>
      <w:r w:rsidRPr="0039236D">
        <w:rPr>
          <w:rFonts w:ascii="Times New Roman" w:hAnsi="Times New Roman"/>
          <w:b/>
          <w:bCs/>
        </w:rPr>
        <w:tab/>
        <w:t xml:space="preserve"> informacje o przeznaczeniu do sprzedaży, do oddania w użytkowanie wieczyste, użytkowanie, najem lub dzierżawę:</w:t>
      </w:r>
      <w:r w:rsidRPr="0039236D">
        <w:rPr>
          <w:rFonts w:ascii="Times New Roman" w:hAnsi="Times New Roman"/>
        </w:rPr>
        <w:t xml:space="preserve"> </w:t>
      </w:r>
    </w:p>
    <w:p w:rsidR="004938A2" w:rsidRPr="00A55576" w:rsidRDefault="00E22A1F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5576">
        <w:rPr>
          <w:rFonts w:ascii="Times New Roman" w:hAnsi="Times New Roman"/>
        </w:rPr>
        <w:t xml:space="preserve">Zbycie nieruchomości nastąpi </w:t>
      </w:r>
      <w:r w:rsidR="00A55576">
        <w:rPr>
          <w:rFonts w:ascii="Times New Roman" w:hAnsi="Times New Roman"/>
        </w:rPr>
        <w:t>n</w:t>
      </w:r>
      <w:r w:rsidR="00A55576" w:rsidRPr="00A55576">
        <w:rPr>
          <w:rFonts w:ascii="Times New Roman" w:hAnsi="Times New Roman"/>
        </w:rPr>
        <w:t xml:space="preserve">a podstawie art. 37 ust. 1 ustawy z dnia 21 sierpnia 1997 r. </w:t>
      </w:r>
      <w:r w:rsidR="00A55576">
        <w:rPr>
          <w:rFonts w:ascii="Times New Roman" w:hAnsi="Times New Roman"/>
        </w:rPr>
        <w:br/>
      </w:r>
      <w:r w:rsidR="00A55576" w:rsidRPr="00A55576">
        <w:rPr>
          <w:rFonts w:ascii="Times New Roman" w:hAnsi="Times New Roman"/>
        </w:rPr>
        <w:t xml:space="preserve">o gospodarce nieruchomościami (Dz. U. z 2018 r., poz. 121, z </w:t>
      </w:r>
      <w:proofErr w:type="spellStart"/>
      <w:r w:rsidR="00A55576" w:rsidRPr="00A55576">
        <w:rPr>
          <w:rFonts w:ascii="Times New Roman" w:hAnsi="Times New Roman"/>
        </w:rPr>
        <w:t>późn</w:t>
      </w:r>
      <w:proofErr w:type="spellEnd"/>
      <w:r w:rsidR="00A55576" w:rsidRPr="00A55576">
        <w:rPr>
          <w:rFonts w:ascii="Times New Roman" w:hAnsi="Times New Roman"/>
        </w:rPr>
        <w:t>. zm.) w zw. z art. 231 § 2 ustawy z dnia 23 kwietnia 1964 r. Kodeks cywiln</w:t>
      </w:r>
      <w:r w:rsidR="00A55576">
        <w:rPr>
          <w:rFonts w:ascii="Times New Roman" w:hAnsi="Times New Roman"/>
        </w:rPr>
        <w:t>y</w:t>
      </w:r>
    </w:p>
    <w:p w:rsidR="004938A2" w:rsidRPr="00A55576" w:rsidRDefault="004938A2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0915" w:rsidRDefault="006B0915" w:rsidP="00C35BF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5BFB" w:rsidRDefault="00863C34" w:rsidP="00C35BF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C35BFB" w:rsidRPr="0039236D">
        <w:rPr>
          <w:rFonts w:ascii="Times New Roman" w:hAnsi="Times New Roman"/>
          <w:b/>
          <w:bCs/>
        </w:rPr>
        <w:t>1) termin do złożenia wniosku przez osoby, którym przysługuje pierwszeństwo w nabyciu nieruchomości na podstawie art. 34 ust. 1 pkt 1 i pkt 2.:</w:t>
      </w:r>
    </w:p>
    <w:p w:rsidR="00930E61" w:rsidRPr="00930E61" w:rsidRDefault="00FE67BB" w:rsidP="00C35BF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Upłynął w dniu 14 kwietnia 2018 r.</w:t>
      </w:r>
    </w:p>
    <w:p w:rsidR="004938A2" w:rsidRDefault="004938A2" w:rsidP="00C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938A2" w:rsidRDefault="004938A2" w:rsidP="00C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9236D">
        <w:rPr>
          <w:rFonts w:ascii="Times New Roman" w:hAnsi="Times New Roman"/>
          <w:bCs/>
        </w:rPr>
        <w:t xml:space="preserve">Bliższych informacji udziela Wydział Gospodarki Nieruchomościami tut. Urzędu Miejskiego pokój </w:t>
      </w:r>
      <w:r w:rsidRPr="0039236D">
        <w:rPr>
          <w:rFonts w:ascii="Times New Roman" w:hAnsi="Times New Roman"/>
          <w:bCs/>
        </w:rPr>
        <w:br/>
        <w:t xml:space="preserve">nr 118, tel. 32 3491931. </w:t>
      </w:r>
    </w:p>
    <w:p w:rsidR="00C35BFB" w:rsidRPr="0039236D" w:rsidRDefault="00C35BFB" w:rsidP="00C35BFB">
      <w:pPr>
        <w:jc w:val="center"/>
        <w:rPr>
          <w:rFonts w:ascii="Times New Roman" w:hAnsi="Times New Roman"/>
        </w:rPr>
      </w:pPr>
    </w:p>
    <w:p w:rsidR="00C35BFB" w:rsidRPr="0039236D" w:rsidRDefault="00C35BFB" w:rsidP="00EF31FE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C35BFB" w:rsidRDefault="00EF31FE" w:rsidP="00EF31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up. Prezydenta Miasta</w:t>
      </w:r>
    </w:p>
    <w:p w:rsidR="00EF31FE" w:rsidRDefault="00EF31FE" w:rsidP="00EF31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Pierwszy Zastępca Prezydenta Miasta</w:t>
      </w:r>
    </w:p>
    <w:p w:rsidR="00C35BFB" w:rsidRPr="0039236D" w:rsidRDefault="00EF31FE" w:rsidP="00EF31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 Bartosz Karcz</w:t>
      </w:r>
    </w:p>
    <w:sectPr w:rsidR="00C35BFB" w:rsidRPr="0039236D" w:rsidSect="006259A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B016F"/>
    <w:multiLevelType w:val="hybridMultilevel"/>
    <w:tmpl w:val="B67E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FB"/>
    <w:rsid w:val="0000263E"/>
    <w:rsid w:val="00010FD6"/>
    <w:rsid w:val="00026BB8"/>
    <w:rsid w:val="000651ED"/>
    <w:rsid w:val="00080661"/>
    <w:rsid w:val="000A423A"/>
    <w:rsid w:val="000B22D8"/>
    <w:rsid w:val="000C592B"/>
    <w:rsid w:val="00144D3C"/>
    <w:rsid w:val="001A79C9"/>
    <w:rsid w:val="002500EF"/>
    <w:rsid w:val="002523B2"/>
    <w:rsid w:val="00255A3D"/>
    <w:rsid w:val="003571B3"/>
    <w:rsid w:val="00386088"/>
    <w:rsid w:val="0039236D"/>
    <w:rsid w:val="004640D8"/>
    <w:rsid w:val="00471AD9"/>
    <w:rsid w:val="00493756"/>
    <w:rsid w:val="004938A2"/>
    <w:rsid w:val="005A7B6A"/>
    <w:rsid w:val="006259A4"/>
    <w:rsid w:val="00633257"/>
    <w:rsid w:val="00640728"/>
    <w:rsid w:val="006B0915"/>
    <w:rsid w:val="0074598A"/>
    <w:rsid w:val="00752306"/>
    <w:rsid w:val="00755260"/>
    <w:rsid w:val="00765A3A"/>
    <w:rsid w:val="007D51B3"/>
    <w:rsid w:val="00863C34"/>
    <w:rsid w:val="008C5689"/>
    <w:rsid w:val="0091129D"/>
    <w:rsid w:val="00930E61"/>
    <w:rsid w:val="00935E7B"/>
    <w:rsid w:val="00941CCC"/>
    <w:rsid w:val="00977A5B"/>
    <w:rsid w:val="009C0D12"/>
    <w:rsid w:val="00A51B06"/>
    <w:rsid w:val="00A55576"/>
    <w:rsid w:val="00B147AF"/>
    <w:rsid w:val="00C26FBF"/>
    <w:rsid w:val="00C35BFB"/>
    <w:rsid w:val="00C70104"/>
    <w:rsid w:val="00D0411F"/>
    <w:rsid w:val="00E22A1F"/>
    <w:rsid w:val="00EB4358"/>
    <w:rsid w:val="00ED4145"/>
    <w:rsid w:val="00EF31FE"/>
    <w:rsid w:val="00EF61B6"/>
    <w:rsid w:val="00F47216"/>
    <w:rsid w:val="00FD3982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C6B9"/>
  <w15:docId w15:val="{85D5F706-AD41-4F2D-A4BC-A6C56A6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BFB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5BFB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5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F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5B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B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BF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41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E22A1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3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Grażyna Hanzel</cp:lastModifiedBy>
  <cp:revision>25</cp:revision>
  <cp:lastPrinted>2018-09-21T10:02:00Z</cp:lastPrinted>
  <dcterms:created xsi:type="dcterms:W3CDTF">2014-05-21T07:38:00Z</dcterms:created>
  <dcterms:modified xsi:type="dcterms:W3CDTF">2018-09-24T08:01:00Z</dcterms:modified>
</cp:coreProperties>
</file>