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Uchwała Nr XXVIII/225/04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Rady Miejskiej w Świętochłowicach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 dnia 15 grudnia 2004 r.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w sprawie: zasad zwrotu wydatków za niektóre świadczenia z zakresu pomocy społecznej.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Na podstawie art. 18 ust. 2 pkt. 15 i art. 40 ust. 1 ustawy z dnia 8 marca 1990r. o samorządzie gminnym (tekst jednolity: Dz. U. z 2001r Nr 142., poz. 1591 z </w:t>
      </w:r>
      <w:proofErr w:type="spellStart"/>
      <w:r>
        <w:rPr>
          <w:rFonts w:ascii="Verdana" w:hAnsi="Verdana"/>
          <w:color w:val="131313"/>
        </w:rPr>
        <w:t>późn</w:t>
      </w:r>
      <w:proofErr w:type="spellEnd"/>
      <w:r>
        <w:rPr>
          <w:rFonts w:ascii="Verdana" w:hAnsi="Verdana"/>
          <w:color w:val="131313"/>
        </w:rPr>
        <w:t xml:space="preserve">. zm.)art. 96 ust. 4 ustawy z dnia 12 marca 2004r. o pomocy społecznej (Dz. U. Nr 64, poz. 593 z </w:t>
      </w:r>
      <w:proofErr w:type="spellStart"/>
      <w:r>
        <w:rPr>
          <w:rFonts w:ascii="Verdana" w:hAnsi="Verdana"/>
          <w:color w:val="131313"/>
        </w:rPr>
        <w:t>późn</w:t>
      </w:r>
      <w:proofErr w:type="spellEnd"/>
      <w:r>
        <w:rPr>
          <w:rFonts w:ascii="Verdana" w:hAnsi="Verdana"/>
          <w:color w:val="131313"/>
        </w:rPr>
        <w:t xml:space="preserve">. zm.) 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Rada Miejska w Świętochłowicach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uchwala, co następuje: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I.  Wydatki na świadczenia określone w art. 96 ust.2 ustawy o pomocy społecznej (</w:t>
      </w:r>
      <w:proofErr w:type="spellStart"/>
      <w:r>
        <w:rPr>
          <w:rFonts w:ascii="Verdana" w:hAnsi="Verdana"/>
          <w:color w:val="131313"/>
        </w:rPr>
        <w:t>Dz.U</w:t>
      </w:r>
      <w:proofErr w:type="spellEnd"/>
      <w:r>
        <w:rPr>
          <w:rFonts w:ascii="Verdana" w:hAnsi="Verdana"/>
          <w:color w:val="131313"/>
        </w:rPr>
        <w:t>. Nr 64 poz. 593) udzielone osobom i rodzinom, których dochód przekracza kryterium dochodowe określone w art. 8 ust. 1 tej ustawy podlegają zwrotowi na następujących warunkach: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1. Zwrot wydatków może dotyczyć całej kwoty lub części kwoty, może mieć charakter spłaty jednorazowej lub ratalnej.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2. Wysokość kwoty podlegającej zwrotowi ustalana powinna być tak, aby nie stanowiła nadmiernego obciążenia rodziny lub też by nie niweczyła skutków udzielonej pomocy.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lastRenderedPageBreak/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3. Okres spłaty i wysokość rat ustalana jest przy uwzględnieniu możliwości finansowych rodziny. Wysokość raty powinna być tak określona aby po spłacie dochód rodziny nie był niższy od kryterium określonego w art. 8 ust. 1 ustawy </w:t>
      </w:r>
      <w:r>
        <w:rPr>
          <w:rFonts w:ascii="Verdana" w:hAnsi="Verdana"/>
          <w:color w:val="131313"/>
        </w:rPr>
        <w:br/>
        <w:t>o pomocy społecznej.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Okres spłaty nie może przekroczyć 12 miesięcy.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4. Nie spłacenie dwóch kolejnych rat albo przeznaczenie przyznanego zasiłku na inny cel niż określony w decyzji powoduje, iż pozostała do spłaty kwota staje się natychmiast wymagalna.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5. W przypadku zmiany sytuacji materialnej osoby lub rodziny, przed zakończeniem okresu spłaty należności, można ustalić nowe warunki spłaty należności lub ją umorzyć.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6. Szczegółowe zasady i tryb umarzania, odraczania lub rozkładania na raty należności pieniężnych określa uchwała Nr XXXI/249/2001 Rady Miejskiej </w:t>
      </w:r>
      <w:r>
        <w:rPr>
          <w:rFonts w:ascii="Verdana" w:hAnsi="Verdana"/>
          <w:color w:val="131313"/>
        </w:rPr>
        <w:br/>
        <w:t>w Świętochłowicach z dnia 4 kwietnia 2001 roku.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II. Wykonanie uchwały powierza się Prezydentowi Miasta 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III.  Traci moc uchwała Nr XXXV/227/97 Rady Miejskiej w Świętochłowicach z dnia 9 kwietnia 1997 r. w sprawie zasad zwrotu wydatków na świadczenia z zakresu pomocy społecznej.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IV.  Uchwała podlega ogłoszeniu w Dzienniku Urzędowym Województwa Śląskiego i wchodzi w życie po upływie 14 dni od dnia jej ogłoszenia.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Przewodniczący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lastRenderedPageBreak/>
        <w:t>Rady Miejskiej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A0213A" w:rsidRDefault="00A0213A" w:rsidP="00A0213A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(-) mgr Gerard </w:t>
      </w:r>
      <w:proofErr w:type="spellStart"/>
      <w:r>
        <w:rPr>
          <w:rFonts w:ascii="Verdana" w:hAnsi="Verdana"/>
          <w:color w:val="131313"/>
        </w:rPr>
        <w:t>Glombik</w:t>
      </w:r>
      <w:proofErr w:type="spellEnd"/>
    </w:p>
    <w:p w:rsidR="002A69E1" w:rsidRDefault="002A69E1"/>
    <w:sectPr w:rsidR="002A69E1" w:rsidSect="002A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13A"/>
    <w:rsid w:val="002A69E1"/>
    <w:rsid w:val="00A0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">
    <w:name w:val="j"/>
    <w:basedOn w:val="Normalny"/>
    <w:rsid w:val="00A0213A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2009-12-31T12:07:00Z</dcterms:created>
  <dcterms:modified xsi:type="dcterms:W3CDTF">2009-12-31T12:07:00Z</dcterms:modified>
</cp:coreProperties>
</file>