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15" w:rsidRDefault="00B16615" w:rsidP="00B16615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Termin kontroli</w:t>
      </w:r>
      <w:r>
        <w:rPr>
          <w:rFonts w:ascii="Verdana" w:hAnsi="Verdana"/>
          <w:color w:val="131313"/>
        </w:rPr>
        <w:t xml:space="preserve"> : 21.02.2007 r. </w:t>
      </w:r>
    </w:p>
    <w:p w:rsidR="00B16615" w:rsidRDefault="00B16615" w:rsidP="00B16615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Podmiot kontrolujący</w:t>
      </w:r>
      <w:r>
        <w:rPr>
          <w:rFonts w:ascii="Verdana" w:hAnsi="Verdana"/>
          <w:color w:val="131313"/>
        </w:rPr>
        <w:t>: Wojewódzki Sztab Wojskowy w Katowicach</w:t>
      </w:r>
    </w:p>
    <w:p w:rsidR="00B16615" w:rsidRDefault="00B16615" w:rsidP="00B16615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Zakres kontroli</w:t>
      </w:r>
      <w:r>
        <w:rPr>
          <w:rFonts w:ascii="Verdana" w:hAnsi="Verdana"/>
          <w:color w:val="131313"/>
        </w:rPr>
        <w:t>: Kontrola w zakresie przygotowania i przeprowadzenia poboru</w:t>
      </w:r>
    </w:p>
    <w:p w:rsidR="00B16615" w:rsidRDefault="00B16615" w:rsidP="00B16615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 xml:space="preserve">Protokół kontroli </w:t>
      </w:r>
      <w:proofErr w:type="spellStart"/>
      <w:r>
        <w:rPr>
          <w:rFonts w:ascii="Verdana" w:hAnsi="Verdana"/>
          <w:b/>
          <w:bCs/>
          <w:color w:val="131313"/>
        </w:rPr>
        <w:t>udostępniny</w:t>
      </w:r>
      <w:proofErr w:type="spellEnd"/>
      <w:r>
        <w:rPr>
          <w:rFonts w:ascii="Verdana" w:hAnsi="Verdana"/>
          <w:b/>
          <w:bCs/>
          <w:color w:val="131313"/>
        </w:rPr>
        <w:t xml:space="preserve"> jest do wglądu w jednostce kontrolującej i kontrolowanej</w:t>
      </w:r>
    </w:p>
    <w:p w:rsidR="00C171B3" w:rsidRDefault="00C171B3"/>
    <w:sectPr w:rsidR="00C1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16615"/>
    <w:rsid w:val="00B16615"/>
    <w:rsid w:val="00C1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2010-01-11T13:38:00Z</dcterms:created>
  <dcterms:modified xsi:type="dcterms:W3CDTF">2010-01-11T13:38:00Z</dcterms:modified>
</cp:coreProperties>
</file>