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58" w:rsidRPr="00B93E58" w:rsidRDefault="00D8640B" w:rsidP="00B93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 271.13.</w:t>
      </w:r>
      <w:r w:rsidR="007B1D39">
        <w:rPr>
          <w:rFonts w:ascii="Times New Roman" w:hAnsi="Times New Roman" w:cs="Times New Roman"/>
          <w:sz w:val="24"/>
          <w:szCs w:val="24"/>
        </w:rPr>
        <w:t>214</w:t>
      </w:r>
      <w:r w:rsidR="00B93E58" w:rsidRPr="00B93E58">
        <w:rPr>
          <w:rFonts w:ascii="Times New Roman" w:hAnsi="Times New Roman" w:cs="Times New Roman"/>
          <w:sz w:val="24"/>
          <w:szCs w:val="24"/>
        </w:rPr>
        <w:t>.2011</w:t>
      </w:r>
      <w:r w:rsidR="00B93E58" w:rsidRPr="00B93E58">
        <w:rPr>
          <w:rFonts w:ascii="Times New Roman" w:hAnsi="Times New Roman" w:cs="Times New Roman"/>
          <w:sz w:val="24"/>
          <w:szCs w:val="24"/>
        </w:rPr>
        <w:tab/>
      </w:r>
      <w:r w:rsidR="00B93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1797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Świętochłowice, 14</w:t>
      </w:r>
      <w:r w:rsidR="00B93E58" w:rsidRPr="00B93E58">
        <w:rPr>
          <w:rFonts w:ascii="Times New Roman" w:hAnsi="Times New Roman" w:cs="Times New Roman"/>
          <w:sz w:val="24"/>
          <w:szCs w:val="24"/>
        </w:rPr>
        <w:t>.04.2011 r.</w:t>
      </w:r>
    </w:p>
    <w:p w:rsidR="00B93E58" w:rsidRDefault="00B82531" w:rsidP="00B93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93E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1D39">
        <w:rPr>
          <w:rFonts w:ascii="Times New Roman" w:hAnsi="Times New Roman" w:cs="Times New Roman"/>
          <w:sz w:val="24"/>
          <w:szCs w:val="24"/>
        </w:rPr>
        <w:t xml:space="preserve">      </w:t>
      </w:r>
      <w:r w:rsidR="00B93E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93E58" w:rsidRDefault="00B93E58" w:rsidP="00B93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93E58">
        <w:rPr>
          <w:rFonts w:ascii="Times New Roman" w:hAnsi="Times New Roman" w:cs="Times New Roman"/>
          <w:b/>
          <w:sz w:val="24"/>
          <w:szCs w:val="24"/>
        </w:rPr>
        <w:t xml:space="preserve">wszyscy uczestnicy postępowania  </w:t>
      </w:r>
    </w:p>
    <w:p w:rsidR="00B93E58" w:rsidRPr="00B93E58" w:rsidRDefault="00B93E58" w:rsidP="00B93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B93E58">
        <w:rPr>
          <w:rFonts w:ascii="Times New Roman" w:hAnsi="Times New Roman" w:cs="Times New Roman"/>
          <w:b/>
          <w:sz w:val="24"/>
          <w:szCs w:val="24"/>
        </w:rPr>
        <w:t>ubiega</w:t>
      </w:r>
      <w:r>
        <w:rPr>
          <w:rFonts w:ascii="Times New Roman" w:hAnsi="Times New Roman" w:cs="Times New Roman"/>
          <w:b/>
          <w:sz w:val="24"/>
          <w:szCs w:val="24"/>
        </w:rPr>
        <w:t xml:space="preserve">jący się o udzielenie zamówienia </w:t>
      </w:r>
    </w:p>
    <w:p w:rsidR="00B93E58" w:rsidRDefault="00B93E58" w:rsidP="00B93E58">
      <w:pPr>
        <w:rPr>
          <w:rFonts w:ascii="Times New Roman" w:hAnsi="Times New Roman" w:cs="Times New Roman"/>
          <w:b/>
          <w:sz w:val="24"/>
          <w:szCs w:val="24"/>
        </w:rPr>
      </w:pPr>
      <w:r w:rsidRPr="00B93E5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B93E58">
        <w:rPr>
          <w:rFonts w:ascii="Times New Roman" w:hAnsi="Times New Roman" w:cs="Times New Roman"/>
          <w:b/>
          <w:sz w:val="24"/>
          <w:szCs w:val="24"/>
        </w:rPr>
        <w:t>publicznego</w:t>
      </w:r>
    </w:p>
    <w:p w:rsidR="00EF0BB3" w:rsidRPr="007B1D39" w:rsidRDefault="00EF0BB3" w:rsidP="00B93E58">
      <w:pPr>
        <w:rPr>
          <w:rFonts w:ascii="Times New Roman" w:hAnsi="Times New Roman" w:cs="Times New Roman"/>
          <w:b/>
          <w:sz w:val="24"/>
          <w:szCs w:val="24"/>
        </w:rPr>
      </w:pPr>
    </w:p>
    <w:p w:rsidR="00B82531" w:rsidRPr="007B1D39" w:rsidRDefault="00B93E58" w:rsidP="00595A97">
      <w:pPr>
        <w:jc w:val="both"/>
        <w:rPr>
          <w:rFonts w:ascii="Times New Roman" w:hAnsi="Times New Roman" w:cs="Times New Roman"/>
        </w:rPr>
      </w:pPr>
      <w:r w:rsidRPr="007B1D39">
        <w:rPr>
          <w:rFonts w:ascii="Times New Roman" w:hAnsi="Times New Roman" w:cs="Times New Roman"/>
        </w:rPr>
        <w:t xml:space="preserve">dotyczy  postępowania o udzielenie zamówienia publicznego na dostawę energii elektrycznej na potrzeby oświetlenia ulicznego Miasta Świętochłowice     </w:t>
      </w:r>
      <w:r w:rsidR="00B82531" w:rsidRPr="007B1D39">
        <w:rPr>
          <w:rFonts w:ascii="Times New Roman" w:hAnsi="Times New Roman" w:cs="Times New Roman"/>
        </w:rPr>
        <w:t xml:space="preserve">                                             </w:t>
      </w:r>
      <w:r w:rsidRPr="007B1D39">
        <w:rPr>
          <w:rFonts w:ascii="Times New Roman" w:hAnsi="Times New Roman" w:cs="Times New Roman"/>
        </w:rPr>
        <w:t xml:space="preserve">                   </w:t>
      </w:r>
      <w:r w:rsidR="00B82531" w:rsidRPr="007B1D39">
        <w:rPr>
          <w:rFonts w:ascii="Times New Roman" w:hAnsi="Times New Roman" w:cs="Times New Roman"/>
        </w:rPr>
        <w:t xml:space="preserve">                                </w:t>
      </w:r>
    </w:p>
    <w:p w:rsidR="00B82531" w:rsidRDefault="00B82531" w:rsidP="00EF0BB3">
      <w:pPr>
        <w:spacing w:after="0" w:line="240" w:lineRule="auto"/>
        <w:rPr>
          <w:rFonts w:ascii="Times New Roman" w:hAnsi="Times New Roman" w:cs="Times New Roman"/>
        </w:rPr>
      </w:pPr>
      <w:r w:rsidRPr="00EF0BB3">
        <w:rPr>
          <w:rFonts w:ascii="Times New Roman" w:hAnsi="Times New Roman" w:cs="Times New Roman"/>
        </w:rPr>
        <w:t xml:space="preserve">Działając w trybie art.38 ust. 1, ust. 2  ustawy z dnia 29.01.2004r. Prawo zamówień publicznych (tekst jedn. z 2010r. Dz. U. nr 113, poz. 759, z </w:t>
      </w:r>
      <w:proofErr w:type="spellStart"/>
      <w:r w:rsidRPr="00EF0BB3">
        <w:rPr>
          <w:rFonts w:ascii="Times New Roman" w:hAnsi="Times New Roman" w:cs="Times New Roman"/>
        </w:rPr>
        <w:t>póżn</w:t>
      </w:r>
      <w:proofErr w:type="spellEnd"/>
      <w:r w:rsidRPr="00EF0BB3">
        <w:rPr>
          <w:rFonts w:ascii="Times New Roman" w:hAnsi="Times New Roman" w:cs="Times New Roman"/>
        </w:rPr>
        <w:t>. zm.) zwanej dalej w skrócie ustawą ,  Zamawiający przedkłada odpowiedzi na pytania, które wpłynęły do Zamawiającego dotyczące wyjaśnienia treści specyfikacji istotnych warunków zamówienia .</w:t>
      </w:r>
    </w:p>
    <w:p w:rsidR="00EF0BB3" w:rsidRPr="00EF0BB3" w:rsidRDefault="00EF0BB3" w:rsidP="00EF0BB3">
      <w:pPr>
        <w:spacing w:after="0" w:line="240" w:lineRule="auto"/>
        <w:rPr>
          <w:rFonts w:ascii="Times New Roman" w:hAnsi="Times New Roman" w:cs="Times New Roman"/>
        </w:rPr>
      </w:pPr>
    </w:p>
    <w:p w:rsidR="00B82531" w:rsidRPr="00EF0BB3" w:rsidRDefault="00B82531" w:rsidP="00EF0BB3">
      <w:pPr>
        <w:spacing w:after="0" w:line="240" w:lineRule="auto"/>
        <w:rPr>
          <w:rFonts w:ascii="Times New Roman" w:hAnsi="Times New Roman" w:cs="Times New Roman"/>
          <w:b/>
        </w:rPr>
      </w:pPr>
      <w:r w:rsidRPr="00EF0BB3">
        <w:rPr>
          <w:rFonts w:ascii="Times New Roman" w:hAnsi="Times New Roman" w:cs="Times New Roman"/>
          <w:b/>
        </w:rPr>
        <w:t>Pytanie 1.</w:t>
      </w:r>
      <w:bookmarkStart w:id="0" w:name="_GoBack"/>
      <w:bookmarkEnd w:id="0"/>
    </w:p>
    <w:p w:rsidR="00B93E58" w:rsidRPr="00EF0BB3" w:rsidRDefault="00B93E58" w:rsidP="00EF0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BB3">
        <w:rPr>
          <w:rFonts w:ascii="Times New Roman" w:hAnsi="Times New Roman" w:cs="Times New Roman"/>
        </w:rPr>
        <w:t>Czy wszystkie układy pomiarowe są dostosowane do usługi TPA? Jaki jest przewidywany termin rozpoczęcia świadczenia sprzedaży energii elektrycznej?</w:t>
      </w:r>
    </w:p>
    <w:p w:rsidR="00B82531" w:rsidRPr="00EF0BB3" w:rsidRDefault="00B82531" w:rsidP="00EF0BB3">
      <w:pPr>
        <w:spacing w:after="0" w:line="240" w:lineRule="auto"/>
        <w:rPr>
          <w:rFonts w:ascii="Times New Roman" w:hAnsi="Times New Roman" w:cs="Times New Roman"/>
          <w:b/>
        </w:rPr>
      </w:pPr>
      <w:r w:rsidRPr="00EF0BB3">
        <w:rPr>
          <w:rFonts w:ascii="Times New Roman" w:hAnsi="Times New Roman" w:cs="Times New Roman"/>
          <w:b/>
        </w:rPr>
        <w:t>Odpowiedź</w:t>
      </w:r>
    </w:p>
    <w:p w:rsidR="00B93E58" w:rsidRPr="00EF0BB3" w:rsidRDefault="00F17979" w:rsidP="00EF0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BB3">
        <w:rPr>
          <w:rFonts w:ascii="Times New Roman" w:hAnsi="Times New Roman" w:cs="Times New Roman"/>
        </w:rPr>
        <w:t>Zamawiający informuje, iż wszystkie układy pomiarowe pracują w taryfie C i są własnością zakładu energetycznego świadczącego usługi dystrybucyjne.</w:t>
      </w:r>
    </w:p>
    <w:p w:rsidR="00EF0BB3" w:rsidRDefault="00EF0BB3" w:rsidP="00F94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BB3">
        <w:rPr>
          <w:rFonts w:ascii="Times New Roman" w:hAnsi="Times New Roman" w:cs="Times New Roman"/>
        </w:rPr>
        <w:t xml:space="preserve">Zamawiający w specyfikacji istotnych warunków zamówienia wskazał w rozdziale 4 zatytułowanym „Termin wykonania zamówienia „ ,że Zamówienie należy wykonać w terminie od 1.05.2011 </w:t>
      </w:r>
    </w:p>
    <w:p w:rsidR="00EF0BB3" w:rsidRPr="00EF0BB3" w:rsidRDefault="00EF0BB3" w:rsidP="00F949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BB3">
        <w:rPr>
          <w:rFonts w:ascii="Times New Roman" w:hAnsi="Times New Roman" w:cs="Times New Roman"/>
        </w:rPr>
        <w:t>do 30.04.2012.</w:t>
      </w:r>
    </w:p>
    <w:p w:rsidR="00EF0BB3" w:rsidRDefault="00EF0BB3" w:rsidP="00F949A3">
      <w:pPr>
        <w:spacing w:after="0" w:line="240" w:lineRule="auto"/>
        <w:rPr>
          <w:rFonts w:ascii="Times New Roman" w:hAnsi="Times New Roman" w:cs="Times New Roman"/>
        </w:rPr>
      </w:pPr>
      <w:r w:rsidRPr="00EF0BB3">
        <w:rPr>
          <w:rFonts w:ascii="Times New Roman" w:hAnsi="Times New Roman" w:cs="Times New Roman"/>
        </w:rPr>
        <w:t>UWAGA: Wskazany termin rozpoczęcia realizacji zamówienia określony na dzień 1.05.2011 wynika z obecnie obowiązującej umowy sprzedaży, która kończy się w dniu 30.04.2011. Planowany termin rozpoczęcia dostawy energii nastąpi od dnia 1.05.2011 lub z chwilą skutecznego przeprowadzenia procedury zmiany sprzedawcy.</w:t>
      </w:r>
    </w:p>
    <w:p w:rsidR="00F949A3" w:rsidRPr="00F949A3" w:rsidRDefault="00F949A3" w:rsidP="00F949A3">
      <w:pPr>
        <w:spacing w:after="0" w:line="240" w:lineRule="auto"/>
        <w:rPr>
          <w:rFonts w:ascii="Times New Roman" w:hAnsi="Times New Roman"/>
          <w:color w:val="000000"/>
        </w:rPr>
      </w:pPr>
      <w:r w:rsidRPr="00F949A3">
        <w:rPr>
          <w:rFonts w:ascii="Times New Roman" w:hAnsi="Times New Roman" w:cs="Times New Roman"/>
        </w:rPr>
        <w:t xml:space="preserve">Ponadto w </w:t>
      </w:r>
      <w:r w:rsidRPr="00F949A3">
        <w:rPr>
          <w:rFonts w:ascii="Times New Roman" w:hAnsi="Times New Roman"/>
        </w:rPr>
        <w:sym w:font="Times New Roman" w:char="00A7"/>
      </w:r>
      <w:r w:rsidRPr="00F949A3">
        <w:rPr>
          <w:rFonts w:ascii="Times New Roman" w:hAnsi="Times New Roman"/>
        </w:rPr>
        <w:t xml:space="preserve"> 7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3 </w:t>
      </w:r>
      <w:r w:rsidRPr="00F949A3">
        <w:rPr>
          <w:rFonts w:ascii="Times New Roman" w:hAnsi="Times New Roman"/>
        </w:rPr>
        <w:t>wzoru umowy  Zamawiaj</w:t>
      </w:r>
      <w:r>
        <w:rPr>
          <w:rFonts w:ascii="Times New Roman" w:hAnsi="Times New Roman"/>
        </w:rPr>
        <w:t>ą</w:t>
      </w:r>
      <w:r w:rsidRPr="00F949A3">
        <w:rPr>
          <w:rFonts w:ascii="Times New Roman" w:hAnsi="Times New Roman"/>
        </w:rPr>
        <w:t>cy wskazał ,</w:t>
      </w:r>
      <w:r>
        <w:rPr>
          <w:rFonts w:ascii="Times New Roman" w:hAnsi="Times New Roman"/>
        </w:rPr>
        <w:t xml:space="preserve"> </w:t>
      </w:r>
      <w:r w:rsidRPr="00F949A3">
        <w:rPr>
          <w:rFonts w:ascii="Times New Roman" w:hAnsi="Times New Roman"/>
        </w:rPr>
        <w:t>że</w:t>
      </w:r>
      <w:r>
        <w:rPr>
          <w:rFonts w:ascii="Times New Roman" w:hAnsi="Times New Roman"/>
        </w:rPr>
        <w:t xml:space="preserve"> u</w:t>
      </w:r>
      <w:r w:rsidRPr="00F949A3">
        <w:rPr>
          <w:rFonts w:ascii="Times New Roman" w:hAnsi="Times New Roman"/>
          <w:color w:val="000000"/>
        </w:rPr>
        <w:t xml:space="preserve">mowa wchodzi w życie w zakresie każdego punktu poboru z </w:t>
      </w:r>
      <w:r w:rsidRPr="00F949A3">
        <w:rPr>
          <w:rFonts w:ascii="Times New Roman" w:hAnsi="Times New Roman"/>
        </w:rPr>
        <w:t>dniem 01.05.2011 r</w:t>
      </w:r>
      <w:r w:rsidRPr="00F949A3">
        <w:rPr>
          <w:rFonts w:ascii="Times New Roman" w:hAnsi="Times New Roman"/>
          <w:color w:val="000000"/>
        </w:rPr>
        <w:t>. lecz nie wcześniej niż z dniem skutecznego rozwiązania dotychczasowych umów sprzedaży energii elektrycznej z poprzednim sprzedawcą i dostosowaniem układów pomiarowo-rozliczeniowych do wybranej grupy taryfowej.</w:t>
      </w:r>
    </w:p>
    <w:p w:rsidR="00B82531" w:rsidRPr="00EF0BB3" w:rsidRDefault="00B82531" w:rsidP="00F949A3">
      <w:pPr>
        <w:spacing w:after="0" w:line="240" w:lineRule="auto"/>
        <w:rPr>
          <w:rFonts w:ascii="Times New Roman" w:hAnsi="Times New Roman" w:cs="Times New Roman"/>
          <w:b/>
        </w:rPr>
      </w:pPr>
      <w:r w:rsidRPr="00EF0BB3">
        <w:rPr>
          <w:rFonts w:ascii="Times New Roman" w:hAnsi="Times New Roman" w:cs="Times New Roman"/>
          <w:b/>
        </w:rPr>
        <w:t>Pytanie 2.</w:t>
      </w:r>
    </w:p>
    <w:p w:rsidR="00D8640B" w:rsidRPr="00EF0BB3" w:rsidRDefault="00D8640B" w:rsidP="00EF0BB3">
      <w:pPr>
        <w:spacing w:after="0" w:line="240" w:lineRule="auto"/>
        <w:rPr>
          <w:rFonts w:ascii="Times New Roman" w:hAnsi="Times New Roman" w:cs="Times New Roman"/>
        </w:rPr>
      </w:pPr>
      <w:r w:rsidRPr="00EF0BB3">
        <w:rPr>
          <w:rFonts w:ascii="Times New Roman" w:hAnsi="Times New Roman" w:cs="Times New Roman"/>
        </w:rPr>
        <w:t>Wnosimy o dodanie do umowy poniższego zapisu przewidującego możliwość zmiany ceny”</w:t>
      </w:r>
      <w:r w:rsidR="007B1D39" w:rsidRPr="00EF0BB3">
        <w:rPr>
          <w:rFonts w:ascii="Times New Roman" w:hAnsi="Times New Roman" w:cs="Times New Roman"/>
        </w:rPr>
        <w:t xml:space="preserve"> </w:t>
      </w:r>
      <w:r w:rsidRPr="00EF0BB3">
        <w:rPr>
          <w:rFonts w:ascii="Times New Roman" w:hAnsi="Times New Roman" w:cs="Times New Roman"/>
        </w:rPr>
        <w:t xml:space="preserve">Zmiany umowy  w zakresie zmiany cen są dopuszczalne w przypadku zmiany kosztów wpływających na kalkulację cen energii elektrycznej, a w szczególności w przypadku zmian w przepisach prawnych dotyczących podatku VAT lub podatku akcyzowego lub wprowadzenia lub zmiany innych opłat lub podatków związanych z energią elektryczną lub zmiany przepisów prawa skutkującej wzrostem kosztów wpływających </w:t>
      </w:r>
      <w:r w:rsidR="007B1D39" w:rsidRPr="00EF0BB3">
        <w:rPr>
          <w:rFonts w:ascii="Times New Roman" w:hAnsi="Times New Roman" w:cs="Times New Roman"/>
        </w:rPr>
        <w:t xml:space="preserve">na koszt energii elektrycznej .W takich przypadkach ceny za energię elektryczną dostarczoną na podstawie Umowy ulegają automatycznie korekcie o wartość wynikającą z powyższych zmian. Sprzedawca poinformuje Klienta na piśmie o korekcie ceny energii elektrycznej dostarczanej na podstawie Umowy wskazując równocześnie zmiany przepisów prawnych stanowiące podstawę tej korekty. Nowe ceny energii elektrycznej będą obowiązujące dla sprzedawcy i Klienta od chwili wejścia w życie wyżej wymienionych zmian przepisów prawnych stanowiących podstawę do ich korekty”. </w:t>
      </w:r>
    </w:p>
    <w:p w:rsidR="007B1D39" w:rsidRPr="00EF0BB3" w:rsidRDefault="00B82531" w:rsidP="00EF0BB3">
      <w:pPr>
        <w:spacing w:after="0" w:line="240" w:lineRule="auto"/>
        <w:rPr>
          <w:rFonts w:ascii="Times New Roman" w:hAnsi="Times New Roman" w:cs="Times New Roman"/>
          <w:b/>
        </w:rPr>
      </w:pPr>
      <w:r w:rsidRPr="00EF0BB3">
        <w:rPr>
          <w:rFonts w:ascii="Times New Roman" w:hAnsi="Times New Roman" w:cs="Times New Roman"/>
          <w:b/>
        </w:rPr>
        <w:t>Odpowiedź</w:t>
      </w:r>
    </w:p>
    <w:p w:rsidR="00B82531" w:rsidRPr="00EF0BB3" w:rsidRDefault="007B1D39" w:rsidP="00EF0BB3">
      <w:pPr>
        <w:spacing w:after="0" w:line="240" w:lineRule="auto"/>
        <w:rPr>
          <w:rFonts w:ascii="Times New Roman" w:hAnsi="Times New Roman" w:cs="Times New Roman"/>
          <w:b/>
        </w:rPr>
      </w:pPr>
      <w:r w:rsidRPr="00EF0BB3">
        <w:rPr>
          <w:rFonts w:ascii="Times New Roman" w:hAnsi="Times New Roman" w:cs="Times New Roman"/>
        </w:rPr>
        <w:t xml:space="preserve">Zamawiający odmawia wprowadzenia do umowy proponowanego zapisu. Ryzyko w działalności biznesowej związane ze zmianą kosztów powinno być skalkulowane w cenie. </w:t>
      </w:r>
    </w:p>
    <w:p w:rsidR="007B1D39" w:rsidRPr="00EF0BB3" w:rsidRDefault="007B1D39" w:rsidP="00EF0BB3">
      <w:pPr>
        <w:spacing w:after="0" w:line="240" w:lineRule="auto"/>
        <w:rPr>
          <w:rFonts w:ascii="Times New Roman" w:hAnsi="Times New Roman" w:cs="Times New Roman"/>
        </w:rPr>
      </w:pPr>
    </w:p>
    <w:p w:rsidR="00B82531" w:rsidRPr="00EF0BB3" w:rsidRDefault="00B82531" w:rsidP="00EF0BB3">
      <w:pPr>
        <w:spacing w:after="0" w:line="240" w:lineRule="auto"/>
        <w:rPr>
          <w:rFonts w:ascii="Times New Roman" w:hAnsi="Times New Roman" w:cs="Times New Roman"/>
        </w:rPr>
      </w:pPr>
      <w:r w:rsidRPr="00EF0BB3">
        <w:rPr>
          <w:rFonts w:ascii="Times New Roman" w:hAnsi="Times New Roman" w:cs="Times New Roman"/>
        </w:rPr>
        <w:t xml:space="preserve">                                                                                Naczelnik Wydziału Administracyjnego</w:t>
      </w:r>
    </w:p>
    <w:p w:rsidR="00B82531" w:rsidRPr="00EF0BB3" w:rsidRDefault="00B82531" w:rsidP="00EF0BB3">
      <w:pPr>
        <w:spacing w:after="0" w:line="240" w:lineRule="auto"/>
        <w:rPr>
          <w:rFonts w:ascii="Times New Roman" w:hAnsi="Times New Roman" w:cs="Times New Roman"/>
        </w:rPr>
      </w:pPr>
      <w:r w:rsidRPr="00EF0BB3">
        <w:rPr>
          <w:rFonts w:ascii="Times New Roman" w:hAnsi="Times New Roman" w:cs="Times New Roman"/>
        </w:rPr>
        <w:t xml:space="preserve">                                                                                                   Alicja Żebro</w:t>
      </w:r>
    </w:p>
    <w:p w:rsidR="00B82531" w:rsidRPr="00EF0BB3" w:rsidRDefault="00B82531" w:rsidP="00EF0BB3">
      <w:pPr>
        <w:spacing w:after="0" w:line="240" w:lineRule="auto"/>
        <w:rPr>
          <w:rFonts w:ascii="Times New Roman" w:hAnsi="Times New Roman" w:cs="Times New Roman"/>
        </w:rPr>
      </w:pPr>
    </w:p>
    <w:p w:rsidR="008348C7" w:rsidRPr="00EF0BB3" w:rsidRDefault="008348C7" w:rsidP="00EF0BB3">
      <w:pPr>
        <w:spacing w:after="0" w:line="240" w:lineRule="auto"/>
        <w:rPr>
          <w:rFonts w:ascii="Times New Roman" w:hAnsi="Times New Roman" w:cs="Times New Roman"/>
        </w:rPr>
      </w:pPr>
    </w:p>
    <w:sectPr w:rsidR="008348C7" w:rsidRPr="00EF0BB3" w:rsidSect="00B3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9BA" w:rsidRDefault="006419BA" w:rsidP="00B93E58">
      <w:pPr>
        <w:spacing w:after="0" w:line="240" w:lineRule="auto"/>
      </w:pPr>
      <w:r>
        <w:separator/>
      </w:r>
    </w:p>
  </w:endnote>
  <w:endnote w:type="continuationSeparator" w:id="0">
    <w:p w:rsidR="006419BA" w:rsidRDefault="006419BA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9BA" w:rsidRDefault="006419BA" w:rsidP="00B93E58">
      <w:pPr>
        <w:spacing w:after="0" w:line="240" w:lineRule="auto"/>
      </w:pPr>
      <w:r>
        <w:separator/>
      </w:r>
    </w:p>
  </w:footnote>
  <w:footnote w:type="continuationSeparator" w:id="0">
    <w:p w:rsidR="006419BA" w:rsidRDefault="006419BA" w:rsidP="00B9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531"/>
    <w:rsid w:val="002D68D2"/>
    <w:rsid w:val="00595A97"/>
    <w:rsid w:val="006419BA"/>
    <w:rsid w:val="007B1D39"/>
    <w:rsid w:val="008348C7"/>
    <w:rsid w:val="00B310CF"/>
    <w:rsid w:val="00B82531"/>
    <w:rsid w:val="00B93E58"/>
    <w:rsid w:val="00D8640B"/>
    <w:rsid w:val="00EF0BB3"/>
    <w:rsid w:val="00F17979"/>
    <w:rsid w:val="00F9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E58"/>
  </w:style>
  <w:style w:type="paragraph" w:styleId="Stopka">
    <w:name w:val="footer"/>
    <w:basedOn w:val="Normalny"/>
    <w:link w:val="Stopka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E58"/>
  </w:style>
  <w:style w:type="paragraph" w:styleId="Tekstdymka">
    <w:name w:val="Balloon Text"/>
    <w:basedOn w:val="Normalny"/>
    <w:link w:val="TekstdymkaZnak"/>
    <w:uiPriority w:val="99"/>
    <w:semiHidden/>
    <w:unhideWhenUsed/>
    <w:rsid w:val="0059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E58"/>
  </w:style>
  <w:style w:type="paragraph" w:styleId="Stopka">
    <w:name w:val="footer"/>
    <w:basedOn w:val="Normalny"/>
    <w:link w:val="StopkaZnak"/>
    <w:uiPriority w:val="99"/>
    <w:unhideWhenUsed/>
    <w:rsid w:val="00B9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E58"/>
  </w:style>
  <w:style w:type="paragraph" w:styleId="Tekstdymka">
    <w:name w:val="Balloon Text"/>
    <w:basedOn w:val="Normalny"/>
    <w:link w:val="TekstdymkaZnak"/>
    <w:uiPriority w:val="99"/>
    <w:semiHidden/>
    <w:unhideWhenUsed/>
    <w:rsid w:val="0059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a.szymczyk</dc:creator>
  <cp:lastModifiedBy>preinstalacja</cp:lastModifiedBy>
  <cp:revision>2</cp:revision>
  <cp:lastPrinted>2011-04-14T10:37:00Z</cp:lastPrinted>
  <dcterms:created xsi:type="dcterms:W3CDTF">2011-04-14T09:41:00Z</dcterms:created>
  <dcterms:modified xsi:type="dcterms:W3CDTF">2011-04-15T09:23:00Z</dcterms:modified>
</cp:coreProperties>
</file>