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58" w:rsidRPr="00B93E58" w:rsidRDefault="00D8640B" w:rsidP="00B9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3F3A3F">
        <w:rPr>
          <w:rFonts w:ascii="Times New Roman" w:hAnsi="Times New Roman" w:cs="Times New Roman"/>
          <w:sz w:val="24"/>
          <w:szCs w:val="24"/>
        </w:rPr>
        <w:t>U.271.16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A3F">
        <w:rPr>
          <w:rFonts w:ascii="Times New Roman" w:hAnsi="Times New Roman" w:cs="Times New Roman"/>
          <w:sz w:val="24"/>
          <w:szCs w:val="24"/>
        </w:rPr>
        <w:t xml:space="preserve"> </w:t>
      </w:r>
      <w:r w:rsidR="00C06190">
        <w:rPr>
          <w:rFonts w:ascii="Times New Roman" w:hAnsi="Times New Roman" w:cs="Times New Roman"/>
          <w:sz w:val="24"/>
          <w:szCs w:val="24"/>
        </w:rPr>
        <w:t>310</w:t>
      </w:r>
      <w:bookmarkStart w:id="0" w:name="_GoBack"/>
      <w:bookmarkEnd w:id="0"/>
      <w:r w:rsidR="00C06190">
        <w:rPr>
          <w:rFonts w:ascii="Times New Roman" w:hAnsi="Times New Roman" w:cs="Times New Roman"/>
          <w:sz w:val="24"/>
          <w:szCs w:val="24"/>
        </w:rPr>
        <w:t>.</w:t>
      </w:r>
      <w:r w:rsidR="003F3A3F">
        <w:rPr>
          <w:rFonts w:ascii="Times New Roman" w:hAnsi="Times New Roman" w:cs="Times New Roman"/>
          <w:sz w:val="24"/>
          <w:szCs w:val="24"/>
        </w:rPr>
        <w:t>2012</w:t>
      </w:r>
      <w:r w:rsidR="00B93E58" w:rsidRPr="00B93E58">
        <w:rPr>
          <w:rFonts w:ascii="Times New Roman" w:hAnsi="Times New Roman" w:cs="Times New Roman"/>
          <w:sz w:val="24"/>
          <w:szCs w:val="24"/>
        </w:rPr>
        <w:tab/>
      </w:r>
      <w:r w:rsidR="00B93E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3A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979">
        <w:rPr>
          <w:rFonts w:ascii="Times New Roman" w:hAnsi="Times New Roman" w:cs="Times New Roman"/>
          <w:sz w:val="24"/>
          <w:szCs w:val="24"/>
        </w:rPr>
        <w:t xml:space="preserve">  </w:t>
      </w:r>
      <w:r w:rsidR="003F3A3F">
        <w:rPr>
          <w:rFonts w:ascii="Times New Roman" w:hAnsi="Times New Roman" w:cs="Times New Roman"/>
          <w:sz w:val="24"/>
          <w:szCs w:val="24"/>
        </w:rPr>
        <w:t>Świętochłowice, 26.04.2012</w:t>
      </w:r>
      <w:r w:rsidR="00B93E58" w:rsidRPr="00B93E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3E58" w:rsidRDefault="00B82531" w:rsidP="00B9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93E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1D39">
        <w:rPr>
          <w:rFonts w:ascii="Times New Roman" w:hAnsi="Times New Roman" w:cs="Times New Roman"/>
          <w:sz w:val="24"/>
          <w:szCs w:val="24"/>
        </w:rPr>
        <w:t xml:space="preserve">      </w:t>
      </w:r>
      <w:r w:rsidR="00B93E5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93E58" w:rsidRDefault="00B93E58" w:rsidP="00B93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93E58">
        <w:rPr>
          <w:rFonts w:ascii="Times New Roman" w:hAnsi="Times New Roman" w:cs="Times New Roman"/>
          <w:b/>
          <w:sz w:val="24"/>
          <w:szCs w:val="24"/>
        </w:rPr>
        <w:t xml:space="preserve">wszyscy uczestnicy postępowania  </w:t>
      </w:r>
    </w:p>
    <w:p w:rsidR="00B93E58" w:rsidRPr="00B93E58" w:rsidRDefault="00B93E58" w:rsidP="00B93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B93E58">
        <w:rPr>
          <w:rFonts w:ascii="Times New Roman" w:hAnsi="Times New Roman" w:cs="Times New Roman"/>
          <w:b/>
          <w:sz w:val="24"/>
          <w:szCs w:val="24"/>
        </w:rPr>
        <w:t>ubiega</w:t>
      </w:r>
      <w:r>
        <w:rPr>
          <w:rFonts w:ascii="Times New Roman" w:hAnsi="Times New Roman" w:cs="Times New Roman"/>
          <w:b/>
          <w:sz w:val="24"/>
          <w:szCs w:val="24"/>
        </w:rPr>
        <w:t xml:space="preserve">jący się o udzielenie zamówienia </w:t>
      </w:r>
    </w:p>
    <w:p w:rsidR="00B93E58" w:rsidRDefault="00B93E58" w:rsidP="00B93E58">
      <w:pPr>
        <w:rPr>
          <w:rFonts w:ascii="Times New Roman" w:hAnsi="Times New Roman" w:cs="Times New Roman"/>
          <w:b/>
          <w:sz w:val="24"/>
          <w:szCs w:val="24"/>
        </w:rPr>
      </w:pPr>
      <w:r w:rsidRPr="00B93E5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93E58">
        <w:rPr>
          <w:rFonts w:ascii="Times New Roman" w:hAnsi="Times New Roman" w:cs="Times New Roman"/>
          <w:b/>
          <w:sz w:val="24"/>
          <w:szCs w:val="24"/>
        </w:rPr>
        <w:t>publicznego</w:t>
      </w:r>
    </w:p>
    <w:p w:rsidR="00EF0BB3" w:rsidRPr="007B1D39" w:rsidRDefault="00EF0BB3" w:rsidP="00B93E58">
      <w:pPr>
        <w:rPr>
          <w:rFonts w:ascii="Times New Roman" w:hAnsi="Times New Roman" w:cs="Times New Roman"/>
          <w:b/>
          <w:sz w:val="24"/>
          <w:szCs w:val="24"/>
        </w:rPr>
      </w:pPr>
    </w:p>
    <w:p w:rsidR="00B82531" w:rsidRPr="007B1D39" w:rsidRDefault="00B93E58" w:rsidP="00B9782E">
      <w:pPr>
        <w:jc w:val="both"/>
        <w:rPr>
          <w:rFonts w:ascii="Times New Roman" w:hAnsi="Times New Roman" w:cs="Times New Roman"/>
        </w:rPr>
      </w:pPr>
      <w:r w:rsidRPr="007B1D39">
        <w:rPr>
          <w:rFonts w:ascii="Times New Roman" w:hAnsi="Times New Roman" w:cs="Times New Roman"/>
        </w:rPr>
        <w:t xml:space="preserve">dotyczy  postępowania o udzielenie zamówienia publicznego na </w:t>
      </w:r>
      <w:r w:rsidR="00B9782E">
        <w:rPr>
          <w:rFonts w:ascii="Times New Roman" w:hAnsi="Times New Roman" w:cs="Times New Roman"/>
        </w:rPr>
        <w:t>w</w:t>
      </w:r>
      <w:r w:rsidR="003F3A3F" w:rsidRPr="003F3A3F">
        <w:rPr>
          <w:rFonts w:ascii="Times New Roman" w:hAnsi="Times New Roman" w:cs="Times New Roman"/>
        </w:rPr>
        <w:t>ykonanie wentylacji mechanicznej i k</w:t>
      </w:r>
      <w:r w:rsidR="003F3A3F">
        <w:rPr>
          <w:rFonts w:ascii="Times New Roman" w:hAnsi="Times New Roman" w:cs="Times New Roman"/>
        </w:rPr>
        <w:t xml:space="preserve">limatyzacji </w:t>
      </w:r>
      <w:r w:rsidR="003F3A3F" w:rsidRPr="003F3A3F">
        <w:rPr>
          <w:rFonts w:ascii="Times New Roman" w:hAnsi="Times New Roman" w:cs="Times New Roman"/>
        </w:rPr>
        <w:t xml:space="preserve">w pomieszczeniach Referatu Komunikacji Urzędu Miejskiego Świętochłowicach </w:t>
      </w:r>
      <w:r w:rsidR="003F3A3F" w:rsidRPr="003F3A3F">
        <w:rPr>
          <w:rFonts w:ascii="Times New Roman" w:hAnsi="Times New Roman" w:cs="Times New Roman"/>
        </w:rPr>
        <w:tab/>
        <w:t xml:space="preserve">    </w:t>
      </w:r>
      <w:r w:rsidR="003F3A3F">
        <w:rPr>
          <w:rFonts w:ascii="Times New Roman" w:hAnsi="Times New Roman" w:cs="Times New Roman"/>
        </w:rPr>
        <w:t>przy ul. Katowickiej 54.</w:t>
      </w:r>
    </w:p>
    <w:p w:rsidR="00EF0BB3" w:rsidRDefault="003F3A3F" w:rsidP="00B97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A3F">
        <w:rPr>
          <w:rFonts w:ascii="Times New Roman" w:hAnsi="Times New Roman" w:cs="Times New Roman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3F3A3F">
        <w:rPr>
          <w:rFonts w:ascii="Times New Roman" w:hAnsi="Times New Roman" w:cs="Times New Roman"/>
        </w:rPr>
        <w:t>późn</w:t>
      </w:r>
      <w:proofErr w:type="spellEnd"/>
      <w:r w:rsidRPr="003F3A3F">
        <w:rPr>
          <w:rFonts w:ascii="Times New Roman" w:hAnsi="Times New Roman" w:cs="Times New Roman"/>
        </w:rPr>
        <w:t>. zm.) zwanej dalej w skrócie „ustawą” Zamawiający przedkłada odpowiedzi na pytania dotyczące wyjaśnienia treści specyfikacji istotnych warunków zamówienia .</w:t>
      </w:r>
    </w:p>
    <w:p w:rsidR="003F3A3F" w:rsidRPr="00EF0BB3" w:rsidRDefault="003F3A3F" w:rsidP="00EF0BB3">
      <w:pPr>
        <w:spacing w:after="0" w:line="240" w:lineRule="auto"/>
        <w:rPr>
          <w:rFonts w:ascii="Times New Roman" w:hAnsi="Times New Roman" w:cs="Times New Roman"/>
        </w:rPr>
      </w:pPr>
    </w:p>
    <w:p w:rsidR="00B82531" w:rsidRDefault="00B82531" w:rsidP="00B978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Pytanie 1.</w:t>
      </w:r>
    </w:p>
    <w:p w:rsidR="003F3A3F" w:rsidRPr="003F3A3F" w:rsidRDefault="003F3A3F" w:rsidP="00B97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A3F">
        <w:rPr>
          <w:rFonts w:ascii="Times New Roman" w:hAnsi="Times New Roman" w:cs="Times New Roman"/>
        </w:rPr>
        <w:t>SIWZ rozdział 10:</w:t>
      </w:r>
    </w:p>
    <w:p w:rsidR="003F3A3F" w:rsidRPr="003F3A3F" w:rsidRDefault="003F3A3F" w:rsidP="00B97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A3F">
        <w:rPr>
          <w:rFonts w:ascii="Times New Roman" w:hAnsi="Times New Roman" w:cs="Times New Roman"/>
        </w:rPr>
        <w:t>„Opis sposobu przygotowania oferty zapisano w pkt.7 konieczność złożenia kosztorysu sporządzonego metodą uproszczoną a w rozdziale 12 „opis sposobu obliczenia ceny oferty”. Zapisano że wykonawca wskaże w formularzu ofertowym dane cenowe przyjęte do kosztorysowania sporządzając szczegółowy kosztorys ofertowy. Proszę o jednoznaczną informację w jakiej formie kosztorysu należy przygotować ofertę?</w:t>
      </w:r>
    </w:p>
    <w:p w:rsidR="00B82531" w:rsidRDefault="00B82531" w:rsidP="00B978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Odpowiedź</w:t>
      </w:r>
    </w:p>
    <w:p w:rsidR="003F3A3F" w:rsidRPr="001277A8" w:rsidRDefault="003F3A3F" w:rsidP="00EF0BB3">
      <w:pPr>
        <w:spacing w:after="0" w:line="240" w:lineRule="auto"/>
        <w:rPr>
          <w:rFonts w:ascii="Times New Roman" w:hAnsi="Times New Roman" w:cs="Times New Roman"/>
        </w:rPr>
      </w:pPr>
      <w:r w:rsidRPr="003F3A3F">
        <w:rPr>
          <w:rFonts w:ascii="Times New Roman" w:hAnsi="Times New Roman" w:cs="Times New Roman"/>
        </w:rPr>
        <w:t>Kosztorys należy opracować metodą uproszczoną.</w:t>
      </w:r>
      <w:r w:rsidR="00B9782E" w:rsidRPr="00B9782E">
        <w:rPr>
          <w:rFonts w:ascii="Times New Roman" w:hAnsi="Times New Roman" w:cs="Times New Roman"/>
        </w:rPr>
        <w:t xml:space="preserve"> </w:t>
      </w:r>
      <w:r w:rsidR="00B9782E">
        <w:rPr>
          <w:rFonts w:ascii="Times New Roman" w:hAnsi="Times New Roman" w:cs="Times New Roman"/>
        </w:rPr>
        <w:t>W</w:t>
      </w:r>
      <w:r w:rsidR="00B9782E" w:rsidRPr="003F3A3F">
        <w:rPr>
          <w:rFonts w:ascii="Times New Roman" w:hAnsi="Times New Roman" w:cs="Times New Roman"/>
        </w:rPr>
        <w:t xml:space="preserve"> rozdziale 12 </w:t>
      </w:r>
      <w:r w:rsidR="00B9782E">
        <w:rPr>
          <w:rFonts w:ascii="Times New Roman" w:hAnsi="Times New Roman" w:cs="Times New Roman"/>
        </w:rPr>
        <w:t>specyfikacji istotnych warunków zamówienia  zatytułowanym „O</w:t>
      </w:r>
      <w:r w:rsidR="00B9782E" w:rsidRPr="003F3A3F">
        <w:rPr>
          <w:rFonts w:ascii="Times New Roman" w:hAnsi="Times New Roman" w:cs="Times New Roman"/>
        </w:rPr>
        <w:t xml:space="preserve">pis </w:t>
      </w:r>
      <w:r w:rsidR="00B9782E">
        <w:rPr>
          <w:rFonts w:ascii="Times New Roman" w:hAnsi="Times New Roman" w:cs="Times New Roman"/>
        </w:rPr>
        <w:t>sposobu obliczenia ceny oferty” wkradł się błąd pisarski.</w:t>
      </w:r>
    </w:p>
    <w:p w:rsidR="00B82531" w:rsidRDefault="00B82531" w:rsidP="00F949A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Pytanie 2.</w:t>
      </w:r>
    </w:p>
    <w:p w:rsidR="001277A8" w:rsidRPr="001277A8" w:rsidRDefault="003F3A3F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Czy istnieje możliwość zamiany kompaktowego klimatyzatora (skraplacz i parownik umieszczony w jednej obudowie wewnątrz pomieszczenia) typ UNICO INVERTER 12.0 SF firmy Olimpia SPLENDID na ścienny klimatyzator typu Split jednostka wewnętrzna montowana w wydziale komunikacji a jednostka zewnętrzna montowana na elewacji?</w:t>
      </w:r>
    </w:p>
    <w:p w:rsidR="007B1D39" w:rsidRPr="00EF0BB3" w:rsidRDefault="00B82531" w:rsidP="00EF0BB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Odpowiedź</w:t>
      </w:r>
    </w:p>
    <w:p w:rsidR="003F3A3F" w:rsidRPr="001277A8" w:rsidRDefault="003F3A3F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A3F">
        <w:rPr>
          <w:rFonts w:ascii="Times New Roman" w:hAnsi="Times New Roman" w:cs="Times New Roman"/>
        </w:rPr>
        <w:t>Nie istnieje tak</w:t>
      </w:r>
      <w:r w:rsidR="00C06190">
        <w:rPr>
          <w:rFonts w:ascii="Times New Roman" w:hAnsi="Times New Roman" w:cs="Times New Roman"/>
        </w:rPr>
        <w:t>a</w:t>
      </w:r>
      <w:r w:rsidRPr="003F3A3F">
        <w:rPr>
          <w:rFonts w:ascii="Times New Roman" w:hAnsi="Times New Roman" w:cs="Times New Roman"/>
        </w:rPr>
        <w:t xml:space="preserve"> możliwość ze względu na to, że budynek jest pod ochroną konserwatora, który nie dopuszcza montażu jednostek zewnętrznych na elewacji.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</w:t>
      </w:r>
      <w:r w:rsidRPr="001277A8">
        <w:rPr>
          <w:rFonts w:ascii="Times New Roman" w:hAnsi="Times New Roman" w:cs="Times New Roman"/>
          <w:b/>
        </w:rPr>
        <w:t>.</w:t>
      </w:r>
    </w:p>
    <w:p w:rsid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Proszę o sprecyzowanie uwag do automatyki centrali wentylacyjnej (</w:t>
      </w:r>
      <w:r w:rsidR="00B9782E">
        <w:rPr>
          <w:rFonts w:ascii="Times New Roman" w:hAnsi="Times New Roman" w:cs="Times New Roman"/>
        </w:rPr>
        <w:t>o</w:t>
      </w:r>
      <w:r w:rsidRPr="001277A8">
        <w:rPr>
          <w:rFonts w:ascii="Times New Roman" w:hAnsi="Times New Roman" w:cs="Times New Roman"/>
        </w:rPr>
        <w:t>pis techniczny str. 3). Na czym ma polegać regulacja odzyskiem ciepła?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 w:rsidRPr="001277A8">
        <w:rPr>
          <w:rFonts w:ascii="Times New Roman" w:hAnsi="Times New Roman" w:cs="Times New Roman"/>
          <w:b/>
        </w:rPr>
        <w:t>Odpowiedź</w:t>
      </w:r>
    </w:p>
    <w:p w:rsidR="007B1D39" w:rsidRPr="00EF0BB3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Należy zastosować standardową automatykę producenta, spełniającą zapis podany w dokumentacji projektowej.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4</w:t>
      </w:r>
      <w:r w:rsidRPr="001277A8">
        <w:rPr>
          <w:rFonts w:ascii="Times New Roman" w:hAnsi="Times New Roman" w:cs="Times New Roman"/>
          <w:b/>
        </w:rPr>
        <w:t>.</w:t>
      </w:r>
    </w:p>
    <w:p w:rsidR="001277A8" w:rsidRP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Proszę o wskazanie ścian oddzielenia przeciwpożarowego, gdyż załączone rysunki nie wskazują ich jednoznacznie (nawiązanie do pkt. 6 opisu technicznego str. 7).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 w:rsidRPr="001277A8">
        <w:rPr>
          <w:rFonts w:ascii="Times New Roman" w:hAnsi="Times New Roman" w:cs="Times New Roman"/>
          <w:b/>
        </w:rPr>
        <w:t>Odpowiedź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Nie dotyczy – zabudowa układu w jednej strefie p. </w:t>
      </w:r>
      <w:proofErr w:type="spellStart"/>
      <w:r w:rsidRPr="001277A8">
        <w:rPr>
          <w:rFonts w:ascii="Times New Roman" w:hAnsi="Times New Roman" w:cs="Times New Roman"/>
        </w:rPr>
        <w:t>poż</w:t>
      </w:r>
      <w:proofErr w:type="spellEnd"/>
      <w:r w:rsidRPr="001277A8">
        <w:rPr>
          <w:rFonts w:ascii="Times New Roman" w:hAnsi="Times New Roman" w:cs="Times New Roman"/>
        </w:rPr>
        <w:t>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5</w:t>
      </w:r>
      <w:r w:rsidRPr="001277A8">
        <w:rPr>
          <w:rFonts w:ascii="Times New Roman" w:hAnsi="Times New Roman" w:cs="Times New Roman"/>
          <w:b/>
        </w:rPr>
        <w:t>.</w:t>
      </w:r>
    </w:p>
    <w:p w:rsid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Producent centrali informuję w swojej karcie katalogowej o ociepleniu i wygłuszeniu akustycznym. Nie ma informacji o tłumiku akustycznym montowanym w centrali. W związku z tym proszę o sprecyzowanie informacji z opisu technicznego str. 4 pkt. 3.1.6. ochrona akustyczna i termiczna.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 w:rsidRPr="001277A8">
        <w:rPr>
          <w:rFonts w:ascii="Times New Roman" w:hAnsi="Times New Roman" w:cs="Times New Roman"/>
          <w:b/>
        </w:rPr>
        <w:t>Odpowiedź</w:t>
      </w:r>
    </w:p>
    <w:p w:rsid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Zgodnie z projektem należy przewidzieć tłumiki szumu zabudowane tylko na kanałach wentylacyjnych.</w:t>
      </w:r>
    </w:p>
    <w:p w:rsid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6</w:t>
      </w:r>
      <w:r w:rsidRPr="001277A8">
        <w:rPr>
          <w:rFonts w:ascii="Times New Roman" w:hAnsi="Times New Roman" w:cs="Times New Roman"/>
          <w:b/>
        </w:rPr>
        <w:t>.</w:t>
      </w:r>
    </w:p>
    <w:p w:rsid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pkt 6.1 W opisie technicznym Projektu wykonawczo- budowlanego (branża sanitarna) istnieje informacja dotycząca zastosowania klap </w:t>
      </w:r>
      <w:proofErr w:type="spellStart"/>
      <w:r w:rsidRPr="001277A8">
        <w:rPr>
          <w:rFonts w:ascii="Times New Roman" w:hAnsi="Times New Roman" w:cs="Times New Roman"/>
        </w:rPr>
        <w:t>p.poż</w:t>
      </w:r>
      <w:proofErr w:type="spellEnd"/>
      <w:r w:rsidRPr="001277A8">
        <w:rPr>
          <w:rFonts w:ascii="Times New Roman" w:hAnsi="Times New Roman" w:cs="Times New Roman"/>
        </w:rPr>
        <w:t xml:space="preserve"> z strefach oddzielenia pożarowego. Zarówno w zestawieniu materiałowych, jak i w przedmiarze robót nie są one ujęte. Proszę o wyjaśnienie rozbieżności?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 w:rsidRPr="001277A8">
        <w:rPr>
          <w:rFonts w:ascii="Times New Roman" w:hAnsi="Times New Roman" w:cs="Times New Roman"/>
          <w:b/>
        </w:rPr>
        <w:t>Odpowiedź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Nie dotyczy – zabudowania układu w jednej strefie p. </w:t>
      </w:r>
      <w:proofErr w:type="spellStart"/>
      <w:r w:rsidRPr="001277A8">
        <w:rPr>
          <w:rFonts w:ascii="Times New Roman" w:hAnsi="Times New Roman" w:cs="Times New Roman"/>
        </w:rPr>
        <w:t>poż</w:t>
      </w:r>
      <w:proofErr w:type="spellEnd"/>
      <w:r w:rsidRPr="001277A8">
        <w:rPr>
          <w:rFonts w:ascii="Times New Roman" w:hAnsi="Times New Roman" w:cs="Times New Roman"/>
        </w:rPr>
        <w:t>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7</w:t>
      </w:r>
      <w:r w:rsidRPr="001277A8">
        <w:rPr>
          <w:rFonts w:ascii="Times New Roman" w:hAnsi="Times New Roman" w:cs="Times New Roman"/>
          <w:b/>
        </w:rPr>
        <w:t>.</w:t>
      </w:r>
    </w:p>
    <w:p w:rsid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Pkt. 3.1.4. zgodnie z opisem technicznym należy zastosować izolację otuliną </w:t>
      </w:r>
      <w:proofErr w:type="spellStart"/>
      <w:r w:rsidRPr="001277A8">
        <w:rPr>
          <w:rFonts w:ascii="Times New Roman" w:hAnsi="Times New Roman" w:cs="Times New Roman"/>
        </w:rPr>
        <w:t>Thermasheet</w:t>
      </w:r>
      <w:proofErr w:type="spellEnd"/>
      <w:r w:rsidRPr="001277A8">
        <w:rPr>
          <w:rFonts w:ascii="Times New Roman" w:hAnsi="Times New Roman" w:cs="Times New Roman"/>
        </w:rPr>
        <w:t xml:space="preserve"> o gr. </w:t>
      </w:r>
      <w:smartTag w:uri="urn:schemas-microsoft-com:office:smarttags" w:element="metricconverter">
        <w:smartTagPr>
          <w:attr w:name="ProductID" w:val="4 cm"/>
        </w:smartTagPr>
        <w:r w:rsidRPr="001277A8">
          <w:rPr>
            <w:rFonts w:ascii="Times New Roman" w:hAnsi="Times New Roman" w:cs="Times New Roman"/>
          </w:rPr>
          <w:t>4 cm</w:t>
        </w:r>
      </w:smartTag>
      <w:r w:rsidRPr="001277A8">
        <w:rPr>
          <w:rFonts w:ascii="Times New Roman" w:hAnsi="Times New Roman" w:cs="Times New Roman"/>
        </w:rPr>
        <w:t xml:space="preserve">, natomiast w przedmiarze Dz.1.3, poz. 12 i 13 pojawia się izolacja </w:t>
      </w:r>
      <w:proofErr w:type="spellStart"/>
      <w:r w:rsidRPr="001277A8">
        <w:rPr>
          <w:rFonts w:ascii="Times New Roman" w:hAnsi="Times New Roman" w:cs="Times New Roman"/>
        </w:rPr>
        <w:t>Klimafix</w:t>
      </w:r>
      <w:proofErr w:type="spellEnd"/>
      <w:r w:rsidRPr="001277A8">
        <w:rPr>
          <w:rFonts w:ascii="Times New Roman" w:hAnsi="Times New Roman" w:cs="Times New Roman"/>
        </w:rPr>
        <w:t xml:space="preserve"> – </w:t>
      </w:r>
      <w:proofErr w:type="spellStart"/>
      <w:r w:rsidRPr="001277A8">
        <w:rPr>
          <w:rFonts w:ascii="Times New Roman" w:hAnsi="Times New Roman" w:cs="Times New Roman"/>
        </w:rPr>
        <w:t>Rockwool</w:t>
      </w:r>
      <w:proofErr w:type="spellEnd"/>
      <w:r w:rsidRPr="001277A8">
        <w:rPr>
          <w:rFonts w:ascii="Times New Roman" w:hAnsi="Times New Roman" w:cs="Times New Roman"/>
        </w:rPr>
        <w:t xml:space="preserve"> gr. </w:t>
      </w:r>
      <w:smartTag w:uri="urn:schemas-microsoft-com:office:smarttags" w:element="metricconverter">
        <w:smartTagPr>
          <w:attr w:name="ProductID" w:val="40 mm"/>
        </w:smartTagPr>
        <w:r w:rsidRPr="001277A8">
          <w:rPr>
            <w:rFonts w:ascii="Times New Roman" w:hAnsi="Times New Roman" w:cs="Times New Roman"/>
          </w:rPr>
          <w:t>40 mm</w:t>
        </w:r>
      </w:smartTag>
      <w:r w:rsidRPr="001277A8">
        <w:rPr>
          <w:rFonts w:ascii="Times New Roman" w:hAnsi="Times New Roman" w:cs="Times New Roman"/>
        </w:rPr>
        <w:t>. Którą z izolacji zastosować w kosztorysie?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 w:rsidRPr="001277A8">
        <w:rPr>
          <w:rFonts w:ascii="Times New Roman" w:hAnsi="Times New Roman" w:cs="Times New Roman"/>
          <w:b/>
        </w:rPr>
        <w:t>Odpowiedź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Według opisu w przedmiarze robót.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8</w:t>
      </w:r>
      <w:r w:rsidRPr="001277A8">
        <w:rPr>
          <w:rFonts w:ascii="Times New Roman" w:hAnsi="Times New Roman" w:cs="Times New Roman"/>
          <w:b/>
        </w:rPr>
        <w:t>.</w:t>
      </w:r>
    </w:p>
    <w:p w:rsidR="001277A8" w:rsidRP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Pkt. 5.2 Proszę o bardziej szczegółowy opis Instalacji </w:t>
      </w:r>
      <w:proofErr w:type="spellStart"/>
      <w:r w:rsidRPr="001277A8">
        <w:rPr>
          <w:rFonts w:ascii="Times New Roman" w:hAnsi="Times New Roman" w:cs="Times New Roman"/>
        </w:rPr>
        <w:t>AKPiA</w:t>
      </w:r>
      <w:proofErr w:type="spellEnd"/>
      <w:r w:rsidRPr="001277A8">
        <w:rPr>
          <w:rFonts w:ascii="Times New Roman" w:hAnsi="Times New Roman" w:cs="Times New Roman"/>
        </w:rPr>
        <w:t xml:space="preserve"> a w szczególności:</w:t>
      </w:r>
    </w:p>
    <w:p w:rsidR="001277A8" w:rsidRP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- czy szafa ma być wyposażona w presostaty na filtrach w centrali Mistral P 800?</w:t>
      </w:r>
    </w:p>
    <w:p w:rsidR="001277A8" w:rsidRP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- czy szafa musi być wyposażona w siłownik przepustnicy powietrza czerpanego – zarówno w przedmiarze, jak i w zestawieniu materiałowym.</w:t>
      </w:r>
    </w:p>
    <w:p w:rsidR="001277A8" w:rsidRP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- na czym ma polegać sterowanie odzyskiem ciepła?</w:t>
      </w:r>
    </w:p>
    <w:p w:rsid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>- na czym ma polegać sterowanie wydajnością nagrzewnicy elektrycznej.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  <w:b/>
        </w:rPr>
      </w:pPr>
      <w:r w:rsidRPr="001277A8">
        <w:rPr>
          <w:rFonts w:ascii="Times New Roman" w:hAnsi="Times New Roman" w:cs="Times New Roman"/>
          <w:b/>
        </w:rPr>
        <w:t>Odpowiedź</w:t>
      </w:r>
    </w:p>
    <w:p w:rsidR="001277A8" w:rsidRPr="001277A8" w:rsidRDefault="001277A8" w:rsidP="00127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Należy zastosować standardową automatykę producenta </w:t>
      </w:r>
      <w:r w:rsidR="00A42927">
        <w:rPr>
          <w:rFonts w:ascii="Times New Roman" w:hAnsi="Times New Roman" w:cs="Times New Roman"/>
        </w:rPr>
        <w:t>poszerzoną o funkcje podane w opisie technicznym.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</w:p>
    <w:p w:rsidR="008348C7" w:rsidRDefault="008348C7" w:rsidP="00EF0BB3">
      <w:pPr>
        <w:spacing w:after="0" w:line="240" w:lineRule="auto"/>
        <w:rPr>
          <w:rFonts w:ascii="Times New Roman" w:hAnsi="Times New Roman" w:cs="Times New Roman"/>
        </w:rPr>
      </w:pP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277A8">
        <w:rPr>
          <w:rFonts w:ascii="Times New Roman" w:hAnsi="Times New Roman" w:cs="Times New Roman"/>
        </w:rPr>
        <w:t>Przewodnicząca Komisji Przetargowej</w:t>
      </w:r>
    </w:p>
    <w:p w:rsidR="001277A8" w:rsidRPr="001277A8" w:rsidRDefault="001277A8" w:rsidP="001277A8">
      <w:pPr>
        <w:spacing w:after="0" w:line="240" w:lineRule="auto"/>
        <w:rPr>
          <w:rFonts w:ascii="Times New Roman" w:hAnsi="Times New Roman" w:cs="Times New Roman"/>
        </w:rPr>
      </w:pPr>
      <w:r w:rsidRPr="00127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Alicja Żebro </w:t>
      </w:r>
    </w:p>
    <w:p w:rsidR="001277A8" w:rsidRPr="00EF0BB3" w:rsidRDefault="001277A8" w:rsidP="00EF0BB3">
      <w:pPr>
        <w:spacing w:after="0" w:line="240" w:lineRule="auto"/>
        <w:rPr>
          <w:rFonts w:ascii="Times New Roman" w:hAnsi="Times New Roman" w:cs="Times New Roman"/>
        </w:rPr>
      </w:pPr>
    </w:p>
    <w:sectPr w:rsidR="001277A8" w:rsidRPr="00EF0BB3" w:rsidSect="00B3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81" w:rsidRDefault="00116A81" w:rsidP="00B93E58">
      <w:pPr>
        <w:spacing w:after="0" w:line="240" w:lineRule="auto"/>
      </w:pPr>
      <w:r>
        <w:separator/>
      </w:r>
    </w:p>
  </w:endnote>
  <w:endnote w:type="continuationSeparator" w:id="0">
    <w:p w:rsidR="00116A81" w:rsidRDefault="00116A81" w:rsidP="00B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81" w:rsidRDefault="00116A81" w:rsidP="00B93E58">
      <w:pPr>
        <w:spacing w:after="0" w:line="240" w:lineRule="auto"/>
      </w:pPr>
      <w:r>
        <w:separator/>
      </w:r>
    </w:p>
  </w:footnote>
  <w:footnote w:type="continuationSeparator" w:id="0">
    <w:p w:rsidR="00116A81" w:rsidRDefault="00116A81" w:rsidP="00B9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31"/>
    <w:rsid w:val="00116A81"/>
    <w:rsid w:val="001277A8"/>
    <w:rsid w:val="002D68D2"/>
    <w:rsid w:val="003F3A3F"/>
    <w:rsid w:val="00595A97"/>
    <w:rsid w:val="006419BA"/>
    <w:rsid w:val="007B1D39"/>
    <w:rsid w:val="008348C7"/>
    <w:rsid w:val="0086070C"/>
    <w:rsid w:val="00A42927"/>
    <w:rsid w:val="00B310CF"/>
    <w:rsid w:val="00B82531"/>
    <w:rsid w:val="00B93E58"/>
    <w:rsid w:val="00B9782E"/>
    <w:rsid w:val="00C06190"/>
    <w:rsid w:val="00D34DD9"/>
    <w:rsid w:val="00D8640B"/>
    <w:rsid w:val="00EF0BB3"/>
    <w:rsid w:val="00F17979"/>
    <w:rsid w:val="00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58"/>
  </w:style>
  <w:style w:type="paragraph" w:styleId="Stopka">
    <w:name w:val="footer"/>
    <w:basedOn w:val="Normalny"/>
    <w:link w:val="Stopka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58"/>
  </w:style>
  <w:style w:type="paragraph" w:styleId="Tekstdymka">
    <w:name w:val="Balloon Text"/>
    <w:basedOn w:val="Normalny"/>
    <w:link w:val="TekstdymkaZnak"/>
    <w:uiPriority w:val="99"/>
    <w:semiHidden/>
    <w:unhideWhenUsed/>
    <w:rsid w:val="005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58"/>
  </w:style>
  <w:style w:type="paragraph" w:styleId="Stopka">
    <w:name w:val="footer"/>
    <w:basedOn w:val="Normalny"/>
    <w:link w:val="Stopka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58"/>
  </w:style>
  <w:style w:type="paragraph" w:styleId="Tekstdymka">
    <w:name w:val="Balloon Text"/>
    <w:basedOn w:val="Normalny"/>
    <w:link w:val="TekstdymkaZnak"/>
    <w:uiPriority w:val="99"/>
    <w:semiHidden/>
    <w:unhideWhenUsed/>
    <w:rsid w:val="005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9B62-64D0-4B2F-8F39-962EBEED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5</cp:revision>
  <cp:lastPrinted>2011-04-14T10:37:00Z</cp:lastPrinted>
  <dcterms:created xsi:type="dcterms:W3CDTF">2012-04-26T09:02:00Z</dcterms:created>
  <dcterms:modified xsi:type="dcterms:W3CDTF">2012-04-26T11:47:00Z</dcterms:modified>
</cp:coreProperties>
</file>