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49" w:rsidRPr="00661249" w:rsidRDefault="00661249" w:rsidP="00661249">
      <w:pPr>
        <w:spacing w:line="288" w:lineRule="auto"/>
        <w:jc w:val="both"/>
      </w:pPr>
      <w:r w:rsidRPr="00661249">
        <w:t>nr zamówienia ZPU.271.24.2013</w:t>
      </w:r>
    </w:p>
    <w:p w:rsidR="00661249" w:rsidRPr="00661249" w:rsidRDefault="00661249" w:rsidP="00661249">
      <w:pPr>
        <w:pStyle w:val="Tekstpodstawowy"/>
        <w:spacing w:line="288" w:lineRule="auto"/>
        <w:jc w:val="right"/>
        <w:rPr>
          <w:b/>
          <w:bCs/>
          <w:sz w:val="20"/>
          <w:szCs w:val="20"/>
        </w:rPr>
      </w:pPr>
    </w:p>
    <w:p w:rsidR="00661249" w:rsidRPr="00661249" w:rsidRDefault="00661249" w:rsidP="00661249">
      <w:pPr>
        <w:pStyle w:val="Tekstpodstawowy"/>
        <w:spacing w:line="288" w:lineRule="auto"/>
        <w:jc w:val="right"/>
        <w:rPr>
          <w:b/>
          <w:bCs/>
          <w:sz w:val="20"/>
          <w:szCs w:val="20"/>
        </w:rPr>
      </w:pPr>
    </w:p>
    <w:p w:rsidR="001A7D67" w:rsidRPr="0051400F" w:rsidRDefault="0051400F" w:rsidP="00661249">
      <w:pPr>
        <w:pStyle w:val="Tekstpodstawowy"/>
        <w:spacing w:line="288" w:lineRule="auto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z</w:t>
      </w:r>
      <w:r w:rsidR="001A7D67" w:rsidRPr="0051400F">
        <w:rPr>
          <w:bCs/>
          <w:sz w:val="20"/>
          <w:szCs w:val="20"/>
        </w:rPr>
        <w:t xml:space="preserve">ałącznik nr 8 </w:t>
      </w:r>
    </w:p>
    <w:p w:rsidR="001A7D67" w:rsidRPr="00661249" w:rsidRDefault="001A7D67" w:rsidP="00661249">
      <w:pPr>
        <w:pStyle w:val="Tekstpodstawowy"/>
        <w:spacing w:line="288" w:lineRule="auto"/>
        <w:jc w:val="center"/>
        <w:rPr>
          <w:sz w:val="20"/>
          <w:szCs w:val="20"/>
        </w:rPr>
      </w:pPr>
      <w:r w:rsidRPr="00661249">
        <w:rPr>
          <w:b/>
          <w:bCs/>
          <w:sz w:val="20"/>
          <w:szCs w:val="20"/>
        </w:rPr>
        <w:t>Istotne postanowienia umowy</w:t>
      </w:r>
    </w:p>
    <w:p w:rsidR="001A7D67" w:rsidRPr="00661249" w:rsidRDefault="001A7D67" w:rsidP="00661249">
      <w:pPr>
        <w:numPr>
          <w:ilvl w:val="0"/>
          <w:numId w:val="6"/>
        </w:numPr>
        <w:tabs>
          <w:tab w:val="clear" w:pos="720"/>
          <w:tab w:val="num" w:pos="567"/>
        </w:tabs>
        <w:spacing w:line="288" w:lineRule="auto"/>
        <w:ind w:left="567" w:hanging="567"/>
        <w:jc w:val="both"/>
      </w:pPr>
      <w:r w:rsidRPr="00661249">
        <w:t>Przedmiot</w:t>
      </w:r>
      <w:r w:rsidRPr="00661249">
        <w:rPr>
          <w:b/>
          <w:bCs/>
        </w:rPr>
        <w:t xml:space="preserve"> </w:t>
      </w:r>
      <w:r w:rsidRPr="00661249">
        <w:t>umowy – zgodnie z ofertą.</w:t>
      </w:r>
    </w:p>
    <w:p w:rsidR="001A7D67" w:rsidRPr="00661249" w:rsidRDefault="001A7D67" w:rsidP="00661249">
      <w:pPr>
        <w:numPr>
          <w:ilvl w:val="0"/>
          <w:numId w:val="6"/>
        </w:numPr>
        <w:tabs>
          <w:tab w:val="clear" w:pos="720"/>
          <w:tab w:val="num" w:pos="567"/>
        </w:tabs>
        <w:spacing w:line="288" w:lineRule="auto"/>
        <w:ind w:left="567" w:hanging="567"/>
        <w:jc w:val="both"/>
      </w:pPr>
      <w:r w:rsidRPr="00661249">
        <w:t xml:space="preserve">Umowa zostaje zawarta na okres </w:t>
      </w:r>
      <w:r w:rsidR="00C23B32" w:rsidRPr="00661249">
        <w:t xml:space="preserve">nie wcześniej niż </w:t>
      </w:r>
      <w:r w:rsidRPr="00661249">
        <w:t>od 16.07.2013  r. do 15.07.2017 r.</w:t>
      </w:r>
    </w:p>
    <w:p w:rsidR="001A7D67" w:rsidRPr="00661249" w:rsidRDefault="001A7D67" w:rsidP="00661249">
      <w:pPr>
        <w:numPr>
          <w:ilvl w:val="0"/>
          <w:numId w:val="6"/>
        </w:numPr>
        <w:tabs>
          <w:tab w:val="clear" w:pos="720"/>
          <w:tab w:val="num" w:pos="567"/>
        </w:tabs>
        <w:spacing w:line="288" w:lineRule="auto"/>
        <w:ind w:left="567" w:hanging="567"/>
        <w:jc w:val="both"/>
      </w:pPr>
      <w:r w:rsidRPr="00661249">
        <w:t>Zamawiający upoważnia Bank do pobierania z konta wydatków budżetowych danej jednostki oraz rachunków jednostek powiązanych z budżetem miasta opłat i prowizji za wykonywanie czynności bankowych w wysokościach określonych w ofercie.</w:t>
      </w:r>
    </w:p>
    <w:p w:rsidR="001A7D67" w:rsidRPr="00661249" w:rsidRDefault="001A7D67" w:rsidP="00661249">
      <w:pPr>
        <w:numPr>
          <w:ilvl w:val="0"/>
          <w:numId w:val="6"/>
        </w:numPr>
        <w:tabs>
          <w:tab w:val="clear" w:pos="720"/>
          <w:tab w:val="num" w:pos="567"/>
        </w:tabs>
        <w:spacing w:line="288" w:lineRule="auto"/>
        <w:ind w:left="567" w:hanging="567"/>
        <w:jc w:val="both"/>
      </w:pPr>
      <w:r w:rsidRPr="00661249">
        <w:t>Wyciągi bankowe będą sporządzane przez Bank każdego dnia roboczego i wydawane osobom wymienionym w karcie wzorów podpisów lub innym osobom upoważnionym przez Zamawiającego w terminie do 2 dni po dokonaniu operacji.</w:t>
      </w:r>
    </w:p>
    <w:p w:rsidR="001A7D67" w:rsidRPr="00661249" w:rsidRDefault="001A7D67" w:rsidP="00661249">
      <w:pPr>
        <w:numPr>
          <w:ilvl w:val="0"/>
          <w:numId w:val="6"/>
        </w:numPr>
        <w:tabs>
          <w:tab w:val="clear" w:pos="720"/>
          <w:tab w:val="num" w:pos="567"/>
        </w:tabs>
        <w:spacing w:line="288" w:lineRule="auto"/>
        <w:ind w:left="567" w:hanging="567"/>
        <w:jc w:val="both"/>
      </w:pPr>
      <w:r w:rsidRPr="00661249">
        <w:t>Bank umożliwi udostępnienie wyciągów bankowych w formie elektronicznej,</w:t>
      </w:r>
    </w:p>
    <w:p w:rsidR="001A7D67" w:rsidRPr="00661249" w:rsidRDefault="001A7D67" w:rsidP="00661249">
      <w:pPr>
        <w:numPr>
          <w:ilvl w:val="0"/>
          <w:numId w:val="6"/>
        </w:numPr>
        <w:tabs>
          <w:tab w:val="clear" w:pos="720"/>
          <w:tab w:val="num" w:pos="567"/>
        </w:tabs>
        <w:spacing w:line="288" w:lineRule="auto"/>
        <w:ind w:left="567" w:hanging="567"/>
        <w:jc w:val="both"/>
      </w:pPr>
      <w:r w:rsidRPr="00661249">
        <w:t xml:space="preserve">Bank umożliwi obsługę przedstawicieli </w:t>
      </w:r>
      <w:r w:rsidR="00C23B32" w:rsidRPr="00661249">
        <w:t xml:space="preserve">Zamawiającego </w:t>
      </w:r>
      <w:r w:rsidRPr="00661249">
        <w:t xml:space="preserve"> poza kolejnością,</w:t>
      </w:r>
    </w:p>
    <w:p w:rsidR="001A7D67" w:rsidRPr="00661249" w:rsidRDefault="001A7D67" w:rsidP="00661249">
      <w:pPr>
        <w:numPr>
          <w:ilvl w:val="0"/>
          <w:numId w:val="6"/>
        </w:numPr>
        <w:tabs>
          <w:tab w:val="clear" w:pos="720"/>
          <w:tab w:val="num" w:pos="567"/>
        </w:tabs>
        <w:spacing w:line="288" w:lineRule="auto"/>
        <w:ind w:left="567" w:hanging="567"/>
        <w:jc w:val="both"/>
      </w:pPr>
      <w:r w:rsidRPr="00661249">
        <w:t xml:space="preserve">Oprocentowanie środków na rachunku podstawowym oraz rachunkach jednostek powiązanych z budżetem miasta oraz rachunkach walutowych, a także zasady kapitalizacji odsetek strony określają zgodnie z ofertą. </w:t>
      </w:r>
    </w:p>
    <w:p w:rsidR="001A7D67" w:rsidRPr="00661249" w:rsidRDefault="001A7D67" w:rsidP="00661249">
      <w:pPr>
        <w:numPr>
          <w:ilvl w:val="0"/>
          <w:numId w:val="6"/>
        </w:numPr>
        <w:tabs>
          <w:tab w:val="clear" w:pos="720"/>
          <w:tab w:val="num" w:pos="567"/>
        </w:tabs>
        <w:spacing w:line="288" w:lineRule="auto"/>
        <w:ind w:left="567" w:hanging="567"/>
        <w:jc w:val="both"/>
      </w:pPr>
      <w:r w:rsidRPr="00661249">
        <w:t>Dla określenia stopy oprocentowania środków na rachunku podstawowym oraz rachunkach jednostek powiązanych z budżetem miasta za podstawę przyjęto stopę referencyjną WIBID ON, jako średnią arytmetyczną z 10 ostatnich notowań z miesiąca poprzedzającego okres obrachunkowy,</w:t>
      </w:r>
    </w:p>
    <w:p w:rsidR="001A7D67" w:rsidRPr="00661249" w:rsidRDefault="001A7D67" w:rsidP="00661249">
      <w:pPr>
        <w:numPr>
          <w:ilvl w:val="0"/>
          <w:numId w:val="6"/>
        </w:numPr>
        <w:tabs>
          <w:tab w:val="clear" w:pos="720"/>
          <w:tab w:val="num" w:pos="567"/>
        </w:tabs>
        <w:spacing w:line="288" w:lineRule="auto"/>
        <w:ind w:left="567" w:hanging="567"/>
        <w:jc w:val="both"/>
      </w:pPr>
      <w:r w:rsidRPr="00661249">
        <w:t>Wysokość prowizji od limitu kredytu w rachunku podstawowym strony ustalają zgodnie z ofertą. Poza tą jednorazową prowizją bank nie będzie pobierał żadnych innych prowizji</w:t>
      </w:r>
      <w:r w:rsidR="00C23B32" w:rsidRPr="00661249">
        <w:t>,</w:t>
      </w:r>
    </w:p>
    <w:p w:rsidR="001A7D67" w:rsidRPr="00661249" w:rsidRDefault="001A7D67" w:rsidP="00661249">
      <w:pPr>
        <w:numPr>
          <w:ilvl w:val="0"/>
          <w:numId w:val="6"/>
        </w:numPr>
        <w:tabs>
          <w:tab w:val="clear" w:pos="720"/>
          <w:tab w:val="num" w:pos="567"/>
        </w:tabs>
        <w:spacing w:line="288" w:lineRule="auto"/>
        <w:ind w:left="567" w:hanging="567"/>
        <w:jc w:val="both"/>
      </w:pPr>
      <w:r w:rsidRPr="00661249">
        <w:t>Dla określenia wysokości oprocentowania kredytu w rachunku podstawowym za podstawę przyjęto stawkę WIBOR 1M z dnia uruchomienia kredytu, zmienną w okresach miesięcznych,</w:t>
      </w:r>
    </w:p>
    <w:p w:rsidR="001A7D67" w:rsidRPr="00661249" w:rsidRDefault="001A7D67" w:rsidP="00661249">
      <w:pPr>
        <w:numPr>
          <w:ilvl w:val="0"/>
          <w:numId w:val="6"/>
        </w:numPr>
        <w:tabs>
          <w:tab w:val="clear" w:pos="720"/>
          <w:tab w:val="num" w:pos="567"/>
        </w:tabs>
        <w:spacing w:line="288" w:lineRule="auto"/>
        <w:ind w:left="567" w:hanging="567"/>
        <w:jc w:val="both"/>
      </w:pPr>
      <w:r w:rsidRPr="00661249">
        <w:t xml:space="preserve">Oprocentowanie kredytu będzie naliczane od kwoty faktycznie wykorzystanego limitu, </w:t>
      </w:r>
    </w:p>
    <w:p w:rsidR="001A7D67" w:rsidRPr="00661249" w:rsidRDefault="001A7D67" w:rsidP="00661249">
      <w:pPr>
        <w:numPr>
          <w:ilvl w:val="0"/>
          <w:numId w:val="6"/>
        </w:numPr>
        <w:tabs>
          <w:tab w:val="clear" w:pos="720"/>
          <w:tab w:val="num" w:pos="567"/>
        </w:tabs>
        <w:spacing w:line="288" w:lineRule="auto"/>
        <w:ind w:left="567" w:hanging="567"/>
        <w:jc w:val="both"/>
      </w:pPr>
      <w:r w:rsidRPr="00661249">
        <w:t>Opłaty za korzystanie z systemu bankowości elektronicznej, systemu identyfikacji masowych płatności SIMP, z kart do obsługi świadczeń społecznych w Powiatowym Urzędzie Pracy, Ośrodku Pomocy Społecznej strony ustalają zgodnie z ofertą.</w:t>
      </w:r>
    </w:p>
    <w:p w:rsidR="001A7D67" w:rsidRPr="00661249" w:rsidRDefault="001A7D67" w:rsidP="00661249">
      <w:pPr>
        <w:numPr>
          <w:ilvl w:val="0"/>
          <w:numId w:val="6"/>
        </w:numPr>
        <w:tabs>
          <w:tab w:val="clear" w:pos="720"/>
          <w:tab w:val="num" w:pos="567"/>
        </w:tabs>
        <w:spacing w:line="288" w:lineRule="auto"/>
        <w:ind w:left="567" w:hanging="567"/>
        <w:jc w:val="both"/>
      </w:pPr>
      <w:r w:rsidRPr="00661249">
        <w:t>Oprocentowanie lokat: jednodniowej, tygodniowej, 1-miesięcznej, 3-miesięcznej strony ustalają zgodnie z ofertą.</w:t>
      </w:r>
    </w:p>
    <w:p w:rsidR="001A7D67" w:rsidRPr="00661249" w:rsidRDefault="001A7D67" w:rsidP="00661249">
      <w:pPr>
        <w:tabs>
          <w:tab w:val="num" w:pos="567"/>
        </w:tabs>
        <w:spacing w:line="288" w:lineRule="auto"/>
        <w:ind w:left="567" w:hanging="567"/>
        <w:jc w:val="both"/>
      </w:pPr>
      <w:r w:rsidRPr="00661249">
        <w:tab/>
        <w:t>Za podstawę oprocentowania lokat przyjęto:</w:t>
      </w:r>
    </w:p>
    <w:p w:rsidR="001A7D67" w:rsidRPr="00661249" w:rsidRDefault="001A7D67" w:rsidP="00661249">
      <w:pPr>
        <w:numPr>
          <w:ilvl w:val="0"/>
          <w:numId w:val="9"/>
        </w:numPr>
        <w:tabs>
          <w:tab w:val="num" w:pos="567"/>
        </w:tabs>
        <w:spacing w:line="288" w:lineRule="auto"/>
        <w:ind w:left="567" w:firstLine="0"/>
        <w:jc w:val="both"/>
      </w:pPr>
      <w:r w:rsidRPr="00661249">
        <w:t xml:space="preserve">dla lokaty jednodniowej automatycznej </w:t>
      </w:r>
      <w:r w:rsidRPr="00661249">
        <w:tab/>
        <w:t>– WIBID ON</w:t>
      </w:r>
    </w:p>
    <w:p w:rsidR="001A7D67" w:rsidRPr="00661249" w:rsidRDefault="001A7D67" w:rsidP="00661249">
      <w:pPr>
        <w:numPr>
          <w:ilvl w:val="0"/>
          <w:numId w:val="9"/>
        </w:numPr>
        <w:tabs>
          <w:tab w:val="num" w:pos="567"/>
        </w:tabs>
        <w:spacing w:line="288" w:lineRule="auto"/>
        <w:ind w:left="567" w:firstLine="0"/>
        <w:jc w:val="both"/>
      </w:pPr>
      <w:r w:rsidRPr="00661249">
        <w:t xml:space="preserve">dla lokaty niestandardowej tygodniowej </w:t>
      </w:r>
      <w:r w:rsidRPr="00661249">
        <w:tab/>
        <w:t>– WIBID 1 W</w:t>
      </w:r>
    </w:p>
    <w:p w:rsidR="001A7D67" w:rsidRPr="00661249" w:rsidRDefault="001A7D67" w:rsidP="00661249">
      <w:pPr>
        <w:numPr>
          <w:ilvl w:val="0"/>
          <w:numId w:val="9"/>
        </w:numPr>
        <w:tabs>
          <w:tab w:val="num" w:pos="567"/>
        </w:tabs>
        <w:spacing w:line="288" w:lineRule="auto"/>
        <w:ind w:left="567" w:firstLine="0"/>
        <w:jc w:val="both"/>
      </w:pPr>
      <w:r w:rsidRPr="00661249">
        <w:t xml:space="preserve">dla lokaty niestandardowej 1-miesięcznej </w:t>
      </w:r>
      <w:r w:rsidRPr="00661249">
        <w:tab/>
        <w:t xml:space="preserve">– WIBID 1M  </w:t>
      </w:r>
    </w:p>
    <w:p w:rsidR="001A7D67" w:rsidRPr="00661249" w:rsidRDefault="001A7D67" w:rsidP="00661249">
      <w:pPr>
        <w:numPr>
          <w:ilvl w:val="0"/>
          <w:numId w:val="9"/>
        </w:numPr>
        <w:tabs>
          <w:tab w:val="num" w:pos="567"/>
        </w:tabs>
        <w:spacing w:line="288" w:lineRule="auto"/>
        <w:ind w:left="567" w:firstLine="0"/>
        <w:jc w:val="both"/>
      </w:pPr>
      <w:r w:rsidRPr="00661249">
        <w:t xml:space="preserve">dla lokaty niestandardowej 3-miesięcznej </w:t>
      </w:r>
      <w:r w:rsidRPr="00661249">
        <w:tab/>
        <w:t>– WIBID 3M</w:t>
      </w:r>
    </w:p>
    <w:p w:rsidR="001A7D67" w:rsidRPr="00661249" w:rsidRDefault="001A7D67" w:rsidP="00661249">
      <w:pPr>
        <w:numPr>
          <w:ilvl w:val="0"/>
          <w:numId w:val="6"/>
        </w:numPr>
        <w:tabs>
          <w:tab w:val="clear" w:pos="720"/>
          <w:tab w:val="num" w:pos="567"/>
        </w:tabs>
        <w:spacing w:line="288" w:lineRule="auto"/>
        <w:ind w:left="567" w:hanging="567"/>
        <w:jc w:val="both"/>
      </w:pPr>
      <w:r w:rsidRPr="00661249">
        <w:t xml:space="preserve">Zamawiający zobowiązuje się do pisemnego powiadomienia banku o zmianie wszelkich danych stanowiących podstawę do otwarcia lub zamknięcia rachunków, oraz o zmianach osób upoważnionych do dysponowania rachunkami, zmiany siedziby, adresu lub numeru statystycznego. </w:t>
      </w:r>
    </w:p>
    <w:p w:rsidR="001A7D67" w:rsidRPr="00661249" w:rsidRDefault="001A7D67" w:rsidP="00661249">
      <w:pPr>
        <w:pStyle w:val="Tekstpodstawowy"/>
        <w:numPr>
          <w:ilvl w:val="0"/>
          <w:numId w:val="6"/>
        </w:numPr>
        <w:tabs>
          <w:tab w:val="clear" w:pos="720"/>
          <w:tab w:val="num" w:pos="567"/>
        </w:tabs>
        <w:spacing w:line="288" w:lineRule="auto"/>
        <w:ind w:left="567" w:hanging="567"/>
        <w:rPr>
          <w:sz w:val="20"/>
          <w:szCs w:val="20"/>
        </w:rPr>
      </w:pPr>
      <w:r w:rsidRPr="00661249">
        <w:rPr>
          <w:sz w:val="20"/>
          <w:szCs w:val="20"/>
        </w:rPr>
        <w:t>Bank umożliwi w razie potrzeby korzystanie z systemu identyfikacji masowych płatności – SIMP, umożliwiającego automatyczną identyfikację płatnika i rodzaju płatności na podstawie udostępnienia przez Bank odpowiedniej ilości cyfr, w ramach numeru rachunku bankowego,</w:t>
      </w:r>
    </w:p>
    <w:p w:rsidR="001A7D67" w:rsidRPr="00661249" w:rsidRDefault="001A7D67" w:rsidP="00661249">
      <w:pPr>
        <w:numPr>
          <w:ilvl w:val="0"/>
          <w:numId w:val="6"/>
        </w:numPr>
        <w:tabs>
          <w:tab w:val="clear" w:pos="720"/>
          <w:tab w:val="num" w:pos="567"/>
        </w:tabs>
        <w:spacing w:line="288" w:lineRule="auto"/>
        <w:ind w:left="567" w:hanging="567"/>
        <w:jc w:val="both"/>
      </w:pPr>
      <w:r w:rsidRPr="00661249">
        <w:t xml:space="preserve">Abonament miesięczny za korzystanie z bankowego systemu identyfikacji masowych płatności będzie ponoszony przez zamawiającego tylko w przypadku korzystania z tej usługi. </w:t>
      </w:r>
    </w:p>
    <w:p w:rsidR="001A7D67" w:rsidRPr="00661249" w:rsidRDefault="001A7D67" w:rsidP="00661249">
      <w:pPr>
        <w:numPr>
          <w:ilvl w:val="0"/>
          <w:numId w:val="6"/>
        </w:numPr>
        <w:tabs>
          <w:tab w:val="clear" w:pos="720"/>
          <w:tab w:val="num" w:pos="567"/>
        </w:tabs>
        <w:spacing w:line="288" w:lineRule="auto"/>
        <w:ind w:left="567" w:hanging="567"/>
        <w:jc w:val="both"/>
      </w:pPr>
      <w:r w:rsidRPr="00661249">
        <w:t>Bank umożliwi w razie potrzeby korzystanie z urządzenia do przyjmowania opłat gotówkowych od klientów zamawiającego (</w:t>
      </w:r>
      <w:proofErr w:type="spellStart"/>
      <w:r w:rsidRPr="00661249">
        <w:t>opłatomat</w:t>
      </w:r>
      <w:proofErr w:type="spellEnd"/>
      <w:r w:rsidRPr="00661249">
        <w:t xml:space="preserve">), z systemu pozwalającego na dystrybucję dokumentów płatniczych w formie elektronicznej i dokonywanie płatności dzięki dostarczanej jednocześnie elektronicznej dyspozycji płatniczej (e-faktury), </w:t>
      </w:r>
      <w:r w:rsidRPr="00661249">
        <w:br/>
        <w:t xml:space="preserve">a także z usługi umożliwiającej bezpośrednią, automatyczną komunikację pomiędzy systemem </w:t>
      </w:r>
      <w:r w:rsidRPr="00661249">
        <w:lastRenderedPageBreak/>
        <w:t>finansowo-księgowym zamawiającego, a systemem bankowości elektronicznej dostarczanym przez wykonawcę (WEB service).</w:t>
      </w:r>
    </w:p>
    <w:p w:rsidR="001A7D67" w:rsidRPr="00661249" w:rsidRDefault="001A7D67" w:rsidP="00661249">
      <w:pPr>
        <w:numPr>
          <w:ilvl w:val="0"/>
          <w:numId w:val="6"/>
        </w:numPr>
        <w:tabs>
          <w:tab w:val="clear" w:pos="720"/>
          <w:tab w:val="num" w:pos="567"/>
        </w:tabs>
        <w:spacing w:line="288" w:lineRule="auto"/>
        <w:ind w:left="567" w:hanging="567"/>
        <w:jc w:val="both"/>
      </w:pPr>
      <w:r w:rsidRPr="00661249">
        <w:t xml:space="preserve">Abonament miesięczny oraz inne opłaty za korzystanie z urządzeń i systemów, </w:t>
      </w:r>
      <w:r w:rsidRPr="00661249">
        <w:br/>
        <w:t xml:space="preserve">o których mowa w </w:t>
      </w:r>
      <w:proofErr w:type="spellStart"/>
      <w:r w:rsidRPr="00661249">
        <w:t>pkt</w:t>
      </w:r>
      <w:proofErr w:type="spellEnd"/>
      <w:r w:rsidRPr="00661249">
        <w:t xml:space="preserve"> 1</w:t>
      </w:r>
      <w:r w:rsidR="00C23B32" w:rsidRPr="00661249">
        <w:t>7</w:t>
      </w:r>
      <w:r w:rsidRPr="00661249">
        <w:t xml:space="preserve">, </w:t>
      </w:r>
      <w:r w:rsidR="00C23B32" w:rsidRPr="00661249">
        <w:t>będzie ponoszony przez Z</w:t>
      </w:r>
      <w:r w:rsidRPr="00661249">
        <w:t>amawiającego tylko w przypadku korzystania z tych urządzeń i usług, w wysokości określonej w ofercie.</w:t>
      </w:r>
    </w:p>
    <w:p w:rsidR="001A7D67" w:rsidRPr="00661249" w:rsidRDefault="001A7D67" w:rsidP="00661249">
      <w:pPr>
        <w:numPr>
          <w:ilvl w:val="0"/>
          <w:numId w:val="6"/>
        </w:numPr>
        <w:tabs>
          <w:tab w:val="clear" w:pos="720"/>
          <w:tab w:val="num" w:pos="567"/>
        </w:tabs>
        <w:spacing w:line="288" w:lineRule="auto"/>
        <w:ind w:left="567" w:hanging="567"/>
        <w:jc w:val="both"/>
      </w:pPr>
      <w:r w:rsidRPr="00661249">
        <w:t>Bank zapewni wydawanie kart przepłaconych, dla obsługi świadczeń społecznych w Powiatowym Urzędzie Pracy, Ośrodku Pomocy Społecznej,</w:t>
      </w:r>
    </w:p>
    <w:p w:rsidR="001A7D67" w:rsidRPr="00661249" w:rsidRDefault="001A7D67" w:rsidP="00661249">
      <w:pPr>
        <w:numPr>
          <w:ilvl w:val="0"/>
          <w:numId w:val="6"/>
        </w:numPr>
        <w:tabs>
          <w:tab w:val="clear" w:pos="720"/>
          <w:tab w:val="num" w:pos="567"/>
        </w:tabs>
        <w:spacing w:line="288" w:lineRule="auto"/>
        <w:ind w:left="567" w:hanging="567"/>
        <w:jc w:val="both"/>
      </w:pPr>
      <w:r w:rsidRPr="00661249">
        <w:t>Jeżeli w trakcie trwania umowy powstaną, utworzą się lub zostaną przekazane miastu inne jednostki organizacyjne mające powiązanie z bankową obsługą budżetu miasta, zostaną one włączone do tej obsługi na zasadach określonych w ofercie,</w:t>
      </w:r>
    </w:p>
    <w:p w:rsidR="001A7D67" w:rsidRPr="00661249" w:rsidRDefault="001A7D67" w:rsidP="00661249">
      <w:pPr>
        <w:numPr>
          <w:ilvl w:val="0"/>
          <w:numId w:val="6"/>
        </w:numPr>
        <w:tabs>
          <w:tab w:val="clear" w:pos="720"/>
          <w:tab w:val="num" w:pos="567"/>
        </w:tabs>
        <w:spacing w:line="288" w:lineRule="auto"/>
        <w:ind w:left="567" w:hanging="567"/>
        <w:jc w:val="both"/>
      </w:pPr>
      <w:r w:rsidRPr="00661249">
        <w:t>Potwierdzenia salda rachunków walutowych będą sporządzane do 5 dnia następnego miesiąca,</w:t>
      </w:r>
    </w:p>
    <w:p w:rsidR="001A7D67" w:rsidRPr="00661249" w:rsidRDefault="001A7D67" w:rsidP="00661249">
      <w:pPr>
        <w:numPr>
          <w:ilvl w:val="0"/>
          <w:numId w:val="6"/>
        </w:numPr>
        <w:tabs>
          <w:tab w:val="clear" w:pos="720"/>
          <w:tab w:val="num" w:pos="567"/>
        </w:tabs>
        <w:spacing w:line="288" w:lineRule="auto"/>
        <w:ind w:left="567" w:hanging="567"/>
        <w:jc w:val="both"/>
      </w:pPr>
      <w:r w:rsidRPr="00661249">
        <w:t>Bank umożliwi odbiór wyciągów z rachunków bankowych dotyczących funduszy unijnych w terminie do 2 dni po dokonaniu operacji,</w:t>
      </w:r>
    </w:p>
    <w:p w:rsidR="001A7D67" w:rsidRPr="00661249" w:rsidRDefault="001A7D67" w:rsidP="00661249">
      <w:pPr>
        <w:numPr>
          <w:ilvl w:val="0"/>
          <w:numId w:val="6"/>
        </w:numPr>
        <w:tabs>
          <w:tab w:val="clear" w:pos="720"/>
          <w:tab w:val="num" w:pos="567"/>
        </w:tabs>
        <w:spacing w:line="288" w:lineRule="auto"/>
        <w:ind w:left="567" w:hanging="567"/>
        <w:jc w:val="both"/>
      </w:pPr>
      <w:r w:rsidRPr="00661249">
        <w:t>Bank zapewni miesięczną kapitalizację odsetek na rachunkach walutowych,</w:t>
      </w:r>
    </w:p>
    <w:p w:rsidR="001A7D67" w:rsidRPr="00661249" w:rsidRDefault="001A7D67" w:rsidP="00661249">
      <w:pPr>
        <w:numPr>
          <w:ilvl w:val="0"/>
          <w:numId w:val="6"/>
        </w:numPr>
        <w:tabs>
          <w:tab w:val="clear" w:pos="720"/>
          <w:tab w:val="num" w:pos="567"/>
        </w:tabs>
        <w:spacing w:line="288" w:lineRule="auto"/>
        <w:ind w:left="567" w:hanging="567"/>
        <w:jc w:val="both"/>
      </w:pPr>
      <w:r w:rsidRPr="00661249">
        <w:t>Bank umożliwi negocjację kursów walutowych do przeliczeń w rozliczeniach bieżących dla kwot od 5 000 USD lub równowartości w innej walucie,</w:t>
      </w:r>
    </w:p>
    <w:p w:rsidR="001A7D67" w:rsidRPr="00661249" w:rsidRDefault="001A7D67" w:rsidP="00661249">
      <w:pPr>
        <w:numPr>
          <w:ilvl w:val="0"/>
          <w:numId w:val="6"/>
        </w:numPr>
        <w:tabs>
          <w:tab w:val="clear" w:pos="720"/>
          <w:tab w:val="num" w:pos="567"/>
        </w:tabs>
        <w:spacing w:line="288" w:lineRule="auto"/>
        <w:ind w:left="567" w:hanging="567"/>
        <w:jc w:val="both"/>
      </w:pPr>
      <w:r w:rsidRPr="00661249">
        <w:t>Zmiana stanu (liczby) rachunków bankowych oraz form organizacyjnych jednostek powiązanych z budżetem miasta nie spowoduje zmiany opłat lub prowizji płaconych bankowi, a zaproponowanych w ofercie,</w:t>
      </w:r>
    </w:p>
    <w:p w:rsidR="001A7D67" w:rsidRPr="00661249" w:rsidRDefault="001A7D67" w:rsidP="00661249">
      <w:pPr>
        <w:numPr>
          <w:ilvl w:val="0"/>
          <w:numId w:val="6"/>
        </w:numPr>
        <w:tabs>
          <w:tab w:val="clear" w:pos="720"/>
          <w:tab w:val="num" w:pos="567"/>
        </w:tabs>
        <w:spacing w:line="288" w:lineRule="auto"/>
        <w:ind w:left="567" w:hanging="567"/>
        <w:jc w:val="both"/>
      </w:pPr>
      <w:r w:rsidRPr="00661249">
        <w:t>Zmiana określona w punkcie 1</w:t>
      </w:r>
      <w:r w:rsidR="00C23B32" w:rsidRPr="00661249">
        <w:t>4</w:t>
      </w:r>
      <w:r w:rsidRPr="00661249">
        <w:t xml:space="preserve"> nie powoduje zmiany w umowie oraz sporządzenia aneksu do umowy,</w:t>
      </w:r>
    </w:p>
    <w:p w:rsidR="001A7D67" w:rsidRPr="00661249" w:rsidRDefault="001A7D67" w:rsidP="00661249">
      <w:pPr>
        <w:numPr>
          <w:ilvl w:val="0"/>
          <w:numId w:val="6"/>
        </w:numPr>
        <w:tabs>
          <w:tab w:val="clear" w:pos="720"/>
          <w:tab w:val="num" w:pos="567"/>
        </w:tabs>
        <w:spacing w:line="288" w:lineRule="auto"/>
        <w:ind w:left="567" w:hanging="567"/>
        <w:jc w:val="both"/>
      </w:pPr>
      <w:r w:rsidRPr="00661249"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W takim wypadku wykonawca może żądać jedynie wynagrodzenia należnego mu z tytułu wykonania części umowy,</w:t>
      </w:r>
    </w:p>
    <w:p w:rsidR="001A7D67" w:rsidRPr="00661249" w:rsidRDefault="001A7D67" w:rsidP="00661249">
      <w:pPr>
        <w:numPr>
          <w:ilvl w:val="0"/>
          <w:numId w:val="6"/>
        </w:numPr>
        <w:tabs>
          <w:tab w:val="clear" w:pos="720"/>
          <w:tab w:val="num" w:pos="567"/>
        </w:tabs>
        <w:spacing w:line="288" w:lineRule="auto"/>
        <w:ind w:left="567" w:hanging="567"/>
        <w:jc w:val="both"/>
      </w:pPr>
      <w:r w:rsidRPr="00661249">
        <w:t>Sprawy sporne wynikające z niniejszej umowy rozstrzygane będą przez Sąd właściwy dla siedziby zamawiającego,</w:t>
      </w:r>
    </w:p>
    <w:p w:rsidR="001A7D67" w:rsidRPr="00661249" w:rsidRDefault="001A7D67" w:rsidP="00661249">
      <w:pPr>
        <w:numPr>
          <w:ilvl w:val="0"/>
          <w:numId w:val="6"/>
        </w:numPr>
        <w:tabs>
          <w:tab w:val="clear" w:pos="720"/>
          <w:tab w:val="num" w:pos="567"/>
        </w:tabs>
        <w:spacing w:line="288" w:lineRule="auto"/>
        <w:ind w:left="567" w:hanging="567"/>
        <w:jc w:val="both"/>
      </w:pPr>
      <w:r w:rsidRPr="00661249">
        <w:t xml:space="preserve">Integralną część umowy stanowi wykaz jednostek organizacyjnych powiązanych </w:t>
      </w:r>
      <w:r w:rsidRPr="00661249">
        <w:br/>
        <w:t xml:space="preserve">z budżetem miasta, dla których prowadzone są rachunki wchodzące w zakres bankowej obsługi budżetu miasta </w:t>
      </w:r>
      <w:r w:rsidR="00C23B32" w:rsidRPr="00661249">
        <w:t>.</w:t>
      </w:r>
    </w:p>
    <w:sectPr w:rsidR="001A7D67" w:rsidRPr="00661249" w:rsidSect="00126C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65F" w:rsidRDefault="0092065F">
      <w:r>
        <w:separator/>
      </w:r>
    </w:p>
  </w:endnote>
  <w:endnote w:type="continuationSeparator" w:id="0">
    <w:p w:rsidR="0092065F" w:rsidRDefault="00920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49" w:rsidRDefault="0066124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67" w:rsidRDefault="001A7D67" w:rsidP="00126CA2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49" w:rsidRDefault="001A67D6">
    <w:pPr>
      <w:pStyle w:val="Stopka"/>
      <w:jc w:val="right"/>
    </w:pPr>
    <w:fldSimple w:instr=" PAGE   \* MERGEFORMAT ">
      <w:r w:rsidR="0051400F">
        <w:rPr>
          <w:noProof/>
        </w:rPr>
        <w:t>1</w:t>
      </w:r>
    </w:fldSimple>
  </w:p>
  <w:p w:rsidR="00661249" w:rsidRDefault="006612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65F" w:rsidRDefault="0092065F">
      <w:r>
        <w:separator/>
      </w:r>
    </w:p>
  </w:footnote>
  <w:footnote w:type="continuationSeparator" w:id="0">
    <w:p w:rsidR="0092065F" w:rsidRDefault="00920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49" w:rsidRDefault="0066124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49" w:rsidRDefault="0066124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49" w:rsidRDefault="0066124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818"/>
    <w:multiLevelType w:val="hybridMultilevel"/>
    <w:tmpl w:val="4DF28AB8"/>
    <w:lvl w:ilvl="0" w:tplc="398AD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F0402"/>
    <w:multiLevelType w:val="hybridMultilevel"/>
    <w:tmpl w:val="E6C26082"/>
    <w:lvl w:ilvl="0" w:tplc="F1C0ED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24505972"/>
    <w:multiLevelType w:val="multilevel"/>
    <w:tmpl w:val="0E423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>
    <w:nsid w:val="2E8A2087"/>
    <w:multiLevelType w:val="multilevel"/>
    <w:tmpl w:val="96CA6F7A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65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37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3C70851"/>
    <w:multiLevelType w:val="multilevel"/>
    <w:tmpl w:val="B40E1EA0"/>
    <w:lvl w:ilvl="0">
      <w:start w:val="1"/>
      <w:numFmt w:val="upperRoman"/>
      <w:pStyle w:val="Wykazkont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442206EF"/>
    <w:multiLevelType w:val="multilevel"/>
    <w:tmpl w:val="6ACC8E04"/>
    <w:lvl w:ilvl="0">
      <w:start w:val="1"/>
      <w:numFmt w:val="upperRoman"/>
      <w:pStyle w:val="wykazkont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60421B9B"/>
    <w:multiLevelType w:val="hybridMultilevel"/>
    <w:tmpl w:val="323694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9638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AAEBB2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977265"/>
    <w:multiLevelType w:val="hybridMultilevel"/>
    <w:tmpl w:val="B200172A"/>
    <w:lvl w:ilvl="0" w:tplc="F1C0ED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7B9D0B92"/>
    <w:multiLevelType w:val="hybridMultilevel"/>
    <w:tmpl w:val="A3440A96"/>
    <w:lvl w:ilvl="0" w:tplc="398AD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729EAE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05D"/>
    <w:rsid w:val="000433BA"/>
    <w:rsid w:val="00075558"/>
    <w:rsid w:val="00097886"/>
    <w:rsid w:val="000A091A"/>
    <w:rsid w:val="000C6B63"/>
    <w:rsid w:val="000D7EEF"/>
    <w:rsid w:val="00113383"/>
    <w:rsid w:val="001268EB"/>
    <w:rsid w:val="00126CA2"/>
    <w:rsid w:val="001A67D6"/>
    <w:rsid w:val="001A7D67"/>
    <w:rsid w:val="0021268A"/>
    <w:rsid w:val="00217037"/>
    <w:rsid w:val="002F777A"/>
    <w:rsid w:val="00321F5A"/>
    <w:rsid w:val="00343AD0"/>
    <w:rsid w:val="00344FEF"/>
    <w:rsid w:val="00346996"/>
    <w:rsid w:val="003C7183"/>
    <w:rsid w:val="003E088A"/>
    <w:rsid w:val="0043143E"/>
    <w:rsid w:val="004A2BF0"/>
    <w:rsid w:val="004F7606"/>
    <w:rsid w:val="0051400F"/>
    <w:rsid w:val="0053716B"/>
    <w:rsid w:val="005A143A"/>
    <w:rsid w:val="005B3D5E"/>
    <w:rsid w:val="005C54DA"/>
    <w:rsid w:val="006277A5"/>
    <w:rsid w:val="00635213"/>
    <w:rsid w:val="0065695E"/>
    <w:rsid w:val="00661249"/>
    <w:rsid w:val="00677FED"/>
    <w:rsid w:val="006B23C3"/>
    <w:rsid w:val="006C53A2"/>
    <w:rsid w:val="006D7DF7"/>
    <w:rsid w:val="0071474A"/>
    <w:rsid w:val="00714AD4"/>
    <w:rsid w:val="00756613"/>
    <w:rsid w:val="00756655"/>
    <w:rsid w:val="008C405D"/>
    <w:rsid w:val="0092065F"/>
    <w:rsid w:val="00932A9A"/>
    <w:rsid w:val="009663D1"/>
    <w:rsid w:val="009829B3"/>
    <w:rsid w:val="009E5DAB"/>
    <w:rsid w:val="009F1E42"/>
    <w:rsid w:val="00A92114"/>
    <w:rsid w:val="00AA5225"/>
    <w:rsid w:val="00B539F8"/>
    <w:rsid w:val="00B54298"/>
    <w:rsid w:val="00BB41BB"/>
    <w:rsid w:val="00BC76D0"/>
    <w:rsid w:val="00BC7834"/>
    <w:rsid w:val="00C109A7"/>
    <w:rsid w:val="00C23B32"/>
    <w:rsid w:val="00C3194F"/>
    <w:rsid w:val="00C3762E"/>
    <w:rsid w:val="00C6239A"/>
    <w:rsid w:val="00CA3055"/>
    <w:rsid w:val="00CE4D0A"/>
    <w:rsid w:val="00D2147E"/>
    <w:rsid w:val="00D33AE1"/>
    <w:rsid w:val="00D40741"/>
    <w:rsid w:val="00D40DE7"/>
    <w:rsid w:val="00E30AA6"/>
    <w:rsid w:val="00EF77F0"/>
    <w:rsid w:val="00F2346F"/>
    <w:rsid w:val="00F760D2"/>
    <w:rsid w:val="00FB5941"/>
    <w:rsid w:val="00FE2B0E"/>
    <w:rsid w:val="00FF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05D"/>
  </w:style>
  <w:style w:type="paragraph" w:styleId="Nagwek1">
    <w:name w:val="heading 1"/>
    <w:basedOn w:val="Normalny"/>
    <w:next w:val="Normalny"/>
    <w:link w:val="Nagwek1Znak"/>
    <w:uiPriority w:val="99"/>
    <w:qFormat/>
    <w:rsid w:val="0043143E"/>
    <w:pPr>
      <w:keepNext/>
      <w:numPr>
        <w:numId w:val="11"/>
      </w:numPr>
      <w:outlineLvl w:val="0"/>
    </w:pPr>
    <w:rPr>
      <w:rFonts w:ascii="Arial Black" w:hAnsi="Arial Black" w:cs="Arial Black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14A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31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317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lankont">
    <w:name w:val="Plan kont"/>
    <w:basedOn w:val="Nagwek"/>
    <w:autoRedefine/>
    <w:uiPriority w:val="99"/>
    <w:rsid w:val="00714AD4"/>
    <w:pPr>
      <w:spacing w:before="240" w:after="120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714A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3175"/>
    <w:rPr>
      <w:sz w:val="20"/>
      <w:szCs w:val="20"/>
    </w:rPr>
  </w:style>
  <w:style w:type="paragraph" w:customStyle="1" w:styleId="plankont2">
    <w:name w:val="plan kont 2"/>
    <w:basedOn w:val="Plankont"/>
    <w:autoRedefine/>
    <w:uiPriority w:val="99"/>
    <w:rsid w:val="00714AD4"/>
    <w:pPr>
      <w:ind w:left="397"/>
    </w:pPr>
  </w:style>
  <w:style w:type="paragraph" w:customStyle="1" w:styleId="Plankont3">
    <w:name w:val="Plan kont 3"/>
    <w:basedOn w:val="Nagwek3"/>
    <w:autoRedefine/>
    <w:uiPriority w:val="99"/>
    <w:rsid w:val="00714AD4"/>
    <w:pPr>
      <w:jc w:val="center"/>
    </w:pPr>
    <w:rPr>
      <w:b w:val="0"/>
      <w:bCs w:val="0"/>
      <w:sz w:val="20"/>
      <w:szCs w:val="20"/>
    </w:rPr>
  </w:style>
  <w:style w:type="paragraph" w:customStyle="1" w:styleId="Plankont4">
    <w:name w:val="Plan kont 4"/>
    <w:basedOn w:val="Plankont3"/>
    <w:autoRedefine/>
    <w:uiPriority w:val="99"/>
    <w:rsid w:val="00714AD4"/>
    <w:pPr>
      <w:outlineLvl w:val="3"/>
    </w:pPr>
    <w:rPr>
      <w:u w:val="single"/>
    </w:rPr>
  </w:style>
  <w:style w:type="paragraph" w:customStyle="1" w:styleId="Plankont31">
    <w:name w:val="Plan kont 3.1"/>
    <w:basedOn w:val="Nagwek3"/>
    <w:autoRedefine/>
    <w:uiPriority w:val="99"/>
    <w:rsid w:val="00714AD4"/>
    <w:pPr>
      <w:spacing w:before="360" w:after="120"/>
    </w:pPr>
    <w:rPr>
      <w:sz w:val="20"/>
      <w:szCs w:val="20"/>
      <w:u w:val="single"/>
    </w:rPr>
  </w:style>
  <w:style w:type="paragraph" w:customStyle="1" w:styleId="Wykazkont">
    <w:name w:val="Wykaz kont"/>
    <w:basedOn w:val="Normalny"/>
    <w:uiPriority w:val="99"/>
    <w:rsid w:val="000433BA"/>
    <w:pPr>
      <w:numPr>
        <w:numId w:val="5"/>
      </w:numPr>
      <w:spacing w:before="120" w:after="120"/>
    </w:pPr>
    <w:rPr>
      <w:rFonts w:ascii="Arial" w:hAnsi="Arial" w:cs="Arial"/>
      <w:b/>
      <w:bCs/>
    </w:rPr>
  </w:style>
  <w:style w:type="paragraph" w:customStyle="1" w:styleId="wykazkont0">
    <w:name w:val="wykaz kont"/>
    <w:basedOn w:val="Normalny"/>
    <w:uiPriority w:val="99"/>
    <w:rsid w:val="000433BA"/>
    <w:pPr>
      <w:numPr>
        <w:numId w:val="4"/>
      </w:numPr>
      <w:spacing w:before="120" w:after="120"/>
    </w:pPr>
    <w:rPr>
      <w:rFonts w:ascii="Arial" w:hAnsi="Arial" w:cs="Arial"/>
      <w:b/>
      <w:bCs/>
    </w:rPr>
  </w:style>
  <w:style w:type="paragraph" w:customStyle="1" w:styleId="konto">
    <w:name w:val="konto"/>
    <w:basedOn w:val="Normalny"/>
    <w:uiPriority w:val="99"/>
    <w:rsid w:val="00097886"/>
    <w:pPr>
      <w:spacing w:before="100" w:beforeAutospacing="1"/>
      <w:jc w:val="both"/>
    </w:pPr>
    <w:rPr>
      <w:rFonts w:ascii="Arial" w:hAnsi="Arial" w:cs="Arial"/>
      <w:b/>
      <w:bCs/>
    </w:rPr>
  </w:style>
  <w:style w:type="paragraph" w:styleId="Tekstpodstawowy">
    <w:name w:val="Body Text"/>
    <w:basedOn w:val="Normalny"/>
    <w:link w:val="TekstpodstawowyZnak"/>
    <w:uiPriority w:val="99"/>
    <w:rsid w:val="008C405D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317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126C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175"/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126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58314-C055-41EF-9B46-341B8DCB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786</Words>
  <Characters>4718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Istotne dla zamawiającego postanowienia, które wprowadzone zostaną do treści umowy, jaka zostanie podpisana z podmiotem wyłonionym w trakcie postępowania przetargowego na wykonywanie bankowej obsługi budżetu Świętochłowic - miasta na prawach powiatu</dc:title>
  <dc:subject/>
  <dc:creator>Jacek Kamiński UM WF</dc:creator>
  <cp:keywords/>
  <dc:description/>
  <cp:lastModifiedBy>preinstalacja</cp:lastModifiedBy>
  <cp:revision>12</cp:revision>
  <cp:lastPrinted>2013-05-22T13:28:00Z</cp:lastPrinted>
  <dcterms:created xsi:type="dcterms:W3CDTF">2013-05-20T14:46:00Z</dcterms:created>
  <dcterms:modified xsi:type="dcterms:W3CDTF">2013-06-03T10:22:00Z</dcterms:modified>
</cp:coreProperties>
</file>