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D9793" w14:textId="77777777" w:rsidR="00C11F20" w:rsidRPr="001F1ADE" w:rsidRDefault="00C11F20" w:rsidP="001F1ADE">
      <w:pPr>
        <w:ind w:left="-142"/>
      </w:pPr>
      <w:r w:rsidRPr="001F1ADE">
        <w:rPr>
          <w:noProof/>
          <w:lang w:eastAsia="pl-PL"/>
        </w:rPr>
        <w:drawing>
          <wp:anchor distT="0" distB="0" distL="114300" distR="114300" simplePos="0" relativeHeight="251745280" behindDoc="1" locked="0" layoutInCell="1" allowOverlap="1" wp14:anchorId="791D76C6" wp14:editId="7A627466">
            <wp:simplePos x="0" y="0"/>
            <wp:positionH relativeFrom="margin">
              <wp:align>right</wp:align>
            </wp:positionH>
            <wp:positionV relativeFrom="paragraph">
              <wp:posOffset>322</wp:posOffset>
            </wp:positionV>
            <wp:extent cx="2265680" cy="1814830"/>
            <wp:effectExtent l="0" t="0" r="1270" b="0"/>
            <wp:wrapTight wrapText="bothSides">
              <wp:wrapPolygon edited="0">
                <wp:start x="0" y="0"/>
                <wp:lineTo x="0" y="21313"/>
                <wp:lineTo x="21430" y="21313"/>
                <wp:lineTo x="21430" y="0"/>
                <wp:lineTo x="0" y="0"/>
              </wp:wrapPolygon>
            </wp:wrapTight>
            <wp:docPr id="1" name="Obraz 1" descr="C:\Users\Mateusz\Desktop\SWIETOCHLOWICE STRATEGIA\SIW SWION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usz\Desktop\SWIETOCHLOWICE STRATEGIA\SIW SWIONY\log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852" t="14198" r="19877"/>
                    <a:stretch/>
                  </pic:blipFill>
                  <pic:spPr bwMode="auto">
                    <a:xfrm>
                      <a:off x="0" y="0"/>
                      <a:ext cx="2265680" cy="1814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8C9AAD" w14:textId="77777777" w:rsidR="00574A02" w:rsidRPr="001F1ADE" w:rsidRDefault="00574A02" w:rsidP="001F1ADE">
      <w:pPr>
        <w:ind w:left="-142"/>
      </w:pPr>
    </w:p>
    <w:p w14:paraId="1316A223" w14:textId="77777777" w:rsidR="00574A02" w:rsidRPr="001F1ADE" w:rsidRDefault="00574A02" w:rsidP="001F1ADE">
      <w:pPr>
        <w:ind w:left="-142"/>
      </w:pPr>
    </w:p>
    <w:p w14:paraId="6656D089" w14:textId="77777777" w:rsidR="00574A02" w:rsidRPr="001F1ADE" w:rsidRDefault="00574A02" w:rsidP="001F1ADE">
      <w:pPr>
        <w:ind w:left="-142"/>
      </w:pPr>
    </w:p>
    <w:p w14:paraId="2B8AFDF9" w14:textId="77777777" w:rsidR="00574A02" w:rsidRPr="001F1ADE" w:rsidRDefault="00574A02" w:rsidP="001F1ADE">
      <w:pPr>
        <w:ind w:left="-142"/>
      </w:pPr>
    </w:p>
    <w:p w14:paraId="7D12AC50" w14:textId="77777777" w:rsidR="00574A02" w:rsidRPr="001F1ADE" w:rsidRDefault="00574A02" w:rsidP="001F1ADE">
      <w:pPr>
        <w:ind w:left="-142"/>
      </w:pPr>
    </w:p>
    <w:p w14:paraId="5069851A" w14:textId="77777777" w:rsidR="00574A02" w:rsidRPr="001F1ADE" w:rsidRDefault="00574A02" w:rsidP="001F1ADE">
      <w:pPr>
        <w:ind w:left="-142"/>
      </w:pPr>
    </w:p>
    <w:p w14:paraId="7B242303" w14:textId="77777777" w:rsidR="00574A02" w:rsidRDefault="00574A02" w:rsidP="001F1ADE">
      <w:pPr>
        <w:ind w:left="-142"/>
      </w:pPr>
    </w:p>
    <w:p w14:paraId="346031DC" w14:textId="77777777" w:rsidR="001F1ADE" w:rsidRDefault="001F1ADE" w:rsidP="001F1ADE">
      <w:pPr>
        <w:ind w:left="-142"/>
      </w:pPr>
    </w:p>
    <w:p w14:paraId="6965A3DB" w14:textId="77777777" w:rsidR="001F1ADE" w:rsidRDefault="001F1ADE" w:rsidP="001F1ADE">
      <w:pPr>
        <w:ind w:left="-142"/>
      </w:pPr>
    </w:p>
    <w:p w14:paraId="7B4BE7B7" w14:textId="77777777" w:rsidR="001F1ADE" w:rsidRDefault="001F1ADE" w:rsidP="001F1ADE">
      <w:pPr>
        <w:ind w:left="-142"/>
      </w:pPr>
    </w:p>
    <w:p w14:paraId="2A054B8C" w14:textId="77777777" w:rsidR="001F1ADE" w:rsidRDefault="001F1ADE" w:rsidP="001F1ADE">
      <w:pPr>
        <w:ind w:left="-142"/>
      </w:pPr>
    </w:p>
    <w:p w14:paraId="282FFB46" w14:textId="77777777" w:rsidR="001F1ADE" w:rsidRDefault="001F1ADE" w:rsidP="001F1ADE">
      <w:pPr>
        <w:ind w:left="-142"/>
      </w:pPr>
    </w:p>
    <w:p w14:paraId="53C775DC" w14:textId="77777777" w:rsidR="001F1ADE" w:rsidRPr="001F1ADE" w:rsidRDefault="001F1ADE" w:rsidP="001F1ADE">
      <w:pPr>
        <w:ind w:left="-142"/>
      </w:pPr>
    </w:p>
    <w:p w14:paraId="26015310" w14:textId="77777777" w:rsidR="00E959AF" w:rsidRPr="00574A02" w:rsidRDefault="00E959AF" w:rsidP="00291ADF">
      <w:pPr>
        <w:pStyle w:val="Tytu"/>
        <w:ind w:left="-142"/>
        <w:jc w:val="left"/>
        <w:rPr>
          <w:rFonts w:ascii="Myriad Pro Light" w:hAnsi="Myriad Pro Light"/>
          <w:color w:val="5E5E5E" w:themeColor="text2"/>
          <w:spacing w:val="-24"/>
          <w:sz w:val="72"/>
        </w:rPr>
      </w:pPr>
      <w:r w:rsidRPr="00574A02">
        <w:rPr>
          <w:rFonts w:ascii="Myriad Pro Light" w:hAnsi="Myriad Pro Light"/>
          <w:color w:val="5E5E5E" w:themeColor="text2"/>
          <w:spacing w:val="-24"/>
          <w:sz w:val="72"/>
        </w:rPr>
        <w:t>Strategia Rozwoju Świętochłowic</w:t>
      </w:r>
    </w:p>
    <w:p w14:paraId="1BDC53FF" w14:textId="77777777" w:rsidR="00E959AF" w:rsidRDefault="00E959AF" w:rsidP="00291ADF">
      <w:pPr>
        <w:pStyle w:val="Tytu"/>
        <w:ind w:left="-142"/>
        <w:jc w:val="left"/>
        <w:rPr>
          <w:rFonts w:ascii="Myriad Pro Light" w:hAnsi="Myriad Pro Light"/>
          <w:color w:val="5E5E5E" w:themeColor="text2"/>
          <w:spacing w:val="-24"/>
          <w:sz w:val="72"/>
        </w:rPr>
      </w:pPr>
      <w:r w:rsidRPr="00574A02">
        <w:rPr>
          <w:rFonts w:ascii="Myriad Pro Light" w:hAnsi="Myriad Pro Light"/>
          <w:color w:val="5E5E5E" w:themeColor="text2"/>
          <w:spacing w:val="-24"/>
          <w:sz w:val="72"/>
        </w:rPr>
        <w:t>do roku 2030</w:t>
      </w:r>
    </w:p>
    <w:p w14:paraId="6E8F268A" w14:textId="77777777" w:rsidR="001F1ADE" w:rsidRDefault="001F1ADE" w:rsidP="001F1ADE">
      <w:pPr>
        <w:ind w:left="-142"/>
      </w:pPr>
    </w:p>
    <w:p w14:paraId="4C18B25F" w14:textId="77777777" w:rsidR="001F1ADE" w:rsidRDefault="001F1ADE" w:rsidP="001F1ADE">
      <w:pPr>
        <w:ind w:left="-142"/>
      </w:pPr>
    </w:p>
    <w:p w14:paraId="5A77B4EE" w14:textId="77777777" w:rsidR="009063A8" w:rsidRDefault="009063A8" w:rsidP="001F1ADE">
      <w:pPr>
        <w:ind w:left="-142"/>
      </w:pPr>
    </w:p>
    <w:p w14:paraId="3D64FCD5" w14:textId="77777777" w:rsidR="009063A8" w:rsidRDefault="009063A8" w:rsidP="001F1ADE">
      <w:pPr>
        <w:ind w:left="-142"/>
      </w:pPr>
    </w:p>
    <w:p w14:paraId="6A7FD328" w14:textId="77777777" w:rsidR="00BB23DF" w:rsidRPr="00574A02" w:rsidRDefault="00BB23DF" w:rsidP="001F1ADE">
      <w:pPr>
        <w:pStyle w:val="Tytu"/>
        <w:ind w:left="-142"/>
        <w:jc w:val="center"/>
        <w:rPr>
          <w:rFonts w:ascii="Myriad Pro Light" w:hAnsi="Myriad Pro Light"/>
          <w:spacing w:val="14"/>
          <w:sz w:val="24"/>
        </w:rPr>
      </w:pPr>
      <w:r w:rsidRPr="00574A02">
        <w:rPr>
          <w:rFonts w:ascii="Myriad Pro Light" w:hAnsi="Myriad Pro Light"/>
          <w:color w:val="5E5E5E" w:themeColor="text2"/>
          <w:spacing w:val="14"/>
          <w:sz w:val="28"/>
        </w:rPr>
        <w:t>Świętochłowice, 2014 r</w:t>
      </w:r>
      <w:r w:rsidRPr="00574A02">
        <w:rPr>
          <w:rFonts w:ascii="Myriad Pro Light" w:hAnsi="Myriad Pro Light"/>
          <w:color w:val="5E5E5E" w:themeColor="text2"/>
          <w:spacing w:val="14"/>
          <w:sz w:val="24"/>
        </w:rPr>
        <w:t>.</w:t>
      </w:r>
    </w:p>
    <w:p w14:paraId="44D48DE8" w14:textId="77777777" w:rsidR="00E959AF" w:rsidRDefault="00E959AF">
      <w:pPr>
        <w:spacing w:line="259" w:lineRule="auto"/>
        <w:jc w:val="left"/>
        <w:rPr>
          <w:sz w:val="64"/>
          <w:szCs w:val="64"/>
        </w:rPr>
        <w:sectPr w:rsidR="00E959AF" w:rsidSect="00A52BAA">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418" w:header="680" w:footer="680" w:gutter="284"/>
          <w:cols w:space="708"/>
          <w:titlePg/>
          <w:docGrid w:linePitch="360"/>
        </w:sectPr>
      </w:pPr>
    </w:p>
    <w:p w14:paraId="2954D819" w14:textId="77777777" w:rsidR="002632FE" w:rsidRDefault="00ED3171" w:rsidP="003A1746">
      <w:pPr>
        <w:ind w:left="-426"/>
      </w:pPr>
      <w:r>
        <w:lastRenderedPageBreak/>
        <w:t xml:space="preserve">Strategia </w:t>
      </w:r>
      <w:r w:rsidR="00D217DE">
        <w:t xml:space="preserve">Rozwoju Świętochłowic do roku 2030 została opracowana w </w:t>
      </w:r>
      <w:r w:rsidR="00B35085">
        <w:t>ramach</w:t>
      </w:r>
      <w:r w:rsidR="00D217DE">
        <w:t xml:space="preserve"> </w:t>
      </w:r>
      <w:r w:rsidR="00B35085">
        <w:t>realizacji</w:t>
      </w:r>
      <w:r w:rsidR="00D217DE">
        <w:t xml:space="preserve"> projektu „</w:t>
      </w:r>
      <w:r w:rsidR="00D217DE" w:rsidRPr="00D217DE">
        <w:t>Zintegrowane podejście do problemów obszarów funkcjonalnych na przykładzie Chorzowa, Rudy Śląskiej i Świętochłowic</w:t>
      </w:r>
      <w:r w:rsidR="00D217DE">
        <w:t xml:space="preserve">” współfinansowanego przez Unię Europejską </w:t>
      </w:r>
      <w:r w:rsidR="001C7A75">
        <w:t>ze </w:t>
      </w:r>
      <w:r w:rsidR="00B35085" w:rsidRPr="00B35085">
        <w:t>środków Europejskiego Funduszu Rozwoju Regionalnego w ramach Programu Pomoc Techniczna</w:t>
      </w:r>
      <w:r w:rsidR="002103A0">
        <w:t xml:space="preserve"> 2007 - 2013</w:t>
      </w:r>
      <w:r w:rsidR="00B35085">
        <w:t>.</w:t>
      </w:r>
    </w:p>
    <w:p w14:paraId="36F2F041" w14:textId="77777777" w:rsidR="00E959AF" w:rsidRDefault="00E959AF" w:rsidP="003A1746">
      <w:pPr>
        <w:ind w:left="-426"/>
      </w:pPr>
    </w:p>
    <w:p w14:paraId="20F7B7CB" w14:textId="77777777" w:rsidR="00ED3171" w:rsidRDefault="00B35085" w:rsidP="003A1746">
      <w:pPr>
        <w:ind w:left="-426"/>
        <w:jc w:val="left"/>
      </w:pPr>
      <w:r>
        <w:t>Opracowanie:</w:t>
      </w:r>
      <w:r>
        <w:br/>
        <w:t>Stowarzyszenie Wspierania Inicjatyw Gospodarczych DELTA PARTNER</w:t>
      </w:r>
      <w:r>
        <w:br/>
        <w:t>Urząd Miasta Świętochłowice</w:t>
      </w:r>
    </w:p>
    <w:p w14:paraId="5A52B9D7" w14:textId="77777777" w:rsidR="00B35085" w:rsidRDefault="001F1ADE" w:rsidP="003A1746">
      <w:pPr>
        <w:spacing w:after="0"/>
        <w:ind w:left="-426"/>
        <w:jc w:val="left"/>
      </w:pPr>
      <w:r>
        <w:t>Zespół Redakcyjny</w:t>
      </w:r>
      <w:r w:rsidR="00B35085">
        <w:br/>
        <w:t>Roman Gruszczyk, Izabela Małysz, Bartosz Tyrna, Mateusz Werpachowski</w:t>
      </w:r>
    </w:p>
    <w:p w14:paraId="32B057CE" w14:textId="77777777" w:rsidR="00B35085" w:rsidRDefault="000E01D1" w:rsidP="003A1746">
      <w:pPr>
        <w:spacing w:after="0"/>
        <w:ind w:left="-426"/>
      </w:pPr>
      <w:r w:rsidRPr="00C83222">
        <w:t>Stanisław Korman,</w:t>
      </w:r>
      <w:r w:rsidRPr="00C83222">
        <w:rPr>
          <w:rFonts w:ascii="Arial" w:hAnsi="Arial" w:cs="Arial"/>
          <w:color w:val="3A3E45"/>
          <w:sz w:val="20"/>
          <w:szCs w:val="20"/>
        </w:rPr>
        <w:t xml:space="preserve"> </w:t>
      </w:r>
      <w:r>
        <w:t>Ryszard Willner-Paster</w:t>
      </w:r>
    </w:p>
    <w:p w14:paraId="3225467D" w14:textId="77777777" w:rsidR="00ED3171" w:rsidRDefault="00B35085" w:rsidP="003A1746">
      <w:pPr>
        <w:spacing w:before="240"/>
        <w:ind w:left="-426"/>
        <w:jc w:val="left"/>
      </w:pPr>
      <w:r>
        <w:t>Konsultacja merytoryczna</w:t>
      </w:r>
      <w:r w:rsidR="00B11E1E">
        <w:t>:</w:t>
      </w:r>
      <w:r w:rsidR="00B11E1E">
        <w:br/>
      </w:r>
      <w:r w:rsidR="00B11E1E" w:rsidRPr="00B11E1E">
        <w:t xml:space="preserve">prof. </w:t>
      </w:r>
      <w:r w:rsidR="008E4EB8">
        <w:t xml:space="preserve">nadzw. </w:t>
      </w:r>
      <w:r w:rsidR="00B11E1E" w:rsidRPr="00B11E1E">
        <w:t>dr hab. Adam Bartoszek</w:t>
      </w:r>
      <w:r w:rsidR="004E228A">
        <w:br/>
        <w:t>prof. nadzw. dr hab. Krzysztof Czekaj</w:t>
      </w:r>
      <w:r w:rsidR="004E228A">
        <w:br/>
      </w:r>
      <w:r w:rsidR="008E4EB8">
        <w:t>dr Krzysztof Koj</w:t>
      </w:r>
      <w:r w:rsidR="00B11E1E">
        <w:br/>
      </w:r>
    </w:p>
    <w:p w14:paraId="5B0DFC48" w14:textId="77777777" w:rsidR="00B35085" w:rsidRDefault="00B35085" w:rsidP="003A1746">
      <w:pPr>
        <w:ind w:left="-426"/>
        <w:jc w:val="left"/>
      </w:pPr>
    </w:p>
    <w:p w14:paraId="42942BF3" w14:textId="77777777" w:rsidR="00ED3171" w:rsidRDefault="00ED3171" w:rsidP="003A1746">
      <w:pPr>
        <w:ind w:left="-426"/>
      </w:pPr>
    </w:p>
    <w:p w14:paraId="4966E24B" w14:textId="77777777" w:rsidR="00ED3171" w:rsidRDefault="00ED3171" w:rsidP="003A1746">
      <w:pPr>
        <w:ind w:left="-426"/>
      </w:pPr>
    </w:p>
    <w:p w14:paraId="0B0428FF" w14:textId="77777777" w:rsidR="00ED3171" w:rsidRDefault="00ED3171" w:rsidP="003A1746">
      <w:pPr>
        <w:ind w:left="-426"/>
      </w:pPr>
    </w:p>
    <w:p w14:paraId="39A578A2" w14:textId="77777777" w:rsidR="00ED3171" w:rsidRDefault="00ED3171" w:rsidP="003A1746">
      <w:pPr>
        <w:ind w:left="-426"/>
      </w:pPr>
    </w:p>
    <w:p w14:paraId="1C11A8F5" w14:textId="77777777" w:rsidR="00ED3171" w:rsidRDefault="00ED3171" w:rsidP="003A1746">
      <w:pPr>
        <w:ind w:left="-426"/>
      </w:pPr>
    </w:p>
    <w:p w14:paraId="6C8B8B21" w14:textId="77777777" w:rsidR="00ED3171" w:rsidRDefault="008E4EB8" w:rsidP="003A1746">
      <w:pPr>
        <w:ind w:left="-426"/>
      </w:pPr>
      <w:r>
        <w:t>Świętochłowice 2014</w:t>
      </w:r>
    </w:p>
    <w:p w14:paraId="40655FCF" w14:textId="77777777" w:rsidR="00E959AF" w:rsidRDefault="003A1746" w:rsidP="001F1ADE">
      <w:pPr>
        <w:ind w:left="142"/>
        <w:rPr>
          <w:rFonts w:asciiTheme="majorHAnsi" w:eastAsiaTheme="majorEastAsia" w:hAnsiTheme="majorHAnsi" w:cstheme="majorBidi"/>
          <w:spacing w:val="-10"/>
          <w:kern w:val="28"/>
        </w:rPr>
      </w:pPr>
      <w:r w:rsidRPr="002632FE">
        <w:rPr>
          <w:noProof/>
          <w:color w:val="838383" w:themeColor="accent4"/>
          <w:sz w:val="18"/>
          <w:lang w:eastAsia="pl-PL"/>
        </w:rPr>
        <mc:AlternateContent>
          <mc:Choice Requires="wps">
            <w:drawing>
              <wp:anchor distT="45720" distB="45720" distL="114300" distR="114300" simplePos="0" relativeHeight="251693056" behindDoc="0" locked="0" layoutInCell="1" allowOverlap="1" wp14:anchorId="2862B3D6" wp14:editId="6D99D788">
                <wp:simplePos x="0" y="0"/>
                <wp:positionH relativeFrom="margin">
                  <wp:posOffset>-463641</wp:posOffset>
                </wp:positionH>
                <wp:positionV relativeFrom="paragraph">
                  <wp:posOffset>466090</wp:posOffset>
                </wp:positionV>
                <wp:extent cx="6854190" cy="375285"/>
                <wp:effectExtent l="0" t="0" r="22860" b="2476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190" cy="375285"/>
                        </a:xfrm>
                        <a:prstGeom prst="rect">
                          <a:avLst/>
                        </a:prstGeom>
                        <a:solidFill>
                          <a:srgbClr val="FFFFFF"/>
                        </a:solidFill>
                        <a:ln w="9525">
                          <a:solidFill>
                            <a:schemeClr val="bg1"/>
                          </a:solidFill>
                          <a:miter lim="800000"/>
                          <a:headEnd/>
                          <a:tailEnd/>
                        </a:ln>
                      </wps:spPr>
                      <wps:txbx>
                        <w:txbxContent>
                          <w:p w14:paraId="6F1C4B85" w14:textId="77777777" w:rsidR="00AD72FD" w:rsidRPr="00ED3171" w:rsidRDefault="00AD72FD" w:rsidP="00ED3171">
                            <w:pPr>
                              <w:jc w:val="center"/>
                              <w:rPr>
                                <w:sz w:val="28"/>
                              </w:rPr>
                            </w:pPr>
                            <w:r w:rsidRPr="00ED3171">
                              <w:rPr>
                                <w:color w:val="838383" w:themeColor="accent4"/>
                                <w:sz w:val="20"/>
                              </w:rPr>
                              <w:t>Projekt współfinansowany ze środków Europejskiego Funduszu Rozwoju Regionalnego w ramach Programu Pomoc Techniczna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2B3D6" id="_x0000_t202" coordsize="21600,21600" o:spt="202" path="m,l,21600r21600,l21600,xe">
                <v:stroke joinstyle="miter"/>
                <v:path gradientshapeok="t" o:connecttype="rect"/>
              </v:shapetype>
              <v:shape id="Pole tekstowe 2" o:spid="_x0000_s1026" type="#_x0000_t202" style="position:absolute;left:0;text-align:left;margin-left:-36.5pt;margin-top:36.7pt;width:539.7pt;height:29.5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" strokecolor="white [3212]">
                <v:textbox>
                  <w:txbxContent>
                    <w:p w14:paraId="6F1C4B85" w14:textId="77777777" w:rsidR="00AD72FD" w:rsidRPr="00ED3171" w:rsidRDefault="00AD72FD" w:rsidP="00ED3171">
                      <w:pPr>
                        <w:jc w:val="center"/>
                        <w:rPr>
                          <w:sz w:val="28"/>
                        </w:rPr>
                      </w:pPr>
                      <w:r w:rsidRPr="00ED3171">
                        <w:rPr>
                          <w:color w:val="838383" w:themeColor="accent4"/>
                          <w:sz w:val="20"/>
                        </w:rPr>
                        <w:t>Projekt współfinansowany ze środków Europejskiego Funduszu Rozwoju Regionalnego w ramach Programu Pomoc Techniczna</w:t>
                      </w:r>
                    </w:p>
                  </w:txbxContent>
                </v:textbox>
                <w10:wrap type="square" anchorx="margin"/>
              </v:shape>
            </w:pict>
          </mc:Fallback>
        </mc:AlternateContent>
      </w:r>
      <w:r>
        <w:rPr>
          <w:noProof/>
          <w:color w:val="838383" w:themeColor="accent4"/>
          <w:sz w:val="18"/>
          <w:lang w:eastAsia="pl-PL"/>
        </w:rPr>
        <mc:AlternateContent>
          <mc:Choice Requires="wpg">
            <w:drawing>
              <wp:anchor distT="0" distB="0" distL="114300" distR="114300" simplePos="0" relativeHeight="251744256" behindDoc="0" locked="0" layoutInCell="1" allowOverlap="1" wp14:anchorId="44B9E8E0" wp14:editId="2B27A3C8">
                <wp:simplePos x="0" y="0"/>
                <wp:positionH relativeFrom="column">
                  <wp:posOffset>-609691</wp:posOffset>
                </wp:positionH>
                <wp:positionV relativeFrom="paragraph">
                  <wp:posOffset>645795</wp:posOffset>
                </wp:positionV>
                <wp:extent cx="7092224" cy="1014095"/>
                <wp:effectExtent l="0" t="0" r="0" b="0"/>
                <wp:wrapNone/>
                <wp:docPr id="21" name="Grupa 21"/>
                <wp:cNvGraphicFramePr/>
                <a:graphic xmlns:a="http://schemas.openxmlformats.org/drawingml/2006/main">
                  <a:graphicData uri="http://schemas.microsoft.com/office/word/2010/wordprocessingGroup">
                    <wpg:wgp>
                      <wpg:cNvGrpSpPr/>
                      <wpg:grpSpPr>
                        <a:xfrm>
                          <a:off x="0" y="0"/>
                          <a:ext cx="7092224" cy="1014095"/>
                          <a:chOff x="0" y="0"/>
                          <a:chExt cx="7092224" cy="1014095"/>
                        </a:xfrm>
                      </wpg:grpSpPr>
                      <pic:pic xmlns:pic="http://schemas.openxmlformats.org/drawingml/2006/picture">
                        <pic:nvPicPr>
                          <pic:cNvPr id="26" name="Obraz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03780" cy="1014095"/>
                          </a:xfrm>
                          <a:prstGeom prst="rect">
                            <a:avLst/>
                          </a:prstGeom>
                        </pic:spPr>
                      </pic:pic>
                      <pic:pic xmlns:pic="http://schemas.openxmlformats.org/drawingml/2006/picture">
                        <pic:nvPicPr>
                          <pic:cNvPr id="27" name="Obraz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4942114" y="87086"/>
                            <a:ext cx="2150110" cy="880110"/>
                          </a:xfrm>
                          <a:prstGeom prst="rect">
                            <a:avLst/>
                          </a:prstGeom>
                        </pic:spPr>
                      </pic:pic>
                      <pic:pic xmlns:pic="http://schemas.openxmlformats.org/drawingml/2006/picture">
                        <pic:nvPicPr>
                          <pic:cNvPr id="28" name="Obraz 8"/>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416628" y="152400"/>
                            <a:ext cx="932180" cy="750570"/>
                          </a:xfrm>
                          <a:prstGeom prst="rect">
                            <a:avLst/>
                          </a:prstGeom>
                        </pic:spPr>
                      </pic:pic>
                      <pic:pic xmlns:pic="http://schemas.openxmlformats.org/drawingml/2006/picture">
                        <pic:nvPicPr>
                          <pic:cNvPr id="29" name="Obraz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3494314" y="76200"/>
                            <a:ext cx="1475105" cy="843280"/>
                          </a:xfrm>
                          <a:prstGeom prst="rect">
                            <a:avLst/>
                          </a:prstGeom>
                        </pic:spPr>
                      </pic:pic>
                    </wpg:wgp>
                  </a:graphicData>
                </a:graphic>
              </wp:anchor>
            </w:drawing>
          </mc:Choice>
          <mc:Fallback>
            <w:pict>
              <v:group w14:anchorId="111D4CD5" id="Grupa 21" o:spid="_x0000_s1026" style="position:absolute;margin-left:-48pt;margin-top:50.85pt;width:558.45pt;height:79.85pt;z-index:251744256" coordsize="70922,10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9lQSwMECgAAAAAAAAAhAO5S&#10;d5GrUAAAq1AAABUAAABkcnMvbWVkaWEvaW1hZ2UxLmpwZWf/2P/gABBKRklGAAEBAQDcANwAAP/b&#10;AEMAAgEBAQEBAgEBAQICAgICBAMCAgICBQQEAwQGBQYGBgUGBgYHCQgGBwkHBgYICwgJCgoKCgoG&#10;CAsMCwoMCQoKCv/bAEMBAgICAgICBQMDBQoHBgcKCgoKCgoKCgoKCgoKCgoKCgoKCgoKCgoKCgoK&#10;CgoKCgoKCgoKCgoKCgoKCgoKCgoKCv/AABEIAPQCK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2VBLAwQK&#10;AAAAAAAAACEAodY3ug4uAAAOLgAAFQAAAGRycy9tZWRpYS9pbWFnZTMuanBlZ//Y/+AAEEpGSUYA&#10;AQEBANwA3AAA/9sAQwACAQEBAQECAQEBAgICAgIEAwICAgIFBAQDBAYFBgYGBQYGBgcJCAYHCQcG&#10;BggLCAkKCgoKCgYICwwLCgwJCgoK/9sAQwECAgICAgIFAwMFCgcGBwoKCgoKCgoKCgoKCgoKCgoK&#10;CgoKCgoKCgoKCgoKCgoKCgoKCgoKCgoKCgoKCgoKCgoK/8AAEQgAtADg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1027" type="#_x0000_t75" style="position:absolute;width:23037;height:10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fLN7EAAAA2wAAAA8AAABkcnMvZG93bnJldi54bWxEj0FrAjEUhO9C/0N4hd402z2IrEYplm0F&#10;D7XaS2+PzdvN0s3LkqQa/30jCD0OM/MNs9okO4gz+dA7VvA8K0AQN0733Cn4OtXTBYgQkTUOjknB&#10;lQJs1g+TFVbaXfiTzsfYiQzhUKECE+NYSRkaQxbDzI3E2Wudtxiz9J3UHi8ZbgdZFsVcWuw5Lxgc&#10;aWuo+Tn+WgXtmym/68S7fR3bj9dT2vrDe6/U02N6WYKIlOJ/+N7eaQXlHG5f8g+Q6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ffLN7EAAAA2wAAAA8AAAAAAAAAAAAAAAAA&#10;nwIAAGRycy9kb3ducmV2LnhtbFBLBQYAAAAABAAEAPcAAACQAwAAAAA=&#10;">
                  <v:imagedata r:id="rId20" o:title=""/>
                  <v:path arrowok="t"/>
                </v:shape>
                <v:shape id="Obraz 6" o:spid="_x0000_s1028" type="#_x0000_t75" style="position:absolute;left:49421;top:870;width:21501;height:8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cHuLDAAAA2wAAAA8AAABkcnMvZG93bnJldi54bWxEj09rAjEUxO9Cv0N4Qm+aVUotq1FUFC09&#10;qRXx9ti8/WM3L0sSdfvtm4LgcZiZ3zCTWWtqcSPnK8sKBv0EBHFmdcWFgu/DuvcBwgdkjbVlUvBL&#10;HmbTl84EU23vvKPbPhQiQtinqKAMoUml9FlJBn3fNsTRy60zGKJ0hdQO7xFuajlMkndpsOK4UGJD&#10;y5Kyn/3VKDg5WmzOn5ervdjV8fD2FfJ5rpV67bbzMYhAbXiGH+2tVjAcwf+X+APk9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hwe4sMAAADbAAAADwAAAAAAAAAAAAAAAACf&#10;AgAAZHJzL2Rvd25yZXYueG1sUEsFBgAAAAAEAAQA9wAAAI8DAAAAAA==&#10;">
                  <v:imagedata r:id="rId21" o:title=""/>
                  <v:path arrowok="t"/>
                </v:shape>
                <v:shape id="Obraz 8" o:spid="_x0000_s1029" type="#_x0000_t75" style="position:absolute;left:24166;top:1524;width:9322;height:7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LlbDAAAA2wAAAA8AAABkcnMvZG93bnJldi54bWxEj01rwkAQhu+F/odlhN7qxoCSRleR0kpP&#10;flXwOmTHJJidDdk1pv++cxA8Du+8zzyzWA2uUT11ofZsYDJOQBEX3tZcGjj9fr9noEJEtth4JgN/&#10;FGC1fH1ZYG79nQ/UH2OpBMIhRwNVjG2udSgqchjGviWW7OI7h1HGrtS2w7vAXaPTJJlphzXLhQpb&#10;+qyouB5vTjTSvv+qT7eJpc057rPddPuRtca8jYb1HFSkIT6XH+0fayAVWflFAK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QuVsMAAADbAAAADwAAAAAAAAAAAAAAAACf&#10;AgAAZHJzL2Rvd25yZXYueG1sUEsFBgAAAAAEAAQA9wAAAI8DAAAAAA==&#10;">
                  <v:imagedata r:id="rId22" o:title=""/>
                  <v:path arrowok="t"/>
                </v:shape>
                <v:shape id="Obraz 3" o:spid="_x0000_s1030" type="#_x0000_t75" style="position:absolute;left:34943;top:762;width:14751;height:8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Mpfi+AAAA2wAAAA8AAABkcnMvZG93bnJldi54bWxEj0sLwjAQhO+C/yGs4E1TPfioRhFBEQ/i&#10;8740a1tsNqWJtv57Iwgeh5n5hpkvG1OIF1Uut6xg0I9AECdW55wquF42vQkI55E1FpZJwZscLBft&#10;1hxjbWs+0evsUxEg7GJUkHlfxlK6JCODrm9L4uDdbWXQB1mlUldYB7gp5DCKRtJgzmEhw5LWGSWP&#10;89Mo0O6+vdX6fbruCt7b42G8Zx4r1e00qxkIT43/h3/tnVYwnML3S/gBcvE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7Mpfi+AAAA2wAAAA8AAAAAAAAAAAAAAAAAnwIAAGRy&#10;cy9kb3ducmV2LnhtbFBLBQYAAAAABAAEAPcAAACKAwAAAAA=&#10;">
                  <v:imagedata r:id="rId23" o:title=""/>
                  <v:path arrowok="t"/>
                </v:shape>
              </v:group>
            </w:pict>
          </mc:Fallback>
        </mc:AlternateContent>
      </w:r>
      <w:r w:rsidR="00E959AF">
        <w:br w:type="page"/>
      </w:r>
    </w:p>
    <w:p w14:paraId="0C19548E" w14:textId="77777777" w:rsidR="00B31E72" w:rsidRDefault="00B31E72" w:rsidP="006B65C8">
      <w:pPr>
        <w:spacing w:after="0" w:line="240" w:lineRule="auto"/>
        <w:jc w:val="left"/>
      </w:pPr>
    </w:p>
    <w:sdt>
      <w:sdtPr>
        <w:rPr>
          <w:rFonts w:ascii="Calibri Light" w:eastAsiaTheme="minorHAnsi" w:hAnsi="Calibri Light" w:cstheme="minorBidi"/>
          <w:color w:val="auto"/>
          <w:sz w:val="24"/>
          <w:szCs w:val="22"/>
          <w:lang w:eastAsia="en-US"/>
        </w:rPr>
        <w:id w:val="-611208227"/>
        <w:docPartObj>
          <w:docPartGallery w:val="Table of Contents"/>
          <w:docPartUnique/>
        </w:docPartObj>
      </w:sdtPr>
      <w:sdtEndPr>
        <w:rPr>
          <w:b/>
          <w:bCs/>
        </w:rPr>
      </w:sdtEndPr>
      <w:sdtContent>
        <w:p w14:paraId="42CD8295" w14:textId="77777777" w:rsidR="00B31E72" w:rsidRDefault="00B31E72" w:rsidP="0007008E">
          <w:pPr>
            <w:pStyle w:val="Nagwekspisutreci"/>
            <w:spacing w:line="480" w:lineRule="auto"/>
          </w:pPr>
          <w:r>
            <w:t>Spis treści</w:t>
          </w:r>
        </w:p>
        <w:p w14:paraId="164C2C55" w14:textId="77777777" w:rsidR="00AD72FD" w:rsidRDefault="00AD72FD">
          <w:pPr>
            <w:pStyle w:val="Spistreci1"/>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384375788" w:history="1">
            <w:r w:rsidRPr="00D938DE">
              <w:rPr>
                <w:rStyle w:val="Hipercze"/>
                <w:rFonts w:eastAsia="Times New Roman"/>
                <w:noProof/>
              </w:rPr>
              <w:t>Wprowadzenie, uwagi metodologiczne</w:t>
            </w:r>
            <w:r>
              <w:rPr>
                <w:noProof/>
                <w:webHidden/>
              </w:rPr>
              <w:tab/>
            </w:r>
            <w:r>
              <w:rPr>
                <w:noProof/>
                <w:webHidden/>
              </w:rPr>
              <w:fldChar w:fldCharType="begin"/>
            </w:r>
            <w:r>
              <w:rPr>
                <w:noProof/>
                <w:webHidden/>
              </w:rPr>
              <w:instrText xml:space="preserve"> PAGEREF _Toc384375788 \h </w:instrText>
            </w:r>
            <w:r>
              <w:rPr>
                <w:noProof/>
                <w:webHidden/>
              </w:rPr>
            </w:r>
            <w:r>
              <w:rPr>
                <w:noProof/>
                <w:webHidden/>
              </w:rPr>
              <w:fldChar w:fldCharType="separate"/>
            </w:r>
            <w:r>
              <w:rPr>
                <w:noProof/>
                <w:webHidden/>
              </w:rPr>
              <w:t>5</w:t>
            </w:r>
            <w:r>
              <w:rPr>
                <w:noProof/>
                <w:webHidden/>
              </w:rPr>
              <w:fldChar w:fldCharType="end"/>
            </w:r>
          </w:hyperlink>
        </w:p>
        <w:p w14:paraId="034D6E15" w14:textId="77777777" w:rsidR="00AD72FD" w:rsidRDefault="00703E91">
          <w:pPr>
            <w:pStyle w:val="Spistreci1"/>
            <w:rPr>
              <w:rFonts w:asciiTheme="minorHAnsi" w:eastAsiaTheme="minorEastAsia" w:hAnsiTheme="minorHAnsi"/>
              <w:noProof/>
              <w:sz w:val="22"/>
              <w:lang w:eastAsia="pl-PL"/>
            </w:rPr>
          </w:pPr>
          <w:hyperlink w:anchor="_Toc384375789" w:history="1">
            <w:r w:rsidR="00AD72FD" w:rsidRPr="00D938DE">
              <w:rPr>
                <w:rStyle w:val="Hipercze"/>
                <w:rFonts w:eastAsia="Times New Roman"/>
                <w:noProof/>
              </w:rPr>
              <w:t>1. Syntetyczne ujęcie wyników diagnozy strategicznej</w:t>
            </w:r>
            <w:r w:rsidR="00AD72FD">
              <w:rPr>
                <w:noProof/>
                <w:webHidden/>
              </w:rPr>
              <w:tab/>
            </w:r>
            <w:r w:rsidR="00AD72FD">
              <w:rPr>
                <w:noProof/>
                <w:webHidden/>
              </w:rPr>
              <w:fldChar w:fldCharType="begin"/>
            </w:r>
            <w:r w:rsidR="00AD72FD">
              <w:rPr>
                <w:noProof/>
                <w:webHidden/>
              </w:rPr>
              <w:instrText xml:space="preserve"> PAGEREF _Toc384375789 \h </w:instrText>
            </w:r>
            <w:r w:rsidR="00AD72FD">
              <w:rPr>
                <w:noProof/>
                <w:webHidden/>
              </w:rPr>
            </w:r>
            <w:r w:rsidR="00AD72FD">
              <w:rPr>
                <w:noProof/>
                <w:webHidden/>
              </w:rPr>
              <w:fldChar w:fldCharType="separate"/>
            </w:r>
            <w:r w:rsidR="00AD72FD">
              <w:rPr>
                <w:noProof/>
                <w:webHidden/>
              </w:rPr>
              <w:t>8</w:t>
            </w:r>
            <w:r w:rsidR="00AD72FD">
              <w:rPr>
                <w:noProof/>
                <w:webHidden/>
              </w:rPr>
              <w:fldChar w:fldCharType="end"/>
            </w:r>
          </w:hyperlink>
        </w:p>
        <w:p w14:paraId="4C84CDC1" w14:textId="77777777" w:rsidR="00AD72FD" w:rsidRDefault="00703E91">
          <w:pPr>
            <w:pStyle w:val="Spistreci1"/>
            <w:rPr>
              <w:rFonts w:asciiTheme="minorHAnsi" w:eastAsiaTheme="minorEastAsia" w:hAnsiTheme="minorHAnsi"/>
              <w:noProof/>
              <w:sz w:val="22"/>
              <w:lang w:eastAsia="pl-PL"/>
            </w:rPr>
          </w:pPr>
          <w:hyperlink w:anchor="_Toc384375790" w:history="1">
            <w:r w:rsidR="00AD72FD" w:rsidRPr="00D938DE">
              <w:rPr>
                <w:rStyle w:val="Hipercze"/>
                <w:rFonts w:eastAsia="Times New Roman"/>
                <w:noProof/>
              </w:rPr>
              <w:t>2. Analiza SWOT</w:t>
            </w:r>
            <w:r w:rsidR="00AD72FD">
              <w:rPr>
                <w:noProof/>
                <w:webHidden/>
              </w:rPr>
              <w:tab/>
            </w:r>
            <w:r w:rsidR="00AD72FD">
              <w:rPr>
                <w:noProof/>
                <w:webHidden/>
              </w:rPr>
              <w:fldChar w:fldCharType="begin"/>
            </w:r>
            <w:r w:rsidR="00AD72FD">
              <w:rPr>
                <w:noProof/>
                <w:webHidden/>
              </w:rPr>
              <w:instrText xml:space="preserve"> PAGEREF _Toc384375790 \h </w:instrText>
            </w:r>
            <w:r w:rsidR="00AD72FD">
              <w:rPr>
                <w:noProof/>
                <w:webHidden/>
              </w:rPr>
            </w:r>
            <w:r w:rsidR="00AD72FD">
              <w:rPr>
                <w:noProof/>
                <w:webHidden/>
              </w:rPr>
              <w:fldChar w:fldCharType="separate"/>
            </w:r>
            <w:r w:rsidR="00AD72FD">
              <w:rPr>
                <w:noProof/>
                <w:webHidden/>
              </w:rPr>
              <w:t>15</w:t>
            </w:r>
            <w:r w:rsidR="00AD72FD">
              <w:rPr>
                <w:noProof/>
                <w:webHidden/>
              </w:rPr>
              <w:fldChar w:fldCharType="end"/>
            </w:r>
          </w:hyperlink>
        </w:p>
        <w:p w14:paraId="1DD652D0" w14:textId="77777777" w:rsidR="00AD72FD" w:rsidRDefault="00703E91">
          <w:pPr>
            <w:pStyle w:val="Spistreci1"/>
            <w:rPr>
              <w:rFonts w:asciiTheme="minorHAnsi" w:eastAsiaTheme="minorEastAsia" w:hAnsiTheme="minorHAnsi"/>
              <w:noProof/>
              <w:sz w:val="22"/>
              <w:lang w:eastAsia="pl-PL"/>
            </w:rPr>
          </w:pPr>
          <w:hyperlink w:anchor="_Toc384375791" w:history="1">
            <w:r w:rsidR="00AD72FD" w:rsidRPr="00D938DE">
              <w:rPr>
                <w:rStyle w:val="Hipercze"/>
                <w:rFonts w:eastAsia="Times New Roman"/>
                <w:noProof/>
              </w:rPr>
              <w:t>3. Koncepcja strategiczna – wizja rozwoju miasta</w:t>
            </w:r>
            <w:r w:rsidR="00AD72FD">
              <w:rPr>
                <w:noProof/>
                <w:webHidden/>
              </w:rPr>
              <w:tab/>
            </w:r>
            <w:r w:rsidR="00AD72FD">
              <w:rPr>
                <w:noProof/>
                <w:webHidden/>
              </w:rPr>
              <w:fldChar w:fldCharType="begin"/>
            </w:r>
            <w:r w:rsidR="00AD72FD">
              <w:rPr>
                <w:noProof/>
                <w:webHidden/>
              </w:rPr>
              <w:instrText xml:space="preserve"> PAGEREF _Toc384375791 \h </w:instrText>
            </w:r>
            <w:r w:rsidR="00AD72FD">
              <w:rPr>
                <w:noProof/>
                <w:webHidden/>
              </w:rPr>
            </w:r>
            <w:r w:rsidR="00AD72FD">
              <w:rPr>
                <w:noProof/>
                <w:webHidden/>
              </w:rPr>
              <w:fldChar w:fldCharType="separate"/>
            </w:r>
            <w:r w:rsidR="00AD72FD">
              <w:rPr>
                <w:noProof/>
                <w:webHidden/>
              </w:rPr>
              <w:t>25</w:t>
            </w:r>
            <w:r w:rsidR="00AD72FD">
              <w:rPr>
                <w:noProof/>
                <w:webHidden/>
              </w:rPr>
              <w:fldChar w:fldCharType="end"/>
            </w:r>
          </w:hyperlink>
        </w:p>
        <w:p w14:paraId="4233BD0B" w14:textId="77777777" w:rsidR="00AD72FD" w:rsidRDefault="00703E91">
          <w:pPr>
            <w:pStyle w:val="Spistreci2"/>
            <w:tabs>
              <w:tab w:val="right" w:leader="dot" w:pos="9060"/>
            </w:tabs>
            <w:rPr>
              <w:rFonts w:asciiTheme="minorHAnsi" w:eastAsiaTheme="minorEastAsia" w:hAnsiTheme="minorHAnsi"/>
              <w:noProof/>
              <w:sz w:val="22"/>
              <w:lang w:eastAsia="pl-PL"/>
            </w:rPr>
          </w:pPr>
          <w:hyperlink w:anchor="_Toc384375792" w:history="1">
            <w:r w:rsidR="00AD72FD" w:rsidRPr="00D938DE">
              <w:rPr>
                <w:rStyle w:val="Hipercze"/>
                <w:noProof/>
                <w:lang w:eastAsia="pl-PL"/>
              </w:rPr>
              <w:t>Misja samorządu Świętochłowic do roku 2030</w:t>
            </w:r>
            <w:r w:rsidR="00AD72FD">
              <w:rPr>
                <w:noProof/>
                <w:webHidden/>
              </w:rPr>
              <w:tab/>
            </w:r>
            <w:r w:rsidR="00AD72FD">
              <w:rPr>
                <w:noProof/>
                <w:webHidden/>
              </w:rPr>
              <w:fldChar w:fldCharType="begin"/>
            </w:r>
            <w:r w:rsidR="00AD72FD">
              <w:rPr>
                <w:noProof/>
                <w:webHidden/>
              </w:rPr>
              <w:instrText xml:space="preserve"> PAGEREF _Toc384375792 \h </w:instrText>
            </w:r>
            <w:r w:rsidR="00AD72FD">
              <w:rPr>
                <w:noProof/>
                <w:webHidden/>
              </w:rPr>
            </w:r>
            <w:r w:rsidR="00AD72FD">
              <w:rPr>
                <w:noProof/>
                <w:webHidden/>
              </w:rPr>
              <w:fldChar w:fldCharType="separate"/>
            </w:r>
            <w:r w:rsidR="00AD72FD">
              <w:rPr>
                <w:noProof/>
                <w:webHidden/>
              </w:rPr>
              <w:t>26</w:t>
            </w:r>
            <w:r w:rsidR="00AD72FD">
              <w:rPr>
                <w:noProof/>
                <w:webHidden/>
              </w:rPr>
              <w:fldChar w:fldCharType="end"/>
            </w:r>
          </w:hyperlink>
        </w:p>
        <w:p w14:paraId="55E833C6" w14:textId="77777777" w:rsidR="00AD72FD" w:rsidRDefault="00703E91">
          <w:pPr>
            <w:pStyle w:val="Spistreci2"/>
            <w:tabs>
              <w:tab w:val="right" w:leader="dot" w:pos="9060"/>
            </w:tabs>
            <w:rPr>
              <w:rFonts w:asciiTheme="minorHAnsi" w:eastAsiaTheme="minorEastAsia" w:hAnsiTheme="minorHAnsi"/>
              <w:noProof/>
              <w:sz w:val="22"/>
              <w:lang w:eastAsia="pl-PL"/>
            </w:rPr>
          </w:pPr>
          <w:hyperlink w:anchor="_Toc384375793" w:history="1">
            <w:r w:rsidR="00AD72FD" w:rsidRPr="00D938DE">
              <w:rPr>
                <w:rStyle w:val="Hipercze"/>
                <w:noProof/>
                <w:lang w:eastAsia="pl-PL"/>
              </w:rPr>
              <w:t>Wizja Świętochłowic 2030</w:t>
            </w:r>
            <w:r w:rsidR="00AD72FD">
              <w:rPr>
                <w:noProof/>
                <w:webHidden/>
              </w:rPr>
              <w:tab/>
            </w:r>
            <w:r w:rsidR="00AD72FD">
              <w:rPr>
                <w:noProof/>
                <w:webHidden/>
              </w:rPr>
              <w:fldChar w:fldCharType="begin"/>
            </w:r>
            <w:r w:rsidR="00AD72FD">
              <w:rPr>
                <w:noProof/>
                <w:webHidden/>
              </w:rPr>
              <w:instrText xml:space="preserve"> PAGEREF _Toc384375793 \h </w:instrText>
            </w:r>
            <w:r w:rsidR="00AD72FD">
              <w:rPr>
                <w:noProof/>
                <w:webHidden/>
              </w:rPr>
            </w:r>
            <w:r w:rsidR="00AD72FD">
              <w:rPr>
                <w:noProof/>
                <w:webHidden/>
              </w:rPr>
              <w:fldChar w:fldCharType="separate"/>
            </w:r>
            <w:r w:rsidR="00AD72FD">
              <w:rPr>
                <w:noProof/>
                <w:webHidden/>
              </w:rPr>
              <w:t>27</w:t>
            </w:r>
            <w:r w:rsidR="00AD72FD">
              <w:rPr>
                <w:noProof/>
                <w:webHidden/>
              </w:rPr>
              <w:fldChar w:fldCharType="end"/>
            </w:r>
          </w:hyperlink>
        </w:p>
        <w:p w14:paraId="48171888" w14:textId="77777777" w:rsidR="00AD72FD" w:rsidRDefault="00703E91">
          <w:pPr>
            <w:pStyle w:val="Spistreci1"/>
            <w:rPr>
              <w:rFonts w:asciiTheme="minorHAnsi" w:eastAsiaTheme="minorEastAsia" w:hAnsiTheme="minorHAnsi"/>
              <w:noProof/>
              <w:sz w:val="22"/>
              <w:lang w:eastAsia="pl-PL"/>
            </w:rPr>
          </w:pPr>
          <w:hyperlink w:anchor="_Toc384375794" w:history="1">
            <w:r w:rsidR="00AD72FD" w:rsidRPr="00D938DE">
              <w:rPr>
                <w:rStyle w:val="Hipercze"/>
                <w:rFonts w:eastAsia="Times New Roman"/>
                <w:noProof/>
              </w:rPr>
              <w:t>4. Cele strategiczne</w:t>
            </w:r>
            <w:r w:rsidR="00AD72FD">
              <w:rPr>
                <w:noProof/>
                <w:webHidden/>
              </w:rPr>
              <w:tab/>
            </w:r>
            <w:r w:rsidR="00AD72FD">
              <w:rPr>
                <w:noProof/>
                <w:webHidden/>
              </w:rPr>
              <w:fldChar w:fldCharType="begin"/>
            </w:r>
            <w:r w:rsidR="00AD72FD">
              <w:rPr>
                <w:noProof/>
                <w:webHidden/>
              </w:rPr>
              <w:instrText xml:space="preserve"> PAGEREF _Toc384375794 \h </w:instrText>
            </w:r>
            <w:r w:rsidR="00AD72FD">
              <w:rPr>
                <w:noProof/>
                <w:webHidden/>
              </w:rPr>
            </w:r>
            <w:r w:rsidR="00AD72FD">
              <w:rPr>
                <w:noProof/>
                <w:webHidden/>
              </w:rPr>
              <w:fldChar w:fldCharType="separate"/>
            </w:r>
            <w:r w:rsidR="00AD72FD">
              <w:rPr>
                <w:noProof/>
                <w:webHidden/>
              </w:rPr>
              <w:t>28</w:t>
            </w:r>
            <w:r w:rsidR="00AD72FD">
              <w:rPr>
                <w:noProof/>
                <w:webHidden/>
              </w:rPr>
              <w:fldChar w:fldCharType="end"/>
            </w:r>
          </w:hyperlink>
        </w:p>
        <w:p w14:paraId="3914FEEF" w14:textId="77777777" w:rsidR="00AD72FD" w:rsidRDefault="00703E91">
          <w:pPr>
            <w:pStyle w:val="Spistreci1"/>
            <w:rPr>
              <w:rFonts w:asciiTheme="minorHAnsi" w:eastAsiaTheme="minorEastAsia" w:hAnsiTheme="minorHAnsi"/>
              <w:noProof/>
              <w:sz w:val="22"/>
              <w:lang w:eastAsia="pl-PL"/>
            </w:rPr>
          </w:pPr>
          <w:hyperlink w:anchor="_Toc384375795" w:history="1">
            <w:r w:rsidR="00AD72FD" w:rsidRPr="00D938DE">
              <w:rPr>
                <w:rStyle w:val="Hipercze"/>
                <w:noProof/>
              </w:rPr>
              <w:t>5. Program rozwoju Świętochłowic</w:t>
            </w:r>
            <w:r w:rsidR="00AD72FD">
              <w:rPr>
                <w:noProof/>
                <w:webHidden/>
              </w:rPr>
              <w:tab/>
            </w:r>
            <w:r w:rsidR="00AD72FD">
              <w:rPr>
                <w:noProof/>
                <w:webHidden/>
              </w:rPr>
              <w:fldChar w:fldCharType="begin"/>
            </w:r>
            <w:r w:rsidR="00AD72FD">
              <w:rPr>
                <w:noProof/>
                <w:webHidden/>
              </w:rPr>
              <w:instrText xml:space="preserve"> PAGEREF _Toc384375795 \h </w:instrText>
            </w:r>
            <w:r w:rsidR="00AD72FD">
              <w:rPr>
                <w:noProof/>
                <w:webHidden/>
              </w:rPr>
            </w:r>
            <w:r w:rsidR="00AD72FD">
              <w:rPr>
                <w:noProof/>
                <w:webHidden/>
              </w:rPr>
              <w:fldChar w:fldCharType="separate"/>
            </w:r>
            <w:r w:rsidR="00AD72FD">
              <w:rPr>
                <w:noProof/>
                <w:webHidden/>
              </w:rPr>
              <w:t>34</w:t>
            </w:r>
            <w:r w:rsidR="00AD72FD">
              <w:rPr>
                <w:noProof/>
                <w:webHidden/>
              </w:rPr>
              <w:fldChar w:fldCharType="end"/>
            </w:r>
          </w:hyperlink>
        </w:p>
        <w:p w14:paraId="7584F561" w14:textId="77777777" w:rsidR="00AD72FD" w:rsidRDefault="00703E91">
          <w:pPr>
            <w:pStyle w:val="Spistreci2"/>
            <w:tabs>
              <w:tab w:val="right" w:leader="dot" w:pos="9060"/>
            </w:tabs>
            <w:rPr>
              <w:rFonts w:asciiTheme="minorHAnsi" w:eastAsiaTheme="minorEastAsia" w:hAnsiTheme="minorHAnsi"/>
              <w:noProof/>
              <w:sz w:val="22"/>
              <w:lang w:eastAsia="pl-PL"/>
            </w:rPr>
          </w:pPr>
          <w:hyperlink w:anchor="_Toc384375796" w:history="1">
            <w:r w:rsidR="00AD72FD" w:rsidRPr="00D938DE">
              <w:rPr>
                <w:rStyle w:val="Hipercze"/>
                <w:noProof/>
              </w:rPr>
              <w:t>5.1 Projekty strategiczne</w:t>
            </w:r>
            <w:r w:rsidR="00AD72FD">
              <w:rPr>
                <w:noProof/>
                <w:webHidden/>
              </w:rPr>
              <w:tab/>
            </w:r>
            <w:r w:rsidR="00AD72FD">
              <w:rPr>
                <w:noProof/>
                <w:webHidden/>
              </w:rPr>
              <w:fldChar w:fldCharType="begin"/>
            </w:r>
            <w:r w:rsidR="00AD72FD">
              <w:rPr>
                <w:noProof/>
                <w:webHidden/>
              </w:rPr>
              <w:instrText xml:space="preserve"> PAGEREF _Toc384375796 \h </w:instrText>
            </w:r>
            <w:r w:rsidR="00AD72FD">
              <w:rPr>
                <w:noProof/>
                <w:webHidden/>
              </w:rPr>
            </w:r>
            <w:r w:rsidR="00AD72FD">
              <w:rPr>
                <w:noProof/>
                <w:webHidden/>
              </w:rPr>
              <w:fldChar w:fldCharType="separate"/>
            </w:r>
            <w:r w:rsidR="00AD72FD">
              <w:rPr>
                <w:noProof/>
                <w:webHidden/>
              </w:rPr>
              <w:t>34</w:t>
            </w:r>
            <w:r w:rsidR="00AD72FD">
              <w:rPr>
                <w:noProof/>
                <w:webHidden/>
              </w:rPr>
              <w:fldChar w:fldCharType="end"/>
            </w:r>
          </w:hyperlink>
        </w:p>
        <w:p w14:paraId="08C69349" w14:textId="77777777" w:rsidR="00AD72FD" w:rsidRDefault="00703E91">
          <w:pPr>
            <w:pStyle w:val="Spistreci2"/>
            <w:tabs>
              <w:tab w:val="right" w:leader="dot" w:pos="9060"/>
            </w:tabs>
            <w:rPr>
              <w:rFonts w:asciiTheme="minorHAnsi" w:eastAsiaTheme="minorEastAsia" w:hAnsiTheme="minorHAnsi"/>
              <w:noProof/>
              <w:sz w:val="22"/>
              <w:lang w:eastAsia="pl-PL"/>
            </w:rPr>
          </w:pPr>
          <w:hyperlink w:anchor="_Toc384375797" w:history="1">
            <w:r w:rsidR="00AD72FD" w:rsidRPr="00D938DE">
              <w:rPr>
                <w:rStyle w:val="Hipercze"/>
                <w:noProof/>
              </w:rPr>
              <w:t>5.2 Cele operacyjne</w:t>
            </w:r>
            <w:r w:rsidR="00AD72FD">
              <w:rPr>
                <w:noProof/>
                <w:webHidden/>
              </w:rPr>
              <w:tab/>
            </w:r>
            <w:r w:rsidR="00AD72FD">
              <w:rPr>
                <w:noProof/>
                <w:webHidden/>
              </w:rPr>
              <w:fldChar w:fldCharType="begin"/>
            </w:r>
            <w:r w:rsidR="00AD72FD">
              <w:rPr>
                <w:noProof/>
                <w:webHidden/>
              </w:rPr>
              <w:instrText xml:space="preserve"> PAGEREF _Toc384375797 \h </w:instrText>
            </w:r>
            <w:r w:rsidR="00AD72FD">
              <w:rPr>
                <w:noProof/>
                <w:webHidden/>
              </w:rPr>
            </w:r>
            <w:r w:rsidR="00AD72FD">
              <w:rPr>
                <w:noProof/>
                <w:webHidden/>
              </w:rPr>
              <w:fldChar w:fldCharType="separate"/>
            </w:r>
            <w:r w:rsidR="00AD72FD">
              <w:rPr>
                <w:noProof/>
                <w:webHidden/>
              </w:rPr>
              <w:t>36</w:t>
            </w:r>
            <w:r w:rsidR="00AD72FD">
              <w:rPr>
                <w:noProof/>
                <w:webHidden/>
              </w:rPr>
              <w:fldChar w:fldCharType="end"/>
            </w:r>
          </w:hyperlink>
        </w:p>
        <w:p w14:paraId="450D138A" w14:textId="77777777" w:rsidR="00AD72FD" w:rsidRDefault="00703E91">
          <w:pPr>
            <w:pStyle w:val="Spistreci3"/>
            <w:tabs>
              <w:tab w:val="right" w:leader="dot" w:pos="9060"/>
            </w:tabs>
            <w:rPr>
              <w:rFonts w:asciiTheme="minorHAnsi" w:eastAsiaTheme="minorEastAsia" w:hAnsiTheme="minorHAnsi"/>
              <w:noProof/>
              <w:sz w:val="22"/>
              <w:lang w:eastAsia="pl-PL"/>
            </w:rPr>
          </w:pPr>
          <w:hyperlink r:id="rId24" w:anchor="_Toc384375798" w:history="1">
            <w:r w:rsidR="00AD72FD" w:rsidRPr="00D938DE">
              <w:rPr>
                <w:rStyle w:val="Hipercze"/>
                <w:noProof/>
              </w:rPr>
              <w:t>Obszar planowania: Gospodarka</w:t>
            </w:r>
            <w:r w:rsidR="00AD72FD">
              <w:rPr>
                <w:noProof/>
                <w:webHidden/>
              </w:rPr>
              <w:tab/>
            </w:r>
            <w:r w:rsidR="00AD72FD">
              <w:rPr>
                <w:noProof/>
                <w:webHidden/>
              </w:rPr>
              <w:fldChar w:fldCharType="begin"/>
            </w:r>
            <w:r w:rsidR="00AD72FD">
              <w:rPr>
                <w:noProof/>
                <w:webHidden/>
              </w:rPr>
              <w:instrText xml:space="preserve"> PAGEREF _Toc384375798 \h </w:instrText>
            </w:r>
            <w:r w:rsidR="00AD72FD">
              <w:rPr>
                <w:noProof/>
                <w:webHidden/>
              </w:rPr>
            </w:r>
            <w:r w:rsidR="00AD72FD">
              <w:rPr>
                <w:noProof/>
                <w:webHidden/>
              </w:rPr>
              <w:fldChar w:fldCharType="separate"/>
            </w:r>
            <w:r w:rsidR="00AD72FD">
              <w:rPr>
                <w:noProof/>
                <w:webHidden/>
              </w:rPr>
              <w:t>37</w:t>
            </w:r>
            <w:r w:rsidR="00AD72FD">
              <w:rPr>
                <w:noProof/>
                <w:webHidden/>
              </w:rPr>
              <w:fldChar w:fldCharType="end"/>
            </w:r>
          </w:hyperlink>
        </w:p>
        <w:p w14:paraId="21B35B91" w14:textId="77777777" w:rsidR="00AD72FD" w:rsidRDefault="00703E91">
          <w:pPr>
            <w:pStyle w:val="Spistreci3"/>
            <w:tabs>
              <w:tab w:val="right" w:leader="dot" w:pos="9060"/>
            </w:tabs>
            <w:rPr>
              <w:rFonts w:asciiTheme="minorHAnsi" w:eastAsiaTheme="minorEastAsia" w:hAnsiTheme="minorHAnsi"/>
              <w:noProof/>
              <w:sz w:val="22"/>
              <w:lang w:eastAsia="pl-PL"/>
            </w:rPr>
          </w:pPr>
          <w:hyperlink r:id="rId25" w:anchor="_Toc384375799" w:history="1">
            <w:r w:rsidR="00AD72FD" w:rsidRPr="00D938DE">
              <w:rPr>
                <w:rStyle w:val="Hipercze"/>
                <w:noProof/>
              </w:rPr>
              <w:t>Obszar planowania: Infrastruktura</w:t>
            </w:r>
            <w:r w:rsidR="00AD72FD">
              <w:rPr>
                <w:noProof/>
                <w:webHidden/>
              </w:rPr>
              <w:tab/>
            </w:r>
            <w:r w:rsidR="00AD72FD">
              <w:rPr>
                <w:noProof/>
                <w:webHidden/>
              </w:rPr>
              <w:fldChar w:fldCharType="begin"/>
            </w:r>
            <w:r w:rsidR="00AD72FD">
              <w:rPr>
                <w:noProof/>
                <w:webHidden/>
              </w:rPr>
              <w:instrText xml:space="preserve"> PAGEREF _Toc384375799 \h </w:instrText>
            </w:r>
            <w:r w:rsidR="00AD72FD">
              <w:rPr>
                <w:noProof/>
                <w:webHidden/>
              </w:rPr>
            </w:r>
            <w:r w:rsidR="00AD72FD">
              <w:rPr>
                <w:noProof/>
                <w:webHidden/>
              </w:rPr>
              <w:fldChar w:fldCharType="separate"/>
            </w:r>
            <w:r w:rsidR="00AD72FD">
              <w:rPr>
                <w:noProof/>
                <w:webHidden/>
              </w:rPr>
              <w:t>40</w:t>
            </w:r>
            <w:r w:rsidR="00AD72FD">
              <w:rPr>
                <w:noProof/>
                <w:webHidden/>
              </w:rPr>
              <w:fldChar w:fldCharType="end"/>
            </w:r>
          </w:hyperlink>
        </w:p>
        <w:p w14:paraId="78CC999F" w14:textId="77777777" w:rsidR="00AD72FD" w:rsidRDefault="00703E91">
          <w:pPr>
            <w:pStyle w:val="Spistreci3"/>
            <w:tabs>
              <w:tab w:val="right" w:leader="dot" w:pos="9060"/>
            </w:tabs>
            <w:rPr>
              <w:rFonts w:asciiTheme="minorHAnsi" w:eastAsiaTheme="minorEastAsia" w:hAnsiTheme="minorHAnsi"/>
              <w:noProof/>
              <w:sz w:val="22"/>
              <w:lang w:eastAsia="pl-PL"/>
            </w:rPr>
          </w:pPr>
          <w:hyperlink r:id="rId26" w:anchor="_Toc384375800" w:history="1">
            <w:r w:rsidR="00AD72FD" w:rsidRPr="00D938DE">
              <w:rPr>
                <w:rStyle w:val="Hipercze"/>
                <w:noProof/>
              </w:rPr>
              <w:t>Obszar planowania: Społeczność</w:t>
            </w:r>
            <w:r w:rsidR="00AD72FD">
              <w:rPr>
                <w:noProof/>
                <w:webHidden/>
              </w:rPr>
              <w:tab/>
            </w:r>
            <w:r w:rsidR="00AD72FD">
              <w:rPr>
                <w:noProof/>
                <w:webHidden/>
              </w:rPr>
              <w:fldChar w:fldCharType="begin"/>
            </w:r>
            <w:r w:rsidR="00AD72FD">
              <w:rPr>
                <w:noProof/>
                <w:webHidden/>
              </w:rPr>
              <w:instrText xml:space="preserve"> PAGEREF _Toc384375800 \h </w:instrText>
            </w:r>
            <w:r w:rsidR="00AD72FD">
              <w:rPr>
                <w:noProof/>
                <w:webHidden/>
              </w:rPr>
            </w:r>
            <w:r w:rsidR="00AD72FD">
              <w:rPr>
                <w:noProof/>
                <w:webHidden/>
              </w:rPr>
              <w:fldChar w:fldCharType="separate"/>
            </w:r>
            <w:r w:rsidR="00AD72FD">
              <w:rPr>
                <w:noProof/>
                <w:webHidden/>
              </w:rPr>
              <w:t>44</w:t>
            </w:r>
            <w:r w:rsidR="00AD72FD">
              <w:rPr>
                <w:noProof/>
                <w:webHidden/>
              </w:rPr>
              <w:fldChar w:fldCharType="end"/>
            </w:r>
          </w:hyperlink>
        </w:p>
        <w:p w14:paraId="5C2E61B2" w14:textId="77777777" w:rsidR="00AD72FD" w:rsidRDefault="00703E91">
          <w:pPr>
            <w:pStyle w:val="Spistreci2"/>
            <w:tabs>
              <w:tab w:val="right" w:leader="dot" w:pos="9060"/>
            </w:tabs>
            <w:rPr>
              <w:rFonts w:asciiTheme="minorHAnsi" w:eastAsiaTheme="minorEastAsia" w:hAnsiTheme="minorHAnsi"/>
              <w:noProof/>
              <w:sz w:val="22"/>
              <w:lang w:eastAsia="pl-PL"/>
            </w:rPr>
          </w:pPr>
          <w:hyperlink w:anchor="_Toc384375801" w:history="1">
            <w:r w:rsidR="00AD72FD" w:rsidRPr="00D938DE">
              <w:rPr>
                <w:rStyle w:val="Hipercze"/>
                <w:noProof/>
              </w:rPr>
              <w:t>5.3 Nowoczesny samorząd – doskonalenie procesów zarządzania</w:t>
            </w:r>
            <w:r w:rsidR="00AD72FD">
              <w:rPr>
                <w:noProof/>
                <w:webHidden/>
              </w:rPr>
              <w:tab/>
            </w:r>
            <w:r w:rsidR="00AD72FD">
              <w:rPr>
                <w:noProof/>
                <w:webHidden/>
              </w:rPr>
              <w:fldChar w:fldCharType="begin"/>
            </w:r>
            <w:r w:rsidR="00AD72FD">
              <w:rPr>
                <w:noProof/>
                <w:webHidden/>
              </w:rPr>
              <w:instrText xml:space="preserve"> PAGEREF _Toc384375801 \h </w:instrText>
            </w:r>
            <w:r w:rsidR="00AD72FD">
              <w:rPr>
                <w:noProof/>
                <w:webHidden/>
              </w:rPr>
            </w:r>
            <w:r w:rsidR="00AD72FD">
              <w:rPr>
                <w:noProof/>
                <w:webHidden/>
              </w:rPr>
              <w:fldChar w:fldCharType="separate"/>
            </w:r>
            <w:r w:rsidR="00AD72FD">
              <w:rPr>
                <w:noProof/>
                <w:webHidden/>
              </w:rPr>
              <w:t>47</w:t>
            </w:r>
            <w:r w:rsidR="00AD72FD">
              <w:rPr>
                <w:noProof/>
                <w:webHidden/>
              </w:rPr>
              <w:fldChar w:fldCharType="end"/>
            </w:r>
          </w:hyperlink>
        </w:p>
        <w:p w14:paraId="7A66CA18" w14:textId="77777777" w:rsidR="00AD72FD" w:rsidRDefault="00703E91">
          <w:pPr>
            <w:pStyle w:val="Spistreci3"/>
            <w:tabs>
              <w:tab w:val="right" w:leader="dot" w:pos="9060"/>
            </w:tabs>
            <w:rPr>
              <w:rFonts w:asciiTheme="minorHAnsi" w:eastAsiaTheme="minorEastAsia" w:hAnsiTheme="minorHAnsi"/>
              <w:noProof/>
              <w:sz w:val="22"/>
              <w:lang w:eastAsia="pl-PL"/>
            </w:rPr>
          </w:pPr>
          <w:hyperlink r:id="rId27" w:anchor="_Toc384375802" w:history="1">
            <w:r w:rsidR="00AD72FD" w:rsidRPr="00D938DE">
              <w:rPr>
                <w:rStyle w:val="Hipercze"/>
                <w:noProof/>
              </w:rPr>
              <w:t>Obszar planowania: Zarządzanie</w:t>
            </w:r>
            <w:r w:rsidR="00AD72FD">
              <w:rPr>
                <w:noProof/>
                <w:webHidden/>
              </w:rPr>
              <w:tab/>
            </w:r>
            <w:r w:rsidR="00AD72FD">
              <w:rPr>
                <w:noProof/>
                <w:webHidden/>
              </w:rPr>
              <w:fldChar w:fldCharType="begin"/>
            </w:r>
            <w:r w:rsidR="00AD72FD">
              <w:rPr>
                <w:noProof/>
                <w:webHidden/>
              </w:rPr>
              <w:instrText xml:space="preserve"> PAGEREF _Toc384375802 \h </w:instrText>
            </w:r>
            <w:r w:rsidR="00AD72FD">
              <w:rPr>
                <w:noProof/>
                <w:webHidden/>
              </w:rPr>
            </w:r>
            <w:r w:rsidR="00AD72FD">
              <w:rPr>
                <w:noProof/>
                <w:webHidden/>
              </w:rPr>
              <w:fldChar w:fldCharType="separate"/>
            </w:r>
            <w:r w:rsidR="00AD72FD">
              <w:rPr>
                <w:noProof/>
                <w:webHidden/>
              </w:rPr>
              <w:t>48</w:t>
            </w:r>
            <w:r w:rsidR="00AD72FD">
              <w:rPr>
                <w:noProof/>
                <w:webHidden/>
              </w:rPr>
              <w:fldChar w:fldCharType="end"/>
            </w:r>
          </w:hyperlink>
        </w:p>
        <w:p w14:paraId="5463F227" w14:textId="77777777" w:rsidR="00AD72FD" w:rsidRDefault="00703E91">
          <w:pPr>
            <w:pStyle w:val="Spistreci1"/>
            <w:rPr>
              <w:rFonts w:asciiTheme="minorHAnsi" w:eastAsiaTheme="minorEastAsia" w:hAnsiTheme="minorHAnsi"/>
              <w:noProof/>
              <w:sz w:val="22"/>
              <w:lang w:eastAsia="pl-PL"/>
            </w:rPr>
          </w:pPr>
          <w:hyperlink w:anchor="_Toc384375803" w:history="1">
            <w:r w:rsidR="00AD72FD" w:rsidRPr="00D938DE">
              <w:rPr>
                <w:rStyle w:val="Hipercze"/>
                <w:rFonts w:eastAsia="Times New Roman"/>
                <w:noProof/>
              </w:rPr>
              <w:t>6. System zarządzania strategicznego</w:t>
            </w:r>
            <w:r w:rsidR="00AD72FD">
              <w:rPr>
                <w:noProof/>
                <w:webHidden/>
              </w:rPr>
              <w:tab/>
            </w:r>
            <w:r w:rsidR="00AD72FD">
              <w:rPr>
                <w:noProof/>
                <w:webHidden/>
              </w:rPr>
              <w:fldChar w:fldCharType="begin"/>
            </w:r>
            <w:r w:rsidR="00AD72FD">
              <w:rPr>
                <w:noProof/>
                <w:webHidden/>
              </w:rPr>
              <w:instrText xml:space="preserve"> PAGEREF _Toc384375803 \h </w:instrText>
            </w:r>
            <w:r w:rsidR="00AD72FD">
              <w:rPr>
                <w:noProof/>
                <w:webHidden/>
              </w:rPr>
            </w:r>
            <w:r w:rsidR="00AD72FD">
              <w:rPr>
                <w:noProof/>
                <w:webHidden/>
              </w:rPr>
              <w:fldChar w:fldCharType="separate"/>
            </w:r>
            <w:r w:rsidR="00AD72FD">
              <w:rPr>
                <w:noProof/>
                <w:webHidden/>
              </w:rPr>
              <w:t>51</w:t>
            </w:r>
            <w:r w:rsidR="00AD72FD">
              <w:rPr>
                <w:noProof/>
                <w:webHidden/>
              </w:rPr>
              <w:fldChar w:fldCharType="end"/>
            </w:r>
          </w:hyperlink>
        </w:p>
        <w:p w14:paraId="194DB0B1" w14:textId="77777777" w:rsidR="00AD72FD" w:rsidRDefault="00703E91">
          <w:pPr>
            <w:pStyle w:val="Spistreci2"/>
            <w:tabs>
              <w:tab w:val="right" w:leader="dot" w:pos="9060"/>
            </w:tabs>
            <w:rPr>
              <w:rFonts w:asciiTheme="minorHAnsi" w:eastAsiaTheme="minorEastAsia" w:hAnsiTheme="minorHAnsi"/>
              <w:noProof/>
              <w:sz w:val="22"/>
              <w:lang w:eastAsia="pl-PL"/>
            </w:rPr>
          </w:pPr>
          <w:hyperlink w:anchor="_Toc384375804" w:history="1">
            <w:r w:rsidR="00AD72FD" w:rsidRPr="00D938DE">
              <w:rPr>
                <w:rStyle w:val="Hipercze"/>
                <w:noProof/>
              </w:rPr>
              <w:t>6.1 Wdrażanie Strategii</w:t>
            </w:r>
            <w:r w:rsidR="00AD72FD">
              <w:rPr>
                <w:noProof/>
                <w:webHidden/>
              </w:rPr>
              <w:tab/>
            </w:r>
            <w:r w:rsidR="00AD72FD">
              <w:rPr>
                <w:noProof/>
                <w:webHidden/>
              </w:rPr>
              <w:fldChar w:fldCharType="begin"/>
            </w:r>
            <w:r w:rsidR="00AD72FD">
              <w:rPr>
                <w:noProof/>
                <w:webHidden/>
              </w:rPr>
              <w:instrText xml:space="preserve"> PAGEREF _Toc384375804 \h </w:instrText>
            </w:r>
            <w:r w:rsidR="00AD72FD">
              <w:rPr>
                <w:noProof/>
                <w:webHidden/>
              </w:rPr>
            </w:r>
            <w:r w:rsidR="00AD72FD">
              <w:rPr>
                <w:noProof/>
                <w:webHidden/>
              </w:rPr>
              <w:fldChar w:fldCharType="separate"/>
            </w:r>
            <w:r w:rsidR="00AD72FD">
              <w:rPr>
                <w:noProof/>
                <w:webHidden/>
              </w:rPr>
              <w:t>52</w:t>
            </w:r>
            <w:r w:rsidR="00AD72FD">
              <w:rPr>
                <w:noProof/>
                <w:webHidden/>
              </w:rPr>
              <w:fldChar w:fldCharType="end"/>
            </w:r>
          </w:hyperlink>
        </w:p>
        <w:p w14:paraId="548026B4" w14:textId="77777777" w:rsidR="00AD72FD" w:rsidRDefault="00703E91">
          <w:pPr>
            <w:pStyle w:val="Spistreci2"/>
            <w:tabs>
              <w:tab w:val="right" w:leader="dot" w:pos="9060"/>
            </w:tabs>
            <w:rPr>
              <w:rFonts w:asciiTheme="minorHAnsi" w:eastAsiaTheme="minorEastAsia" w:hAnsiTheme="minorHAnsi"/>
              <w:noProof/>
              <w:sz w:val="22"/>
              <w:lang w:eastAsia="pl-PL"/>
            </w:rPr>
          </w:pPr>
          <w:hyperlink w:anchor="_Toc384375805" w:history="1">
            <w:r w:rsidR="00AD72FD" w:rsidRPr="00D938DE">
              <w:rPr>
                <w:rStyle w:val="Hipercze"/>
                <w:noProof/>
              </w:rPr>
              <w:t>6.2 Monitorowanie i ewaluacja</w:t>
            </w:r>
            <w:r w:rsidR="00AD72FD">
              <w:rPr>
                <w:noProof/>
                <w:webHidden/>
              </w:rPr>
              <w:tab/>
            </w:r>
            <w:r w:rsidR="00AD72FD">
              <w:rPr>
                <w:noProof/>
                <w:webHidden/>
              </w:rPr>
              <w:fldChar w:fldCharType="begin"/>
            </w:r>
            <w:r w:rsidR="00AD72FD">
              <w:rPr>
                <w:noProof/>
                <w:webHidden/>
              </w:rPr>
              <w:instrText xml:space="preserve"> PAGEREF _Toc384375805 \h </w:instrText>
            </w:r>
            <w:r w:rsidR="00AD72FD">
              <w:rPr>
                <w:noProof/>
                <w:webHidden/>
              </w:rPr>
            </w:r>
            <w:r w:rsidR="00AD72FD">
              <w:rPr>
                <w:noProof/>
                <w:webHidden/>
              </w:rPr>
              <w:fldChar w:fldCharType="separate"/>
            </w:r>
            <w:r w:rsidR="00AD72FD">
              <w:rPr>
                <w:noProof/>
                <w:webHidden/>
              </w:rPr>
              <w:t>53</w:t>
            </w:r>
            <w:r w:rsidR="00AD72FD">
              <w:rPr>
                <w:noProof/>
                <w:webHidden/>
              </w:rPr>
              <w:fldChar w:fldCharType="end"/>
            </w:r>
          </w:hyperlink>
        </w:p>
        <w:p w14:paraId="5359AE44" w14:textId="77777777" w:rsidR="00AD72FD" w:rsidRDefault="00703E91">
          <w:pPr>
            <w:pStyle w:val="Spistreci1"/>
            <w:rPr>
              <w:rFonts w:asciiTheme="minorHAnsi" w:eastAsiaTheme="minorEastAsia" w:hAnsiTheme="minorHAnsi"/>
              <w:noProof/>
              <w:sz w:val="22"/>
              <w:lang w:eastAsia="pl-PL"/>
            </w:rPr>
          </w:pPr>
          <w:hyperlink w:anchor="_Toc384375806" w:history="1">
            <w:r w:rsidR="00AD72FD" w:rsidRPr="00D938DE">
              <w:rPr>
                <w:rStyle w:val="Hipercze"/>
                <w:rFonts w:eastAsia="Times New Roman"/>
                <w:noProof/>
              </w:rPr>
              <w:t>7. Komunikacja i upowszechnianie Strategii</w:t>
            </w:r>
            <w:r w:rsidR="00AD72FD">
              <w:rPr>
                <w:noProof/>
                <w:webHidden/>
              </w:rPr>
              <w:tab/>
            </w:r>
            <w:r w:rsidR="00AD72FD">
              <w:rPr>
                <w:noProof/>
                <w:webHidden/>
              </w:rPr>
              <w:fldChar w:fldCharType="begin"/>
            </w:r>
            <w:r w:rsidR="00AD72FD">
              <w:rPr>
                <w:noProof/>
                <w:webHidden/>
              </w:rPr>
              <w:instrText xml:space="preserve"> PAGEREF _Toc384375806 \h </w:instrText>
            </w:r>
            <w:r w:rsidR="00AD72FD">
              <w:rPr>
                <w:noProof/>
                <w:webHidden/>
              </w:rPr>
            </w:r>
            <w:r w:rsidR="00AD72FD">
              <w:rPr>
                <w:noProof/>
                <w:webHidden/>
              </w:rPr>
              <w:fldChar w:fldCharType="separate"/>
            </w:r>
            <w:r w:rsidR="00AD72FD">
              <w:rPr>
                <w:noProof/>
                <w:webHidden/>
              </w:rPr>
              <w:t>58</w:t>
            </w:r>
            <w:r w:rsidR="00AD72FD">
              <w:rPr>
                <w:noProof/>
                <w:webHidden/>
              </w:rPr>
              <w:fldChar w:fldCharType="end"/>
            </w:r>
          </w:hyperlink>
        </w:p>
        <w:p w14:paraId="327F4F9B" w14:textId="77777777" w:rsidR="00AD72FD" w:rsidRDefault="00703E91">
          <w:pPr>
            <w:pStyle w:val="Spistreci1"/>
            <w:rPr>
              <w:rFonts w:asciiTheme="minorHAnsi" w:eastAsiaTheme="minorEastAsia" w:hAnsiTheme="minorHAnsi"/>
              <w:noProof/>
              <w:sz w:val="22"/>
              <w:lang w:eastAsia="pl-PL"/>
            </w:rPr>
          </w:pPr>
          <w:hyperlink w:anchor="_Toc384375807" w:history="1">
            <w:r w:rsidR="00AD72FD" w:rsidRPr="00D938DE">
              <w:rPr>
                <w:rStyle w:val="Hipercze"/>
                <w:noProof/>
              </w:rPr>
              <w:t>8. Zintegrowany charakter Strategii</w:t>
            </w:r>
            <w:r w:rsidR="00AD72FD">
              <w:rPr>
                <w:noProof/>
                <w:webHidden/>
              </w:rPr>
              <w:tab/>
            </w:r>
            <w:r w:rsidR="00AD72FD">
              <w:rPr>
                <w:noProof/>
                <w:webHidden/>
              </w:rPr>
              <w:fldChar w:fldCharType="begin"/>
            </w:r>
            <w:r w:rsidR="00AD72FD">
              <w:rPr>
                <w:noProof/>
                <w:webHidden/>
              </w:rPr>
              <w:instrText xml:space="preserve"> PAGEREF _Toc384375807 \h </w:instrText>
            </w:r>
            <w:r w:rsidR="00AD72FD">
              <w:rPr>
                <w:noProof/>
                <w:webHidden/>
              </w:rPr>
            </w:r>
            <w:r w:rsidR="00AD72FD">
              <w:rPr>
                <w:noProof/>
                <w:webHidden/>
              </w:rPr>
              <w:fldChar w:fldCharType="separate"/>
            </w:r>
            <w:r w:rsidR="00AD72FD">
              <w:rPr>
                <w:noProof/>
                <w:webHidden/>
              </w:rPr>
              <w:t>62</w:t>
            </w:r>
            <w:r w:rsidR="00AD72FD">
              <w:rPr>
                <w:noProof/>
                <w:webHidden/>
              </w:rPr>
              <w:fldChar w:fldCharType="end"/>
            </w:r>
          </w:hyperlink>
        </w:p>
        <w:p w14:paraId="591DAC2C" w14:textId="77777777" w:rsidR="00AD72FD" w:rsidRDefault="00703E91">
          <w:pPr>
            <w:pStyle w:val="Spistreci1"/>
            <w:rPr>
              <w:rFonts w:asciiTheme="minorHAnsi" w:eastAsiaTheme="minorEastAsia" w:hAnsiTheme="minorHAnsi"/>
              <w:noProof/>
              <w:sz w:val="22"/>
              <w:lang w:eastAsia="pl-PL"/>
            </w:rPr>
          </w:pPr>
          <w:hyperlink w:anchor="_Toc384375808" w:history="1">
            <w:r w:rsidR="00AD72FD" w:rsidRPr="00D938DE">
              <w:rPr>
                <w:rStyle w:val="Hipercze"/>
                <w:noProof/>
              </w:rPr>
              <w:t>Zestawienie tabel</w:t>
            </w:r>
            <w:r w:rsidR="00AD72FD">
              <w:rPr>
                <w:noProof/>
                <w:webHidden/>
              </w:rPr>
              <w:tab/>
            </w:r>
            <w:r w:rsidR="00AD72FD">
              <w:rPr>
                <w:noProof/>
                <w:webHidden/>
              </w:rPr>
              <w:fldChar w:fldCharType="begin"/>
            </w:r>
            <w:r w:rsidR="00AD72FD">
              <w:rPr>
                <w:noProof/>
                <w:webHidden/>
              </w:rPr>
              <w:instrText xml:space="preserve"> PAGEREF _Toc384375808 \h </w:instrText>
            </w:r>
            <w:r w:rsidR="00AD72FD">
              <w:rPr>
                <w:noProof/>
                <w:webHidden/>
              </w:rPr>
            </w:r>
            <w:r w:rsidR="00AD72FD">
              <w:rPr>
                <w:noProof/>
                <w:webHidden/>
              </w:rPr>
              <w:fldChar w:fldCharType="separate"/>
            </w:r>
            <w:r w:rsidR="00AD72FD">
              <w:rPr>
                <w:noProof/>
                <w:webHidden/>
              </w:rPr>
              <w:t>65</w:t>
            </w:r>
            <w:r w:rsidR="00AD72FD">
              <w:rPr>
                <w:noProof/>
                <w:webHidden/>
              </w:rPr>
              <w:fldChar w:fldCharType="end"/>
            </w:r>
          </w:hyperlink>
        </w:p>
        <w:p w14:paraId="6262FD08" w14:textId="77777777" w:rsidR="00AD72FD" w:rsidRDefault="00703E91">
          <w:pPr>
            <w:pStyle w:val="Spistreci1"/>
            <w:rPr>
              <w:rFonts w:asciiTheme="minorHAnsi" w:eastAsiaTheme="minorEastAsia" w:hAnsiTheme="minorHAnsi"/>
              <w:noProof/>
              <w:sz w:val="22"/>
              <w:lang w:eastAsia="pl-PL"/>
            </w:rPr>
          </w:pPr>
          <w:hyperlink w:anchor="_Toc384375809" w:history="1">
            <w:r w:rsidR="00AD72FD" w:rsidRPr="00D938DE">
              <w:rPr>
                <w:rStyle w:val="Hipercze"/>
                <w:noProof/>
              </w:rPr>
              <w:t>Zestawienie grafik</w:t>
            </w:r>
            <w:r w:rsidR="00AD72FD">
              <w:rPr>
                <w:noProof/>
                <w:webHidden/>
              </w:rPr>
              <w:tab/>
            </w:r>
            <w:r w:rsidR="00AD72FD">
              <w:rPr>
                <w:noProof/>
                <w:webHidden/>
              </w:rPr>
              <w:fldChar w:fldCharType="begin"/>
            </w:r>
            <w:r w:rsidR="00AD72FD">
              <w:rPr>
                <w:noProof/>
                <w:webHidden/>
              </w:rPr>
              <w:instrText xml:space="preserve"> PAGEREF _Toc384375809 \h </w:instrText>
            </w:r>
            <w:r w:rsidR="00AD72FD">
              <w:rPr>
                <w:noProof/>
                <w:webHidden/>
              </w:rPr>
            </w:r>
            <w:r w:rsidR="00AD72FD">
              <w:rPr>
                <w:noProof/>
                <w:webHidden/>
              </w:rPr>
              <w:fldChar w:fldCharType="separate"/>
            </w:r>
            <w:r w:rsidR="00AD72FD">
              <w:rPr>
                <w:noProof/>
                <w:webHidden/>
              </w:rPr>
              <w:t>65</w:t>
            </w:r>
            <w:r w:rsidR="00AD72FD">
              <w:rPr>
                <w:noProof/>
                <w:webHidden/>
              </w:rPr>
              <w:fldChar w:fldCharType="end"/>
            </w:r>
          </w:hyperlink>
        </w:p>
        <w:p w14:paraId="0A920F13" w14:textId="77777777" w:rsidR="00AD72FD" w:rsidRDefault="00703E91">
          <w:pPr>
            <w:pStyle w:val="Spistreci1"/>
            <w:rPr>
              <w:rFonts w:asciiTheme="minorHAnsi" w:eastAsiaTheme="minorEastAsia" w:hAnsiTheme="minorHAnsi"/>
              <w:noProof/>
              <w:sz w:val="22"/>
              <w:lang w:eastAsia="pl-PL"/>
            </w:rPr>
          </w:pPr>
          <w:hyperlink w:anchor="_Toc384375810" w:history="1">
            <w:r w:rsidR="00AD72FD" w:rsidRPr="00D938DE">
              <w:rPr>
                <w:rStyle w:val="Hipercze"/>
                <w:rFonts w:eastAsia="Times New Roman"/>
                <w:noProof/>
              </w:rPr>
              <w:t>Osoby zaangażowane w prace Rady Liderów Lokalnych</w:t>
            </w:r>
            <w:r w:rsidR="00AD72FD">
              <w:rPr>
                <w:noProof/>
                <w:webHidden/>
              </w:rPr>
              <w:tab/>
            </w:r>
            <w:r w:rsidR="00AD72FD">
              <w:rPr>
                <w:noProof/>
                <w:webHidden/>
              </w:rPr>
              <w:fldChar w:fldCharType="begin"/>
            </w:r>
            <w:r w:rsidR="00AD72FD">
              <w:rPr>
                <w:noProof/>
                <w:webHidden/>
              </w:rPr>
              <w:instrText xml:space="preserve"> PAGEREF _Toc384375810 \h </w:instrText>
            </w:r>
            <w:r w:rsidR="00AD72FD">
              <w:rPr>
                <w:noProof/>
                <w:webHidden/>
              </w:rPr>
            </w:r>
            <w:r w:rsidR="00AD72FD">
              <w:rPr>
                <w:noProof/>
                <w:webHidden/>
              </w:rPr>
              <w:fldChar w:fldCharType="separate"/>
            </w:r>
            <w:r w:rsidR="00AD72FD">
              <w:rPr>
                <w:noProof/>
                <w:webHidden/>
              </w:rPr>
              <w:t>65</w:t>
            </w:r>
            <w:r w:rsidR="00AD72FD">
              <w:rPr>
                <w:noProof/>
                <w:webHidden/>
              </w:rPr>
              <w:fldChar w:fldCharType="end"/>
            </w:r>
          </w:hyperlink>
        </w:p>
        <w:p w14:paraId="1911DD2B" w14:textId="564AD79E" w:rsidR="00B31E72" w:rsidRDefault="00AD72FD" w:rsidP="006B65C8">
          <w:pPr>
            <w:pStyle w:val="Spistreci1"/>
          </w:pPr>
          <w:r>
            <w:fldChar w:fldCharType="end"/>
          </w:r>
        </w:p>
      </w:sdtContent>
    </w:sdt>
    <w:p w14:paraId="5D5E79C9" w14:textId="77777777" w:rsidR="00464F12" w:rsidRDefault="00464F12" w:rsidP="00464F12"/>
    <w:p w14:paraId="0C72F295" w14:textId="77777777" w:rsidR="00A52BAA" w:rsidRDefault="00A52BAA" w:rsidP="00464F12"/>
    <w:p w14:paraId="30D0FA73" w14:textId="77777777" w:rsidR="00BD1EC6" w:rsidRDefault="00BD1EC6" w:rsidP="00BD1EC6"/>
    <w:p w14:paraId="5C24C9B8" w14:textId="77777777" w:rsidR="00D92B42" w:rsidRPr="006B65C8" w:rsidRDefault="00D92B42" w:rsidP="001C7A75">
      <w:pPr>
        <w:spacing w:line="480" w:lineRule="auto"/>
        <w:jc w:val="left"/>
        <w:rPr>
          <w:color w:val="306785" w:themeColor="accent1" w:themeShade="BF"/>
          <w:sz w:val="28"/>
        </w:rPr>
      </w:pPr>
      <w:r w:rsidRPr="006B65C8">
        <w:rPr>
          <w:color w:val="306785" w:themeColor="accent1" w:themeShade="BF"/>
          <w:sz w:val="28"/>
        </w:rPr>
        <w:t>Wyjaśnienie s</w:t>
      </w:r>
      <w:r w:rsidR="006B65C8" w:rsidRPr="006B65C8">
        <w:rPr>
          <w:color w:val="306785" w:themeColor="accent1" w:themeShade="BF"/>
          <w:sz w:val="28"/>
        </w:rPr>
        <w:t>krótów stosowanych w dokumencie</w:t>
      </w:r>
    </w:p>
    <w:p w14:paraId="0A5B7DAD" w14:textId="77777777" w:rsidR="001C7A75" w:rsidRDefault="001C7A75" w:rsidP="0068797E">
      <w:r>
        <w:t xml:space="preserve">BO – Budżet Obywatelski </w:t>
      </w:r>
    </w:p>
    <w:p w14:paraId="72F1038D" w14:textId="77777777" w:rsidR="001C7A75" w:rsidRPr="001C7A75" w:rsidRDefault="001C7A75" w:rsidP="0068797E">
      <w:r w:rsidRPr="001C7A75">
        <w:t>BPO – Bus</w:t>
      </w:r>
      <w:r>
        <w:t xml:space="preserve">iness </w:t>
      </w:r>
      <w:proofErr w:type="spellStart"/>
      <w:r>
        <w:t>Process</w:t>
      </w:r>
      <w:proofErr w:type="spellEnd"/>
      <w:r>
        <w:t xml:space="preserve"> Outsourcing </w:t>
      </w:r>
      <w:r w:rsidRPr="001C7A75">
        <w:t xml:space="preserve">(zewnętrzna obsługa </w:t>
      </w:r>
      <w:r>
        <w:t>procesów biznesowych)</w:t>
      </w:r>
    </w:p>
    <w:p w14:paraId="232230C9" w14:textId="77777777" w:rsidR="001C7A75" w:rsidRDefault="001C7A75" w:rsidP="0068797E">
      <w:r>
        <w:t xml:space="preserve">CKŚ – Centrum Kultury Śląskiej </w:t>
      </w:r>
    </w:p>
    <w:p w14:paraId="71B64C88" w14:textId="77777777" w:rsidR="001C7A75" w:rsidRDefault="001C7A75" w:rsidP="0068797E">
      <w:r>
        <w:t xml:space="preserve">DTŚ – Drogowa Trasa Średnicowa </w:t>
      </w:r>
    </w:p>
    <w:p w14:paraId="79A3027A" w14:textId="77777777" w:rsidR="001C7A75" w:rsidRDefault="001C7A75" w:rsidP="0068797E">
      <w:r>
        <w:t xml:space="preserve">GUS – Główny Urząd Statystyczny </w:t>
      </w:r>
    </w:p>
    <w:p w14:paraId="7DA2F2EF" w14:textId="77777777" w:rsidR="001C7A75" w:rsidRDefault="001C7A75" w:rsidP="0068797E">
      <w:r>
        <w:t>JST – Jednostka Samorządu Terytorialnego</w:t>
      </w:r>
    </w:p>
    <w:p w14:paraId="6F4EBB53" w14:textId="77777777" w:rsidR="0034761B" w:rsidRDefault="0034761B" w:rsidP="0068797E">
      <w:r>
        <w:t>KG – Konurbacja Górnośląska</w:t>
      </w:r>
    </w:p>
    <w:p w14:paraId="3A754CC6" w14:textId="77777777" w:rsidR="001C7A75" w:rsidRDefault="001C7A75" w:rsidP="0068797E">
      <w:r>
        <w:t xml:space="preserve">KSSE – Katowicka Specjalna Strefa Ekonomiczna S.A. </w:t>
      </w:r>
    </w:p>
    <w:p w14:paraId="410F17E1" w14:textId="77777777" w:rsidR="001C7A75" w:rsidRDefault="001C7A75" w:rsidP="0068797E">
      <w:r>
        <w:t>MŚP – małe i średnie przedsiębiorstwa (sektor obejmuje też mikroprzedsiębiorstwa)</w:t>
      </w:r>
    </w:p>
    <w:p w14:paraId="7B13E54E" w14:textId="77777777" w:rsidR="001C7A75" w:rsidRDefault="001C7A75" w:rsidP="0068797E">
      <w:r>
        <w:t xml:space="preserve">NGO – organizacje pozarządowe (skrót od angielskiej nazwy non </w:t>
      </w:r>
      <w:proofErr w:type="spellStart"/>
      <w:r>
        <w:t>governmental</w:t>
      </w:r>
      <w:proofErr w:type="spellEnd"/>
      <w:r>
        <w:t xml:space="preserve"> organization)</w:t>
      </w:r>
    </w:p>
    <w:p w14:paraId="4550E7FB" w14:textId="77777777" w:rsidR="001C7A75" w:rsidRDefault="001C7A75" w:rsidP="0068797E">
      <w:r>
        <w:t>OKE – Okręgowa Komisja Egzaminacyjna</w:t>
      </w:r>
    </w:p>
    <w:p w14:paraId="4BE071C2" w14:textId="77777777" w:rsidR="00B0023E" w:rsidRDefault="00B0023E" w:rsidP="0068797E">
      <w:r>
        <w:t xml:space="preserve">REGON – Rejestr Gospodarki Narodowej </w:t>
      </w:r>
      <w:r w:rsidRPr="00B0023E">
        <w:t>(akronim</w:t>
      </w:r>
      <w:r>
        <w:t>)</w:t>
      </w:r>
    </w:p>
    <w:p w14:paraId="7C78F6B1" w14:textId="77777777" w:rsidR="001C7A75" w:rsidRDefault="001C7A75" w:rsidP="0068797E">
      <w:r>
        <w:t>SRPS – Strategia Rozwiązywania Problemów Społecznych</w:t>
      </w:r>
    </w:p>
    <w:p w14:paraId="479CCEA0" w14:textId="77777777" w:rsidR="001C7A75" w:rsidRDefault="001C7A75" w:rsidP="0068797E">
      <w:r>
        <w:t>UE – Unia Europejska</w:t>
      </w:r>
    </w:p>
    <w:p w14:paraId="65AFA05F" w14:textId="77777777" w:rsidR="00D92B42" w:rsidRPr="0068797E" w:rsidRDefault="00D92B42" w:rsidP="00B31E72">
      <w:pPr>
        <w:spacing w:line="259" w:lineRule="auto"/>
        <w:jc w:val="left"/>
      </w:pPr>
    </w:p>
    <w:p w14:paraId="1DA84AF5" w14:textId="77777777" w:rsidR="00D92B42" w:rsidRPr="0068797E" w:rsidRDefault="00D92B42" w:rsidP="00B31E72">
      <w:pPr>
        <w:spacing w:line="259" w:lineRule="auto"/>
        <w:jc w:val="left"/>
        <w:sectPr w:rsidR="00D92B42" w:rsidRPr="0068797E" w:rsidSect="00A52BAA">
          <w:pgSz w:w="11906" w:h="16838" w:code="9"/>
          <w:pgMar w:top="1418" w:right="1134" w:bottom="1418" w:left="1418" w:header="680" w:footer="680" w:gutter="284"/>
          <w:pgNumType w:start="0"/>
          <w:cols w:space="708"/>
          <w:titlePg/>
          <w:docGrid w:linePitch="360"/>
        </w:sectPr>
      </w:pPr>
    </w:p>
    <w:p w14:paraId="5C5068CD" w14:textId="77777777" w:rsidR="00BD1BCD" w:rsidRPr="00BD1BCD" w:rsidRDefault="00BD1BCD" w:rsidP="00B03AEF">
      <w:pPr>
        <w:spacing w:line="336" w:lineRule="auto"/>
        <w:ind w:left="709"/>
      </w:pPr>
      <w:bookmarkStart w:id="0" w:name="_Toc380861105"/>
      <w:bookmarkStart w:id="1" w:name="_Ref381024680"/>
      <w:bookmarkStart w:id="2" w:name="_Ref381024688"/>
      <w:bookmarkStart w:id="3" w:name="_Ref381024728"/>
      <w:r w:rsidRPr="00BD1BCD">
        <w:lastRenderedPageBreak/>
        <w:t>Szanowni Państwo, mieszkańcy Świętochłowic,</w:t>
      </w:r>
    </w:p>
    <w:p w14:paraId="13D16B79" w14:textId="68330AEB" w:rsidR="00BD1BCD" w:rsidRPr="00BD1BCD" w:rsidRDefault="00BD1BCD" w:rsidP="00B03AEF">
      <w:pPr>
        <w:spacing w:line="336" w:lineRule="auto"/>
      </w:pPr>
      <w:r w:rsidRPr="00BD1BCD">
        <w:t>mam przyjemność przedstawić Państwu Strategię Rozwoju Świętochłowic do roku 2030</w:t>
      </w:r>
      <w:r w:rsidRPr="00BD1BCD">
        <w:br/>
        <w:t xml:space="preserve"> – dokument, który wyznacza kierunki rozwoju naszego miasta na najbliższe </w:t>
      </w:r>
      <w:r w:rsidR="002B0F0E">
        <w:t>kilkanaście l</w:t>
      </w:r>
      <w:r w:rsidRPr="00BD1BCD">
        <w:t>at. Zawarta w nim wizja Świętochłowic jest wynikiem intensywnych prac, w których aktywnie uczestniczyli mieszkańcy, liderzy społeczni, zewnętrzni eksperci, konsultanci akademiccy oraz przedstawiciele struktur samorządu. Wszystkim, którzy w różnych formach angażowali się w prace nad Strategią serdecznie dziękuję.</w:t>
      </w:r>
    </w:p>
    <w:p w14:paraId="6414C31E" w14:textId="77777777" w:rsidR="00BD1BCD" w:rsidRPr="00BD1BCD" w:rsidRDefault="00BD1BCD" w:rsidP="00B03AEF">
      <w:pPr>
        <w:spacing w:line="336" w:lineRule="auto"/>
      </w:pPr>
      <w:r w:rsidRPr="00BD1BCD">
        <w:t xml:space="preserve">Wyzwania stojące przed Świętochłowicami wymagały sformułowania ambitnych celów. Taka też jest niniejsza Strategia – ambitna, ale wykonalna. Jest to program zdefiniowany i wdrażany przez samorząd, pojmowany jako wspólnota nas wszystkich – mieszkańców miasta. Stąd zarówno na etapie opracowania, ale mam nadzieję, że także realizacji, aktywność </w:t>
      </w:r>
      <w:r w:rsidR="00A703C5">
        <w:t>ś</w:t>
      </w:r>
      <w:r w:rsidR="002025CE">
        <w:t>więtochłowiczan</w:t>
      </w:r>
      <w:r w:rsidRPr="00BD1BCD">
        <w:t xml:space="preserve"> jest kluczem do jego sukcesu.</w:t>
      </w:r>
      <w:r>
        <w:t xml:space="preserve"> </w:t>
      </w:r>
      <w:r w:rsidRPr="00BD1BCD">
        <w:t>Strategia wyznacza w niektórych obszarach zupełnie nowe kierunki, które do tej pory nie były obecne w programach rozwojowych miasta. W tym sensie chcę, aby nowoczesne Świętochłowice b</w:t>
      </w:r>
      <w:r>
        <w:t>udowały pozycję konkurencyjną w </w:t>
      </w:r>
      <w:r w:rsidRPr="00BD1BCD">
        <w:t>oparciu o nowatorskie i innowacyjne idee, które będą naszą siłą tam, gdzie musimy się mierzyć z konkurencją ze strony innych, większych ośrodków miejskich. Jednocześnie, jako ważne punkty odniesienia, w Strategii są obecne dobre ślą</w:t>
      </w:r>
      <w:r w:rsidR="00B35B77">
        <w:t>skie tradycje oraz współpraca z </w:t>
      </w:r>
      <w:r w:rsidRPr="00BD1BCD">
        <w:t xml:space="preserve">sąsiadami – w ramach </w:t>
      </w:r>
      <w:r w:rsidR="00475183">
        <w:t>Konurbacji Górnośląskiej.</w:t>
      </w:r>
      <w:r w:rsidRPr="00BD1BCD">
        <w:t xml:space="preserve"> </w:t>
      </w:r>
    </w:p>
    <w:p w14:paraId="0B8E3EA7" w14:textId="77777777" w:rsidR="00B03AEF" w:rsidRDefault="00BD1BCD" w:rsidP="00B03AEF">
      <w:pPr>
        <w:spacing w:line="336" w:lineRule="auto"/>
      </w:pPr>
      <w:r w:rsidRPr="00BD1BCD">
        <w:t xml:space="preserve">Każdy z elementów Strategii Rozwoju Świętochłowic jest w takim czy innym wymiarze zorientowany na jakość życia </w:t>
      </w:r>
      <w:r w:rsidR="006C37FD">
        <w:t>ś</w:t>
      </w:r>
      <w:r w:rsidR="002025CE">
        <w:t>więtochłowiczan</w:t>
      </w:r>
      <w:r w:rsidRPr="00BD1BCD">
        <w:t xml:space="preserve">. Jestem przekonany, że realizacja określonych w niej kierunków rozwoju pozwoli zbudować przestrzeń miasta, która w różnych wymiarach będzie przestrzenią urzeczywistniania Państwa planów, celów i marzeń, przestrzenią rzetelnej pracy, dobrego odpoczynku i wygodnego życia. </w:t>
      </w:r>
    </w:p>
    <w:p w14:paraId="6B063D98" w14:textId="77777777" w:rsidR="00BD1BCD" w:rsidRPr="00BD1BCD" w:rsidRDefault="00BD1BCD" w:rsidP="00B03AEF">
      <w:pPr>
        <w:spacing w:line="336" w:lineRule="auto"/>
      </w:pPr>
      <w:r w:rsidRPr="00BD1BCD">
        <w:t>Świętochło</w:t>
      </w:r>
      <w:r>
        <w:t>wicki samorząd, przystępując do </w:t>
      </w:r>
      <w:r w:rsidRPr="00BD1BCD">
        <w:t>realizacji niniejszej Strategii, bierze odpowiedzialność za przyszłe wyniki i rezultaty. Jednak fundamentem przyszłego sukcesu miasta jest jak najszer</w:t>
      </w:r>
      <w:r>
        <w:t>sze zaangażowanie mieszkańców w </w:t>
      </w:r>
      <w:r w:rsidRPr="00BD1BCD">
        <w:t>różne formy działań, które w kolejnych latach będą inicj</w:t>
      </w:r>
      <w:r>
        <w:t>owane i podejmowane w oparciu o </w:t>
      </w:r>
      <w:r w:rsidRPr="00BD1BCD">
        <w:t>zapisy Strategii. Jestem przekonany, że Świętochłowice w 2030 to nasz wspólny projekt.</w:t>
      </w:r>
    </w:p>
    <w:p w14:paraId="6975E182" w14:textId="77777777" w:rsidR="00D74121" w:rsidRDefault="00D74121" w:rsidP="00D74121">
      <w:pPr>
        <w:spacing w:after="0" w:line="336" w:lineRule="auto"/>
        <w:ind w:left="4963"/>
        <w:jc w:val="left"/>
      </w:pPr>
      <w:r>
        <w:t xml:space="preserve">Dawid </w:t>
      </w:r>
      <w:proofErr w:type="spellStart"/>
      <w:r>
        <w:t>Kostempski</w:t>
      </w:r>
      <w:proofErr w:type="spellEnd"/>
    </w:p>
    <w:p w14:paraId="6A592AA4" w14:textId="77777777" w:rsidR="00B03AEF" w:rsidRDefault="00BD1BCD" w:rsidP="00B03AEF">
      <w:pPr>
        <w:spacing w:line="336" w:lineRule="auto"/>
        <w:ind w:left="4963"/>
        <w:jc w:val="left"/>
        <w:sectPr w:rsidR="00B03AEF" w:rsidSect="00A52BAA">
          <w:headerReference w:type="first" r:id="rId28"/>
          <w:type w:val="oddPage"/>
          <w:pgSz w:w="11906" w:h="16838" w:code="9"/>
          <w:pgMar w:top="1418" w:right="1134" w:bottom="1418" w:left="1418" w:header="680" w:footer="680" w:gutter="284"/>
          <w:cols w:space="708"/>
          <w:docGrid w:linePitch="360"/>
        </w:sectPr>
      </w:pPr>
      <w:r w:rsidRPr="00BD1BCD">
        <w:t>Prezydent Miasta Świętochłowice</w:t>
      </w:r>
    </w:p>
    <w:p w14:paraId="79C5BD6D" w14:textId="77777777" w:rsidR="00B47111" w:rsidRDefault="00B31E72" w:rsidP="00B31E72">
      <w:pPr>
        <w:pStyle w:val="Nagwek1"/>
        <w:rPr>
          <w:rFonts w:eastAsia="Times New Roman"/>
        </w:rPr>
      </w:pPr>
      <w:bookmarkStart w:id="4" w:name="_Toc384375788"/>
      <w:r>
        <w:rPr>
          <w:rFonts w:eastAsia="Times New Roman"/>
        </w:rPr>
        <w:lastRenderedPageBreak/>
        <w:t>Wprowadzenie</w:t>
      </w:r>
      <w:bookmarkEnd w:id="0"/>
      <w:bookmarkEnd w:id="1"/>
      <w:bookmarkEnd w:id="2"/>
      <w:bookmarkEnd w:id="3"/>
      <w:r w:rsidR="00B03AEF">
        <w:rPr>
          <w:rFonts w:eastAsia="Times New Roman"/>
        </w:rPr>
        <w:t>, uwagi metodologiczne</w:t>
      </w:r>
      <w:bookmarkEnd w:id="4"/>
    </w:p>
    <w:p w14:paraId="3200F55C" w14:textId="7EBD0A32" w:rsidR="00B03AEF" w:rsidRDefault="00B03AEF" w:rsidP="00B03AEF">
      <w:r>
        <w:t>Strategia R</w:t>
      </w:r>
      <w:r w:rsidR="003D32FB">
        <w:t>ozwoju Świętochłowic do roku 203</w:t>
      </w:r>
      <w:r>
        <w:t>0 jest kluczową deklaracją samorządu, w której definiuje on wizję i kierunki rozwoju miasta. Prezentowany program działania</w:t>
      </w:r>
      <w:r w:rsidR="00A77D0A">
        <w:t xml:space="preserve"> jest</w:t>
      </w:r>
      <w:r>
        <w:t xml:space="preserve"> koherentny ze strategiami i programami rozwoju na poziomie krajowym i wojewódzkim. Przyjęto</w:t>
      </w:r>
      <w:r w:rsidR="00B35B77">
        <w:t>, że </w:t>
      </w:r>
      <w:r>
        <w:t>spójność wyznaczonych kierunków rozwoju z możliwością wykorzystania zewnętrznego finansowania będzie warunkować skuteczność wdrażania</w:t>
      </w:r>
      <w:r w:rsidR="00B35B77">
        <w:t xml:space="preserve"> strategii. Podstawą prawną dla </w:t>
      </w:r>
      <w:r>
        <w:t>opracowania i wdrażania Strategii Rozwoju Świętochłowic do roku 203</w:t>
      </w:r>
      <w:r w:rsidR="00B35B77">
        <w:t>0 jest Ustawa o </w:t>
      </w:r>
      <w:r>
        <w:t>samorządzie</w:t>
      </w:r>
      <w:r w:rsidR="00EE3744">
        <w:t xml:space="preserve"> gminnym z dnia 8 marca 1990 r. (</w:t>
      </w:r>
      <w:r w:rsidR="00EE3744" w:rsidRPr="00EE3744">
        <w:t>Dz.</w:t>
      </w:r>
      <w:r w:rsidR="00EE3744">
        <w:t xml:space="preserve"> U. 1990 Nr 16 poz. </w:t>
      </w:r>
      <w:r w:rsidR="00EE3744" w:rsidRPr="00EE3744">
        <w:t>95</w:t>
      </w:r>
      <w:r w:rsidR="00EE3744">
        <w:t xml:space="preserve"> z późn. zmianami),</w:t>
      </w:r>
      <w:r>
        <w:t xml:space="preserve"> która w artykule 18 ust. 2, pkt 6 wskazuje na kompetencje Rady Miasta w zakresie uchwalania planów gospodarczych. Ustawa pozostawia samorządom dowolność w kwestii metody i formy opracowania tego rodzaju dokumentu.</w:t>
      </w:r>
    </w:p>
    <w:p w14:paraId="69D1A083" w14:textId="77777777" w:rsidR="00B03AEF" w:rsidRDefault="00B03AEF" w:rsidP="00B03AEF">
      <w:r>
        <w:t>Działania, których celem było opracowanie strategii podjęto w ramach projektu „</w:t>
      </w:r>
      <w:r w:rsidRPr="00D217DE">
        <w:t>Zintegrowane podejście do problemów obszarów funkcjonalnych na przykł</w:t>
      </w:r>
      <w:r>
        <w:t>adzie Chorzowa, Rudy Śląskiej i </w:t>
      </w:r>
      <w:r w:rsidRPr="00D217DE">
        <w:t>Świętochłowic</w:t>
      </w:r>
      <w:r>
        <w:t>” współfinansowanego przez Unię Europejską ze </w:t>
      </w:r>
      <w:r w:rsidRPr="00B35085">
        <w:t>środków Europejskiego Funduszu Rozwoju Regionalnego w ramach Programu Pomoc Techniczna</w:t>
      </w:r>
      <w:r>
        <w:t>. Ten aspekt opracowania Strategii w ramach partnerskiego projektu współpracy z sąsiednimi miastami znajduje też swoją kontynuację w samej zawartości założeń rozwoju – partnerstwo i współpraca to jedne z podstawowych wartości, na które zorientowana jest niniejsza Strategia.</w:t>
      </w:r>
    </w:p>
    <w:p w14:paraId="2A07B67B" w14:textId="77777777" w:rsidR="00B03AEF" w:rsidRDefault="00B03AEF" w:rsidP="00B03AEF">
      <w:r>
        <w:t>Strategia jest kompleksowym programem wspomagającym zarządzanie miastem. Kluczowym etapem prac nad Strategią były warsztaty strategiczne, w których uczestniczyli członkowie Rady Liderów Lokalnych, a także prace Zespołu Sterującego</w:t>
      </w:r>
      <w:r w:rsidR="00726903">
        <w:t xml:space="preserve">. W pracach tych gremiów </w:t>
      </w:r>
      <w:r>
        <w:t xml:space="preserve">udział wzięli radni, przedstawiciele Urzędu Miasta oraz instytucji samorządowych, przedstawiciele organizacji społecznych i sektora biznesu, przedsiębiorcy, mieszkańcy, a także niezależni moderatorzy i eksperci. Ważnym źródłem dla sformułowania ostatecznych zapisów Strategii były również wyniki sondażu społecznego, w którym udział wzięło blisko 700 </w:t>
      </w:r>
      <w:r w:rsidR="003607C2">
        <w:t>ś</w:t>
      </w:r>
      <w:r w:rsidR="002025CE">
        <w:t>więtochłowiczan</w:t>
      </w:r>
      <w:r>
        <w:t xml:space="preserve">. Zawarte w niniejszym programie zapisy wynikają zatem wprost z postulatów i ocen sformułowanych przez mieszkańców i liderów społeczności lokalnej Świętochłowic. </w:t>
      </w:r>
    </w:p>
    <w:p w14:paraId="04F04DF3" w14:textId="77777777" w:rsidR="00B03AEF" w:rsidRDefault="00B03AEF" w:rsidP="00B03AEF">
      <w:r>
        <w:t xml:space="preserve">Integralną część Strategii Rozwoju Miasta Świętochłowice do roku 2030 stanowi opracowanie pt. „Świętochłowice 2013 – Analiza sytuacji społecznej i gospodarczej miasta”, którego celem </w:t>
      </w:r>
      <w:r>
        <w:lastRenderedPageBreak/>
        <w:t>było uzyskanie kompleksowego obrazu miasta na potrzeby definiowania kierunków przyszłej interwencji. Zar</w:t>
      </w:r>
      <w:r w:rsidR="005A5360">
        <w:t xml:space="preserve">ówno Strategia jak i </w:t>
      </w:r>
      <w:r w:rsidR="000A4570">
        <w:t>Analiza</w:t>
      </w:r>
      <w:r w:rsidR="00DA1925">
        <w:t xml:space="preserve"> sytuacji społecznej i gospodarczej </w:t>
      </w:r>
      <w:r>
        <w:t xml:space="preserve">stanowią spójny materiał, stąd aby uzyskać pełny obraz struktury Strategii oraz procesu planistycznego należy rozpatrywać je łącznie. W tym sensie też Strategia stanowi niejako dokument wynikowy </w:t>
      </w:r>
      <w:r w:rsidR="00840669">
        <w:br/>
      </w:r>
      <w:r>
        <w:t xml:space="preserve">– </w:t>
      </w:r>
      <w:r w:rsidR="005A5360">
        <w:t>tj. opiera się na konkluzjach w </w:t>
      </w:r>
      <w:r>
        <w:t>zakresie oceny sytuacji w mieście, perspektyw rozwoju, potencjału miasta, a także barier, które mogą hamować zmiany. Niniejszy program jest zatem kluczowym dokumentem z punktu widzenia rozwoju miasta. Zawiera z jednej strony syntezę</w:t>
      </w:r>
      <w:r w:rsidR="00B35B77">
        <w:t xml:space="preserve"> wyników prac diagnostycznych w </w:t>
      </w:r>
      <w:r>
        <w:t>formie analizy SWOT, z drugiej strony definiuje wizję rozwoju miasta oraz cele strategiczne, a także określa wymiar operacyjny – tzn. zawiera rekomendacje w zakresie kierunków interwencji i zaangażowania świętochłowickiego samorządu jako podmiotu odpowiedzialnego za wdrażanie strategii.</w:t>
      </w:r>
    </w:p>
    <w:p w14:paraId="11EB1EC6" w14:textId="77777777" w:rsidR="00B03AEF" w:rsidRDefault="00B03AEF" w:rsidP="00B03AEF">
      <w:r>
        <w:t xml:space="preserve">Zawartość niniejszego programu jest wynikiem zastosowania </w:t>
      </w:r>
      <w:r w:rsidR="00C175F8">
        <w:t>metodologii, która obejmowała 3 </w:t>
      </w:r>
      <w:r>
        <w:t>kluczowe elementy przedstawione poniżej:</w:t>
      </w:r>
    </w:p>
    <w:p w14:paraId="04084DF4" w14:textId="77777777" w:rsidR="00B03AEF" w:rsidRDefault="00B03AEF" w:rsidP="00B03AEF">
      <w:pPr>
        <w:pStyle w:val="Legenda"/>
        <w:keepNext/>
      </w:pPr>
      <w:bookmarkStart w:id="5" w:name="_Toc381621215"/>
      <w:bookmarkStart w:id="6" w:name="_Toc384376396"/>
      <w:r>
        <w:t xml:space="preserve">Zestawienie </w:t>
      </w:r>
      <w:fldSimple w:instr=" SEQ Zestawienie \* ARABIC ">
        <w:r w:rsidR="00A6515E">
          <w:rPr>
            <w:noProof/>
          </w:rPr>
          <w:t>1</w:t>
        </w:r>
      </w:fldSimple>
      <w:r>
        <w:t xml:space="preserve"> Kluczowe komponenty procesu planowania strategicznego</w:t>
      </w:r>
      <w:bookmarkEnd w:id="5"/>
      <w:bookmarkEnd w:id="6"/>
    </w:p>
    <w:tbl>
      <w:tblPr>
        <w:tblStyle w:val="Tabela-Siatka"/>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bottom w:w="57" w:type="dxa"/>
        </w:tblCellMar>
        <w:tblLook w:val="04A0" w:firstRow="1" w:lastRow="0" w:firstColumn="1" w:lastColumn="0" w:noHBand="0" w:noVBand="1"/>
      </w:tblPr>
      <w:tblGrid>
        <w:gridCol w:w="9040"/>
      </w:tblGrid>
      <w:tr w:rsidR="00B35B77" w14:paraId="0783FB12" w14:textId="77777777" w:rsidTr="00B35B77">
        <w:trPr>
          <w:trHeight w:val="397"/>
        </w:trPr>
        <w:tc>
          <w:tcPr>
            <w:tcW w:w="9040" w:type="dxa"/>
            <w:shd w:val="clear" w:color="auto" w:fill="F0F5CF" w:themeFill="accent2" w:themeFillTint="33"/>
            <w:vAlign w:val="center"/>
          </w:tcPr>
          <w:p w14:paraId="4DA329B6" w14:textId="77777777" w:rsidR="00B35B77" w:rsidRDefault="00B35B77" w:rsidP="00B35B77">
            <w:pPr>
              <w:spacing w:line="240" w:lineRule="auto"/>
              <w:jc w:val="center"/>
            </w:pPr>
            <w:r>
              <w:t>Badania sondażowe</w:t>
            </w:r>
          </w:p>
        </w:tc>
      </w:tr>
      <w:tr w:rsidR="00B35B77" w14:paraId="53A1B8AB" w14:textId="77777777" w:rsidTr="00B35B77">
        <w:trPr>
          <w:trHeight w:val="873"/>
        </w:trPr>
        <w:tc>
          <w:tcPr>
            <w:tcW w:w="9040" w:type="dxa"/>
            <w:shd w:val="clear" w:color="auto" w:fill="E6E6E6" w:themeFill="accent4" w:themeFillTint="33"/>
          </w:tcPr>
          <w:p w14:paraId="6D438DBF" w14:textId="77777777" w:rsidR="00B35B77" w:rsidRDefault="00B35B77" w:rsidP="00CF4DDA">
            <w:pPr>
              <w:spacing w:line="240" w:lineRule="auto"/>
            </w:pPr>
            <w:r>
              <w:t>Przeprowadzenie badań sondażowych metodą ankietową. W dobrowolnym sondaż</w:t>
            </w:r>
            <w:r w:rsidR="005A5360">
              <w:t>u</w:t>
            </w:r>
            <w:r>
              <w:t xml:space="preserve"> udział wzięło blisko 700 </w:t>
            </w:r>
            <w:r w:rsidR="00CF4DDA">
              <w:t>ś</w:t>
            </w:r>
            <w:r w:rsidR="002025CE">
              <w:t>więtochłowiczan</w:t>
            </w:r>
            <w:r>
              <w:t>. Wyniki sondażu zostały opracowane i opublikowane w raporcie pt. „Świętochłowice 2013 – Analiza sytuacji społecznej i gospodarczej miasta”</w:t>
            </w:r>
          </w:p>
        </w:tc>
      </w:tr>
      <w:tr w:rsidR="00B35B77" w14:paraId="074EC0E2" w14:textId="77777777" w:rsidTr="00B35B77">
        <w:trPr>
          <w:trHeight w:val="397"/>
        </w:trPr>
        <w:tc>
          <w:tcPr>
            <w:tcW w:w="9040" w:type="dxa"/>
            <w:shd w:val="clear" w:color="auto" w:fill="F0F5CF" w:themeFill="accent2" w:themeFillTint="33"/>
            <w:vAlign w:val="center"/>
          </w:tcPr>
          <w:p w14:paraId="7E3661B1" w14:textId="77777777" w:rsidR="00B35B77" w:rsidRDefault="00B35B77" w:rsidP="00B35B77">
            <w:pPr>
              <w:spacing w:line="240" w:lineRule="auto"/>
              <w:jc w:val="center"/>
            </w:pPr>
            <w:r>
              <w:t>Rada Liderów Lokalnych – warsztaty strategiczne</w:t>
            </w:r>
          </w:p>
        </w:tc>
      </w:tr>
      <w:tr w:rsidR="00B35B77" w14:paraId="07A0CFFD" w14:textId="77777777" w:rsidTr="00B35B77">
        <w:trPr>
          <w:trHeight w:val="873"/>
        </w:trPr>
        <w:tc>
          <w:tcPr>
            <w:tcW w:w="9040" w:type="dxa"/>
            <w:shd w:val="clear" w:color="auto" w:fill="E6E6E6" w:themeFill="accent4" w:themeFillTint="33"/>
          </w:tcPr>
          <w:p w14:paraId="734A620F" w14:textId="77777777" w:rsidR="00B35B77" w:rsidRDefault="00B35B77" w:rsidP="00B35B77">
            <w:pPr>
              <w:spacing w:line="240" w:lineRule="auto"/>
            </w:pPr>
            <w:r>
              <w:t>Uczestnictwo przedstawicieli społeczności lokalnej – członków Rady Liderów Lokalnych w cyklu moderowanych warsztatów strategicznych, w ramach których identyfikowano potencjał miasta i bariery rozwojowe, a także analizowano możliwości rozwoju. Każdy z warsztatów został podsumowany w formie notatki, zawierającej istotne oceny obecnej sytuacji w  mieście oraz sformułowane podczas dyskusji koncepcje zmian.</w:t>
            </w:r>
          </w:p>
        </w:tc>
      </w:tr>
      <w:tr w:rsidR="00B35B77" w14:paraId="28F31FD8" w14:textId="77777777" w:rsidTr="00B35B77">
        <w:trPr>
          <w:trHeight w:val="397"/>
        </w:trPr>
        <w:tc>
          <w:tcPr>
            <w:tcW w:w="9040" w:type="dxa"/>
            <w:shd w:val="clear" w:color="auto" w:fill="F0F5CF" w:themeFill="accent2" w:themeFillTint="33"/>
            <w:vAlign w:val="center"/>
          </w:tcPr>
          <w:p w14:paraId="3F57DE2C" w14:textId="77777777" w:rsidR="00B35B77" w:rsidRDefault="00B35B77" w:rsidP="00B35B77">
            <w:pPr>
              <w:spacing w:line="240" w:lineRule="auto"/>
              <w:jc w:val="center"/>
            </w:pPr>
            <w:r>
              <w:t>Zespół Sterujący</w:t>
            </w:r>
          </w:p>
        </w:tc>
      </w:tr>
      <w:tr w:rsidR="00B35B77" w14:paraId="72244AD7" w14:textId="77777777" w:rsidTr="00B35B77">
        <w:trPr>
          <w:trHeight w:val="873"/>
        </w:trPr>
        <w:tc>
          <w:tcPr>
            <w:tcW w:w="9040" w:type="dxa"/>
            <w:shd w:val="clear" w:color="auto" w:fill="DEDEDE" w:themeFill="text2" w:themeFillTint="33"/>
          </w:tcPr>
          <w:p w14:paraId="12195D7D" w14:textId="77777777" w:rsidR="00B35B77" w:rsidRDefault="00B35B77" w:rsidP="00B35B77">
            <w:pPr>
              <w:spacing w:line="240" w:lineRule="auto"/>
            </w:pPr>
            <w:r>
              <w:t>W ramach prac Zespołu Sterującego identyfikowano kluczowe uwarunkowania rozwoju miasta, a także wyznaczono kierunki rozwoju w sensie horyzontalnym. Zespół Sterujący korzystał z wyników uzyskanych w ramach warsztatów strategicznych, których analiza była przyczynkiem do dyskusji na temat wizji rozwoju miasta. Efektem prac Zespołu Sterującego było ostateczne ustalenie strategicznych założeń rozwoju Świętochłowic.</w:t>
            </w:r>
          </w:p>
        </w:tc>
      </w:tr>
    </w:tbl>
    <w:p w14:paraId="7558106A" w14:textId="77777777" w:rsidR="00B03AEF" w:rsidRDefault="00B03AEF" w:rsidP="00B03AEF"/>
    <w:p w14:paraId="4E7AAB84" w14:textId="77777777" w:rsidR="009B0AEE" w:rsidRDefault="00B03AEF" w:rsidP="00B03AEF">
      <w:r>
        <w:t>Ostateczne sformułowanie treści strategii zostało dokona</w:t>
      </w:r>
      <w:r w:rsidR="00B35B77">
        <w:t>ne w ramach prac eksperckich, w </w:t>
      </w:r>
      <w:r>
        <w:t xml:space="preserve">oparciu o przegląd wyników uzyskanych w ramach warsztatów strategicznych oraz prac </w:t>
      </w:r>
      <w:r>
        <w:lastRenderedPageBreak/>
        <w:t xml:space="preserve">Zespołu Sterującego. Ten etap procedury miał charakter syntetyczny i został zrealizowany przez niezależnych ekspertów zewnętrznych. Oceny i koncepcje rozwoju sformułowane w ramach warsztatów i spotkań Zespołu Strategicznego zostały usystematyzowane oraz zweryfikowane w kontekście analiz prowadzonych metodą </w:t>
      </w:r>
      <w:proofErr w:type="spellStart"/>
      <w:r w:rsidRPr="00147918">
        <w:rPr>
          <w:i/>
        </w:rPr>
        <w:t>desk</w:t>
      </w:r>
      <w:proofErr w:type="spellEnd"/>
      <w:r w:rsidRPr="00147918">
        <w:rPr>
          <w:i/>
        </w:rPr>
        <w:t xml:space="preserve"> research</w:t>
      </w:r>
      <w:r>
        <w:t>, a także dostępnymi wynikami badań społecznych. Na tej podstawie opracowano ostateczną treść programu.</w:t>
      </w:r>
    </w:p>
    <w:p w14:paraId="5312CE47" w14:textId="77777777" w:rsidR="005A5360" w:rsidRDefault="005A5360">
      <w:pPr>
        <w:spacing w:line="259" w:lineRule="auto"/>
        <w:jc w:val="left"/>
      </w:pPr>
      <w:r>
        <w:br w:type="page"/>
      </w:r>
    </w:p>
    <w:p w14:paraId="13806624" w14:textId="77777777" w:rsidR="00B31E72" w:rsidRDefault="006F3DB1" w:rsidP="00B31E72">
      <w:pPr>
        <w:pStyle w:val="Nagwek1"/>
        <w:rPr>
          <w:rFonts w:eastAsia="Times New Roman"/>
        </w:rPr>
      </w:pPr>
      <w:bookmarkStart w:id="7" w:name="_Toc380861106"/>
      <w:bookmarkStart w:id="8" w:name="_Toc384375789"/>
      <w:r>
        <w:rPr>
          <w:rFonts w:eastAsia="Times New Roman"/>
        </w:rPr>
        <w:lastRenderedPageBreak/>
        <w:t xml:space="preserve">1. </w:t>
      </w:r>
      <w:r w:rsidR="00B31E72">
        <w:rPr>
          <w:rFonts w:eastAsia="Times New Roman"/>
        </w:rPr>
        <w:t>Syntetyczne ujęcie wyników diagnozy strategicznej</w:t>
      </w:r>
      <w:bookmarkEnd w:id="7"/>
      <w:bookmarkEnd w:id="8"/>
    </w:p>
    <w:p w14:paraId="3FDB3F95" w14:textId="77777777" w:rsidR="001D1BF1" w:rsidRPr="007E791D" w:rsidRDefault="001D1BF1" w:rsidP="001D1BF1">
      <w:r w:rsidRPr="007E791D">
        <w:t>Świętochłowice są miastem na prawach powiatu położonym w ścisłym cent</w:t>
      </w:r>
      <w:r w:rsidR="00983FFB">
        <w:t>rum Konurbacji Górnośląskiej. K</w:t>
      </w:r>
      <w:r w:rsidRPr="007E791D">
        <w:t>G to kluczowy obszar rozwojowy z punktu wi</w:t>
      </w:r>
      <w:r>
        <w:t>dzenia województwa, ale także w </w:t>
      </w:r>
      <w:r w:rsidRPr="007E791D">
        <w:t>skali kraju oraz Unii Europejskiej. Identyfikacja rzec</w:t>
      </w:r>
      <w:r w:rsidR="00B66408">
        <w:t>zywistej wielkości K</w:t>
      </w:r>
      <w:r w:rsidR="001C7A75">
        <w:t>G zależy od metodologii delimitacji. W</w:t>
      </w:r>
      <w:r>
        <w:t xml:space="preserve"> zależności od podejścia liczba</w:t>
      </w:r>
      <w:r w:rsidRPr="007E791D">
        <w:t xml:space="preserve"> mieszkańców </w:t>
      </w:r>
      <w:r w:rsidR="001C7A75">
        <w:t>określana jest na </w:t>
      </w:r>
      <w:r>
        <w:t xml:space="preserve">poziomie od </w:t>
      </w:r>
      <w:r w:rsidRPr="007E791D">
        <w:t>blisko 2 mln (14 miast na prawach powiatu – rdzeń</w:t>
      </w:r>
      <w:r>
        <w:t xml:space="preserve"> </w:t>
      </w:r>
      <w:r w:rsidR="0008444C">
        <w:t>Konurbacji</w:t>
      </w:r>
      <w:r>
        <w:t xml:space="preserve">), aż do </w:t>
      </w:r>
      <w:r w:rsidR="001C7A75">
        <w:t xml:space="preserve">niemal </w:t>
      </w:r>
      <w:r>
        <w:t>3,5 mln osób. Świętochłowice są usytuowane zatem w samym centrum najsilniejszego</w:t>
      </w:r>
      <w:r w:rsidRPr="007E791D">
        <w:t xml:space="preserve"> </w:t>
      </w:r>
      <w:r>
        <w:t>(obok Warszawy) polskiego ośrodka gospodarczego</w:t>
      </w:r>
      <w:r w:rsidR="001C7A75">
        <w:t>. S</w:t>
      </w:r>
      <w:r w:rsidRPr="007E791D">
        <w:t>ąsiadują z Bytomiem, Chorzowem, Rudą Śląską, a od stolicy regionu Katowic dzieli je zaledwie 7 km.</w:t>
      </w:r>
      <w:r w:rsidR="001C7A75">
        <w:t xml:space="preserve"> Jest to miasto o jednym z najwyższych wskaźników urbanizacji w Polsce (trzecim najgęściej zaludnionym miastem w Polsce </w:t>
      </w:r>
      <w:r w:rsidR="001C7A75">
        <w:br/>
        <w:t>– 3 934,8 osób/km²). Jednocześnie Świętochłowice to najmniejsze polskie miasto na prawach powiatu pod względem zajmowanej powierzchni – 13,31 km²</w:t>
      </w:r>
      <w:r w:rsidR="00B0023E">
        <w:t>.</w:t>
      </w:r>
    </w:p>
    <w:p w14:paraId="5922FC10" w14:textId="77777777" w:rsidR="001D1BF1" w:rsidRPr="007E791D" w:rsidRDefault="001D1BF1" w:rsidP="001D1BF1">
      <w:r w:rsidRPr="007E791D">
        <w:t xml:space="preserve">Głównym potencjałem, wynikającym z lokalizacji miasta na obszarze </w:t>
      </w:r>
      <w:r w:rsidR="0008444C">
        <w:t>Konurbacji</w:t>
      </w:r>
      <w:r>
        <w:t xml:space="preserve"> </w:t>
      </w:r>
      <w:r w:rsidRPr="007E791D">
        <w:t xml:space="preserve">Górnośląskiej jest stosunkowo łatwy i szybki dojazd do innych miast, stanowiących główny rynek pracy dla </w:t>
      </w:r>
      <w:r w:rsidR="003815FF">
        <w:t>ś</w:t>
      </w:r>
      <w:r w:rsidR="002025CE">
        <w:t>więtochłowiczan</w:t>
      </w:r>
      <w:r w:rsidRPr="007E791D">
        <w:t xml:space="preserve"> oraz możliwość dostęp</w:t>
      </w:r>
      <w:r w:rsidR="00B0023E">
        <w:t>u</w:t>
      </w:r>
      <w:r w:rsidRPr="007E791D">
        <w:t xml:space="preserve"> do wysokiej jakości usług publicz</w:t>
      </w:r>
      <w:r w:rsidR="005A5360">
        <w:t>nych, z</w:t>
      </w:r>
      <w:r w:rsidRPr="007E791D">
        <w:t>właszcza w dziedzinie edukacji, kultury, służby zdrowia. Z kolei głównym wyzwaniem ro</w:t>
      </w:r>
      <w:r w:rsidR="00B0023E">
        <w:t xml:space="preserve">zwojowym związanym z położeniem jest potrzeba budowania </w:t>
      </w:r>
      <w:r w:rsidRPr="007E791D">
        <w:t>przewagi konk</w:t>
      </w:r>
      <w:r w:rsidR="00B0023E">
        <w:t xml:space="preserve">urencyjnej w skali </w:t>
      </w:r>
      <w:r w:rsidR="0008444C">
        <w:t>Konurbacji</w:t>
      </w:r>
      <w:r w:rsidR="00B0023E">
        <w:t xml:space="preserve"> – jakości w sensie gospodarczym</w:t>
      </w:r>
      <w:r w:rsidRPr="007E791D">
        <w:t xml:space="preserve"> lub </w:t>
      </w:r>
      <w:r w:rsidR="00B0023E">
        <w:t>społecznym, która w sposób trwały wyróżniać</w:t>
      </w:r>
      <w:r w:rsidRPr="007E791D">
        <w:t xml:space="preserve"> będzie miasto w skali całego regionu, przyczyniają</w:t>
      </w:r>
      <w:r w:rsidR="00B0023E">
        <w:t>c</w:t>
      </w:r>
      <w:r w:rsidRPr="007E791D">
        <w:t xml:space="preserve"> się w znacznym stopniu do jego przyszłego zrównow</w:t>
      </w:r>
      <w:r w:rsidR="00B0023E">
        <w:t>ażonego rozwoju.</w:t>
      </w:r>
    </w:p>
    <w:p w14:paraId="2E2CCFD9" w14:textId="77777777" w:rsidR="001D1BF1" w:rsidRPr="007E791D" w:rsidRDefault="001D1BF1" w:rsidP="001D1BF1">
      <w:r w:rsidRPr="007E791D">
        <w:t>Miasto posiada bardzo bogatą historię, której przeł</w:t>
      </w:r>
      <w:r w:rsidR="00B0023E">
        <w:t>omowym momentem był datowany na </w:t>
      </w:r>
      <w:r w:rsidRPr="007E791D">
        <w:t xml:space="preserve">I połowę XIX wieku dynamiczny rozwój przemysłu (górnictwo, hutnictwo). Skutkiem była szybko rosnąca liczba mieszkańców, rozwój budownictwa mieszkaniowego oraz zagospodarowanie przestrzeni publicznej. Transformacja ustrojowa </w:t>
      </w:r>
      <w:r w:rsidR="00B0023E">
        <w:t>oraz reformy gospodarcze i wynikające z nich procesy dezindustrailizacji spowodowały</w:t>
      </w:r>
      <w:r w:rsidRPr="007E791D">
        <w:t xml:space="preserve"> </w:t>
      </w:r>
      <w:r w:rsidR="00B0023E">
        <w:t xml:space="preserve">likwidację </w:t>
      </w:r>
      <w:r w:rsidRPr="007E791D">
        <w:t>dużych zakładów pracy</w:t>
      </w:r>
      <w:r w:rsidR="00B0023E">
        <w:t xml:space="preserve"> </w:t>
      </w:r>
      <w:r w:rsidR="006F087F">
        <w:t>w</w:t>
      </w:r>
      <w:r w:rsidR="00B0023E">
        <w:t xml:space="preserve"> Świętochłowicach</w:t>
      </w:r>
      <w:r w:rsidRPr="007E791D">
        <w:t xml:space="preserve">, </w:t>
      </w:r>
      <w:r w:rsidR="00B0023E">
        <w:t xml:space="preserve">co pociągnęło za sobą </w:t>
      </w:r>
      <w:r w:rsidRPr="007E791D">
        <w:t>spadek li</w:t>
      </w:r>
      <w:r w:rsidR="00B0023E">
        <w:t>czby miejsc pracy, bezrobocie, oraz</w:t>
      </w:r>
      <w:r>
        <w:t> </w:t>
      </w:r>
      <w:r w:rsidRPr="007E791D">
        <w:t>wynikające z tego liczne problemy w sferze społecznej (wykluczenie społeczne, „</w:t>
      </w:r>
      <w:proofErr w:type="spellStart"/>
      <w:r w:rsidRPr="007E791D">
        <w:t>gettyzacja</w:t>
      </w:r>
      <w:proofErr w:type="spellEnd"/>
      <w:r w:rsidRPr="007E791D">
        <w:t>” części miasta, przestępczość) i infrastrukturalnej (n</w:t>
      </w:r>
      <w:r w:rsidR="00B0023E">
        <w:t>iszczejące budynki mieszkalne i obiekty poprzemysłowe).</w:t>
      </w:r>
    </w:p>
    <w:p w14:paraId="082E901A" w14:textId="77777777" w:rsidR="001D1BF1" w:rsidRPr="007E791D" w:rsidRDefault="001D1BF1" w:rsidP="001D1BF1">
      <w:r w:rsidRPr="007E791D">
        <w:lastRenderedPageBreak/>
        <w:t>Bogate zasoby krajobrazu kulturowego, struktura przestrzenna miasta (z terenami inwestycyjnymi), wartościowa substancja zabytkowa</w:t>
      </w:r>
      <w:r w:rsidR="00261CA1">
        <w:t xml:space="preserve"> (m. in. obiekty poprzemysłowe)</w:t>
      </w:r>
      <w:r w:rsidRPr="007E791D">
        <w:t xml:space="preserve">, założenia zieleni projektowanej, układ komunikacyjny, wartości niematerialne (kultura śląska oraz </w:t>
      </w:r>
      <w:r>
        <w:t xml:space="preserve">wielowyznaniowość </w:t>
      </w:r>
      <w:r w:rsidRPr="007E791D">
        <w:t>mie</w:t>
      </w:r>
      <w:r w:rsidR="00B0023E">
        <w:t>szkańców Świętochłowic), jest z </w:t>
      </w:r>
      <w:r w:rsidRPr="007E791D">
        <w:t>jednej strony doskonałym potencjałem dla rozwoju miasta, z drugiej jednak powoduje ograniczenia rozwojowe (szczególnie w zakresie zagospodarowania przestrzennego). Aktualnie Świętochłowice to jedno z najmniejszych miast w regionie, a zarazem najbardziej zurbanizowane. Elementem wyróżniającym miasto jest funkcjonowanie pięciu dzielnic, z zaznaczającymi się wyraźnymi odmiennościami w sferze tożsamości mieszkańców i kultury. Należy podkreślić, że w mieście bardzo dobrze funkcjonują instytucje kultury, do których należy Centrum Kultury Śląskiej, Miejska Biblioteka Publiczna</w:t>
      </w:r>
      <w:r w:rsidR="00B0023E">
        <w:t xml:space="preserve"> oraz Muzeum Powstań Śląskich.</w:t>
      </w:r>
    </w:p>
    <w:p w14:paraId="7D5AE7DE" w14:textId="77777777" w:rsidR="001D1BF1" w:rsidRPr="007E791D" w:rsidRDefault="001D1BF1" w:rsidP="00B52BBD">
      <w:pPr>
        <w:spacing w:after="0"/>
      </w:pPr>
      <w:r w:rsidRPr="007E791D">
        <w:t>Wob</w:t>
      </w:r>
      <w:r w:rsidR="00B0023E">
        <w:t xml:space="preserve">ec regresu przemysłu ciężkiego oraz rosnącego bezrobocia i nasilających się </w:t>
      </w:r>
      <w:r w:rsidRPr="007E791D">
        <w:t>prob</w:t>
      </w:r>
      <w:r w:rsidR="00B0023E">
        <w:t xml:space="preserve">lemów społecznych Świętochłowic, </w:t>
      </w:r>
      <w:r w:rsidRPr="007E791D">
        <w:t xml:space="preserve">kluczowe okazało się sąsiedztwo innych dużych organizmów miejskich </w:t>
      </w:r>
      <w:r w:rsidR="0008444C">
        <w:t>Konurbacji</w:t>
      </w:r>
      <w:r w:rsidRPr="007E791D">
        <w:t xml:space="preserve"> Górnośląskiej. Aktualnie aż 68% pracujących mieszkańców miasta znajduje zatrudnienie poza miastem (głównie w Katowicach), a uczniowie szkół ponadgimnazjalnych bardzo chętnie uczą się w Chorzowie. Zjawisko to powoduje umacnianie się powiązań funkcjonalnych Świętochłowic z innymi miastami </w:t>
      </w:r>
      <w:r w:rsidR="0008444C">
        <w:t>Konurbacji</w:t>
      </w:r>
      <w:r w:rsidR="005A5360">
        <w:t>,</w:t>
      </w:r>
      <w:r w:rsidRPr="007E791D">
        <w:t xml:space="preserve"> zwłaszcza </w:t>
      </w:r>
      <w:r w:rsidR="005A5360">
        <w:t>z </w:t>
      </w:r>
      <w:r w:rsidRPr="007E791D">
        <w:t>Katowicami (w dziedzinie rynku pracy) i Chorzowem (w dziedzinie edukacji).</w:t>
      </w:r>
      <w:r w:rsidR="00B52BBD">
        <w:t xml:space="preserve"> </w:t>
      </w:r>
      <w:r w:rsidRPr="007E791D">
        <w:t xml:space="preserve">Rozpatrując przyszły rozwój miasta w sposób szczególny należy mieć na uwadze następujące czynniki, stanowiące o </w:t>
      </w:r>
      <w:r w:rsidR="00B0023E">
        <w:t xml:space="preserve">jego </w:t>
      </w:r>
      <w:r w:rsidRPr="007E791D">
        <w:t>potencjale</w:t>
      </w:r>
      <w:r w:rsidR="00B0023E">
        <w:t>:</w:t>
      </w:r>
    </w:p>
    <w:p w14:paraId="237E3938" w14:textId="77777777" w:rsidR="001D1BF1" w:rsidRPr="007E791D" w:rsidRDefault="001D1BF1" w:rsidP="004E4699">
      <w:pPr>
        <w:pStyle w:val="Akapitzlist"/>
        <w:numPr>
          <w:ilvl w:val="0"/>
          <w:numId w:val="39"/>
        </w:numPr>
      </w:pPr>
      <w:r w:rsidRPr="007E791D">
        <w:t>Położenie na obszarze tzw. Metropolii Górnośląskiej – najsilniejszego obok Warszawy ośrodka gospodarczego w kraju, o duż</w:t>
      </w:r>
      <w:r w:rsidR="00B0023E">
        <w:t>ej atrakcyjności inwestycyjnej,</w:t>
      </w:r>
    </w:p>
    <w:p w14:paraId="3C65DFB4" w14:textId="77777777" w:rsidR="001D1BF1" w:rsidRPr="007E791D" w:rsidRDefault="001D1BF1" w:rsidP="004E4699">
      <w:pPr>
        <w:pStyle w:val="Akapitzlist"/>
        <w:numPr>
          <w:ilvl w:val="0"/>
          <w:numId w:val="39"/>
        </w:numPr>
      </w:pPr>
      <w:r w:rsidRPr="007E791D">
        <w:t>Świętochłowice to jedn</w:t>
      </w:r>
      <w:r w:rsidR="00B0023E">
        <w:t xml:space="preserve">o </w:t>
      </w:r>
      <w:r w:rsidRPr="007E791D">
        <w:t>z najmniejszych miast w regionie, a zarazem najgę</w:t>
      </w:r>
      <w:r w:rsidR="00B0023E">
        <w:t>ściej zaludnione i zabudowane,</w:t>
      </w:r>
    </w:p>
    <w:p w14:paraId="2B43C55F" w14:textId="77777777" w:rsidR="001D1BF1" w:rsidRPr="007E791D" w:rsidRDefault="001D1BF1" w:rsidP="004E4699">
      <w:pPr>
        <w:pStyle w:val="Akapitzlist"/>
        <w:numPr>
          <w:ilvl w:val="0"/>
          <w:numId w:val="39"/>
        </w:numPr>
      </w:pPr>
      <w:r w:rsidRPr="007E791D">
        <w:t xml:space="preserve">Bogata historia miasta położonego na Górnym Śląsku, zasoby </w:t>
      </w:r>
      <w:r w:rsidR="00B52BBD">
        <w:t>krajobrazu kulturowego</w:t>
      </w:r>
      <w:r w:rsidRPr="007E791D">
        <w:t xml:space="preserve"> </w:t>
      </w:r>
      <w:r w:rsidR="00B52BBD">
        <w:br/>
      </w:r>
      <w:r w:rsidRPr="007E791D">
        <w:t xml:space="preserve">i </w:t>
      </w:r>
      <w:r w:rsidR="00B52BBD">
        <w:t xml:space="preserve">postindustrialnego </w:t>
      </w:r>
      <w:r w:rsidRPr="007E791D">
        <w:t>wraz z silnym</w:t>
      </w:r>
      <w:r w:rsidR="00B0023E">
        <w:t>i elementami kultury śląskiej.</w:t>
      </w:r>
    </w:p>
    <w:p w14:paraId="61F7A434" w14:textId="77777777" w:rsidR="001D1BF1" w:rsidRPr="007E791D" w:rsidRDefault="001D1BF1" w:rsidP="001D1BF1">
      <w:r w:rsidRPr="007E791D">
        <w:t xml:space="preserve">Dokonując próby usystematyzowania problemów, z którymi boryka się społeczność lokalna i władze samorządowe, w pierwszej kolejności należy zwrócić uwagę na niekorzystne zjawiska demograficzne. Ich przejawem jest ciągły spadek liczby mieszkańców, starzenie się społeczeństwa, ujemny przyrost naturalny, migracje (zwłaszcza do innych miast </w:t>
      </w:r>
      <w:r w:rsidRPr="007E791D">
        <w:lastRenderedPageBreak/>
        <w:t>woj</w:t>
      </w:r>
      <w:r w:rsidR="00B0023E">
        <w:t xml:space="preserve">ewództwa </w:t>
      </w:r>
      <w:r w:rsidRPr="007E791D">
        <w:t xml:space="preserve">śląskiego). W przeciągu ostatnich 17 lat liczba mieszkańców miasta spadła </w:t>
      </w:r>
      <w:r w:rsidR="00B0023E">
        <w:br/>
      </w:r>
      <w:r w:rsidRPr="007E791D">
        <w:t>aż o 7 228 osób, osiągając liczbę 52 372. Prognozuje się, że w perspektywie 2035 roku liczba mieszkańców mias</w:t>
      </w:r>
      <w:r w:rsidR="00B52BBD">
        <w:t>ta zmniejszy się jeszcze o 14%.</w:t>
      </w:r>
    </w:p>
    <w:p w14:paraId="74633ECC" w14:textId="77777777" w:rsidR="001D1BF1" w:rsidRPr="007E791D" w:rsidRDefault="005A5360" w:rsidP="001D1BF1">
      <w:r>
        <w:t xml:space="preserve">Przeprowadzona w </w:t>
      </w:r>
      <w:r w:rsidR="001D1BF1" w:rsidRPr="007E791D">
        <w:t>lata</w:t>
      </w:r>
      <w:r>
        <w:t>ch</w:t>
      </w:r>
      <w:r w:rsidR="001D1BF1" w:rsidRPr="007E791D">
        <w:t xml:space="preserve"> 90. XX wieku restrukturyzacja przemysłu</w:t>
      </w:r>
      <w:r>
        <w:t xml:space="preserve"> i likwidacja </w:t>
      </w:r>
      <w:r w:rsidR="001D1BF1" w:rsidRPr="007E791D">
        <w:t>dużych zakładów pracy spowodowała bardzo istotne zmiany w gospodarce miasta. Aktualnie do rejestru REGON wpisanych jest 3 878 podmiotów gospodarki narodowej, spośród których najliczniejszą grupę 79,3% stanowią osoby fizyczne prowadzące działalność gospodarczą. Poziom przedsiębiorczości, wyrażony liczbą podmiotów gospodarki narodowej w stosunku do liczby mieszkańców w Świętochłowicach jest dość niski (740</w:t>
      </w:r>
      <w:r w:rsidR="009D2553">
        <w:t xml:space="preserve"> na 10 tys. mieszkańców</w:t>
      </w:r>
      <w:r w:rsidR="001D1BF1" w:rsidRPr="007E791D">
        <w:t xml:space="preserve">), w porównaniu do średniej z miast podregionu katowickiego, zwłaszcza Katowic (1 434) i Chorzowa (1 008). Mimo lokalizacji miasta na obszarze z dużymi tradycjami przemysłowymi, w Świętochłowicach nie prowadzi działalności żaden zakład pracy zatrudniający powyżej tysiąca pracowników. </w:t>
      </w:r>
      <w:r w:rsidR="00B0023E">
        <w:t>Zaledwie 4 spośród działających w Świętochłowicach przedsiębiorstw zatrudnia</w:t>
      </w:r>
      <w:r w:rsidR="001D1BF1" w:rsidRPr="007E791D">
        <w:t xml:space="preserve"> </w:t>
      </w:r>
      <w:r w:rsidR="00B0023E">
        <w:t xml:space="preserve">więcej niż </w:t>
      </w:r>
      <w:r w:rsidR="001D1BF1" w:rsidRPr="007E791D">
        <w:t xml:space="preserve">250 </w:t>
      </w:r>
      <w:r w:rsidR="00B0023E">
        <w:t>pracowników, co stanowi</w:t>
      </w:r>
      <w:r w:rsidR="001D1BF1" w:rsidRPr="007E791D">
        <w:t xml:space="preserve"> 0,1% ogółu podmiotów gospodarczych.</w:t>
      </w:r>
      <w:r>
        <w:t xml:space="preserve"> </w:t>
      </w:r>
      <w:r w:rsidR="001D1BF1" w:rsidRPr="007E791D">
        <w:t>Dobrze rozwinięta mała przedsiębiorczość, nastawiona głównie na świadczenie usług (handel, bu</w:t>
      </w:r>
      <w:r>
        <w:t>downictwo, transport) stanowi o </w:t>
      </w:r>
      <w:r w:rsidR="001D1BF1" w:rsidRPr="007E791D">
        <w:t>charakterze lokalnej przedsiębiorczości i rynku pracy w Świętochłowicach. Jedynym widocznym działem gospodarki, związanym bezpośrednio z produkcją (nie usługami) jest przetwórstwo przemysłowe (produkcja metalowych wyrobów gotowych, elementów konstrukcji, opakowania metalowe, itp.).</w:t>
      </w:r>
      <w:r w:rsidR="005F1FBB">
        <w:t xml:space="preserve"> </w:t>
      </w:r>
      <w:r w:rsidR="001D1BF1" w:rsidRPr="007E791D">
        <w:t>Pod względem poziomu zamożności w przeliczeniu na</w:t>
      </w:r>
      <w:r w:rsidR="00A516A9">
        <w:t> </w:t>
      </w:r>
      <w:r w:rsidR="001D1BF1" w:rsidRPr="007E791D">
        <w:t xml:space="preserve">mieszkańca </w:t>
      </w:r>
      <w:r w:rsidR="00A516A9">
        <w:t>Miasto Świętochłowice</w:t>
      </w:r>
      <w:r w:rsidR="001D1BF1" w:rsidRPr="007E791D">
        <w:t xml:space="preserve"> osiąga pozycję znacznie poniżej śre</w:t>
      </w:r>
      <w:r>
        <w:t>dniej w </w:t>
      </w:r>
      <w:r w:rsidR="001D1BF1" w:rsidRPr="007E791D">
        <w:t>podregionie katowickim oraz niżej niż średnia wojewódzka. Konsekwencją jest znacznie niższy budżet i</w:t>
      </w:r>
      <w:r w:rsidR="00FB513D">
        <w:t> </w:t>
      </w:r>
      <w:r w:rsidR="001D1BF1" w:rsidRPr="007E791D">
        <w:t>mniejsze możliwości inwestycyjne miasta.</w:t>
      </w:r>
    </w:p>
    <w:p w14:paraId="1E6D0522" w14:textId="0B09589B" w:rsidR="00DA6EC8" w:rsidRDefault="001D1BF1" w:rsidP="007662EF">
      <w:r w:rsidRPr="007E791D">
        <w:t xml:space="preserve">Udział osób korzystających ze środowiskowej pomocy społecznej w Świętochłowicach wynoszący 6,7% populacji, jak na warunki województwa śląskiego (5,4%) jest dosyć wysoki. Bezrobocie jest poważnym problemem społecznym w Świętochłowicach. Stopa bezrobocia rejestrowanego w Świętochłowicach, wynosząca 17,9% (dane za październik 2013 roku) jest wyższa niż średnia dla województwa śląskiego (11%). Bezrobocie dominuje wśród młodych mieszkańców i osób z najniższym wykształceniem. Mimo bliskości i relatywnie dobrego dojazdu do Katowic (doskonałej lokalizacji z punktu widzenia rynku pracy) bezrobocie jest wysokie. Może to wskazywać na brak odpowiednich kwalifikacji </w:t>
      </w:r>
      <w:r w:rsidR="005F1FBB">
        <w:t>mieszkańców</w:t>
      </w:r>
      <w:r w:rsidR="004B4D0D">
        <w:t>,</w:t>
      </w:r>
      <w:r w:rsidR="005F1FBB">
        <w:t xml:space="preserve"> bądź wręcz chęci </w:t>
      </w:r>
      <w:r w:rsidR="005F1FBB">
        <w:lastRenderedPageBreak/>
        <w:t>do </w:t>
      </w:r>
      <w:r w:rsidRPr="007E791D">
        <w:t>znalezienia zatrudnienia. Problemy na rynku pracy powodują również zmniejszenie dochodów budżetu Świętochłowic. Ponadto Świętochłowice należą do miast, w których statystycznie zarobki nie należą do najwyższych (w</w:t>
      </w:r>
      <w:r w:rsidR="005F1FBB">
        <w:t xml:space="preserve"> mieście zarabia się jedynie 78</w:t>
      </w:r>
      <w:r w:rsidRPr="007E791D">
        <w:t xml:space="preserve">% średniej krajowej). Czynnikami wyróżniającymi miasto są sprawnie funkcjonujące organizacje pozarządowe, budżet obywatelski oraz wysoki poziom nauczania w szkołach </w:t>
      </w:r>
      <w:r w:rsidR="000D410C">
        <w:t xml:space="preserve">ponadgimnazjalnych </w:t>
      </w:r>
      <w:r w:rsidR="00E37D58">
        <w:t>(zwłaszcza licea</w:t>
      </w:r>
      <w:r w:rsidR="002C24D6">
        <w:t>ch ogólnokształcących</w:t>
      </w:r>
      <w:r w:rsidRPr="007E791D">
        <w:t xml:space="preserve">). Zdawalność egzaminu maturalnego </w:t>
      </w:r>
      <w:r w:rsidR="007662EF">
        <w:t>w</w:t>
      </w:r>
      <w:r w:rsidR="00D543E8">
        <w:t> </w:t>
      </w:r>
      <w:r w:rsidR="007662EF">
        <w:t>liceach ogólnokształcących na </w:t>
      </w:r>
      <w:r w:rsidRPr="007E791D">
        <w:t xml:space="preserve">przestrzeni lat 2007 – 2012 jest bardzo wysoka, wyższa niż średnia dla </w:t>
      </w:r>
      <w:r w:rsidR="007662EF">
        <w:t>województwa śląskiego.</w:t>
      </w:r>
    </w:p>
    <w:p w14:paraId="576AA7EA" w14:textId="77777777" w:rsidR="007662EF" w:rsidRDefault="007662EF" w:rsidP="007662EF">
      <w:pPr>
        <w:pStyle w:val="Legenda"/>
        <w:keepNext/>
      </w:pPr>
      <w:bookmarkStart w:id="9" w:name="_Toc381621216"/>
      <w:bookmarkStart w:id="10" w:name="_Toc384376397"/>
      <w:r>
        <w:t xml:space="preserve">Zestawienie </w:t>
      </w:r>
      <w:fldSimple w:instr=" SEQ Zestawienie \* ARABIC ">
        <w:r w:rsidR="00A6515E">
          <w:rPr>
            <w:noProof/>
          </w:rPr>
          <w:t>2</w:t>
        </w:r>
      </w:fldSimple>
      <w:r w:rsidRPr="007662EF">
        <w:t xml:space="preserve"> </w:t>
      </w:r>
      <w:r w:rsidRPr="00DA6EC8">
        <w:t>Najważniejsze dane w zakresie życia społecznego i gospodarczego w Świętochłowicach</w:t>
      </w:r>
      <w:bookmarkEnd w:id="9"/>
      <w:bookmarkEnd w:id="10"/>
    </w:p>
    <w:tbl>
      <w:tblPr>
        <w:tblW w:w="9075" w:type="dxa"/>
        <w:jc w:val="center"/>
        <w:tblLayout w:type="fixed"/>
        <w:tblLook w:val="00A0" w:firstRow="1" w:lastRow="0" w:firstColumn="1" w:lastColumn="0" w:noHBand="0" w:noVBand="0"/>
      </w:tblPr>
      <w:tblGrid>
        <w:gridCol w:w="4106"/>
        <w:gridCol w:w="993"/>
        <w:gridCol w:w="994"/>
        <w:gridCol w:w="994"/>
        <w:gridCol w:w="994"/>
        <w:gridCol w:w="994"/>
      </w:tblGrid>
      <w:tr w:rsidR="005D559D" w:rsidRPr="00033AE4" w14:paraId="1D6AD94F" w14:textId="77777777" w:rsidTr="005A5360">
        <w:trPr>
          <w:trHeight w:val="454"/>
          <w:jc w:val="center"/>
        </w:trPr>
        <w:tc>
          <w:tcPr>
            <w:tcW w:w="4106" w:type="dxa"/>
            <w:shd w:val="clear" w:color="auto" w:fill="626262" w:themeFill="accent4" w:themeFillShade="BF"/>
            <w:vAlign w:val="center"/>
          </w:tcPr>
          <w:p w14:paraId="31B8AF8C" w14:textId="77777777" w:rsidR="00033AE4" w:rsidRPr="00DA6EC8" w:rsidRDefault="00DA6EC8" w:rsidP="00DA6EC8">
            <w:pPr>
              <w:spacing w:after="0" w:line="240" w:lineRule="auto"/>
              <w:jc w:val="center"/>
              <w:rPr>
                <w:bCs/>
                <w:color w:val="FFFFFF" w:themeColor="background1"/>
                <w:sz w:val="20"/>
                <w:szCs w:val="20"/>
              </w:rPr>
            </w:pPr>
            <w:r w:rsidRPr="00DA6EC8">
              <w:rPr>
                <w:bCs/>
                <w:color w:val="FFFFFF" w:themeColor="background1"/>
                <w:sz w:val="20"/>
                <w:szCs w:val="20"/>
              </w:rPr>
              <w:t>Wskaźnik</w:t>
            </w:r>
          </w:p>
        </w:tc>
        <w:tc>
          <w:tcPr>
            <w:tcW w:w="993" w:type="dxa"/>
            <w:shd w:val="clear" w:color="auto" w:fill="626262" w:themeFill="accent4" w:themeFillShade="BF"/>
            <w:vAlign w:val="center"/>
            <w:hideMark/>
          </w:tcPr>
          <w:p w14:paraId="15336B26" w14:textId="77777777" w:rsidR="00033AE4" w:rsidRPr="00DA6EC8" w:rsidRDefault="00033AE4" w:rsidP="00DA6EC8">
            <w:pPr>
              <w:spacing w:after="0" w:line="240" w:lineRule="auto"/>
              <w:jc w:val="center"/>
              <w:rPr>
                <w:bCs/>
                <w:color w:val="FFFFFF" w:themeColor="background1"/>
                <w:sz w:val="20"/>
                <w:szCs w:val="20"/>
              </w:rPr>
            </w:pPr>
            <w:r w:rsidRPr="00DA6EC8">
              <w:rPr>
                <w:bCs/>
                <w:color w:val="FFFFFF" w:themeColor="background1"/>
                <w:sz w:val="20"/>
                <w:szCs w:val="20"/>
              </w:rPr>
              <w:t>2000</w:t>
            </w:r>
          </w:p>
        </w:tc>
        <w:tc>
          <w:tcPr>
            <w:tcW w:w="994" w:type="dxa"/>
            <w:shd w:val="clear" w:color="auto" w:fill="626262" w:themeFill="accent4" w:themeFillShade="BF"/>
            <w:vAlign w:val="center"/>
            <w:hideMark/>
          </w:tcPr>
          <w:p w14:paraId="70A249BF" w14:textId="77777777" w:rsidR="00033AE4" w:rsidRPr="00DA6EC8" w:rsidRDefault="00033AE4" w:rsidP="00DA6EC8">
            <w:pPr>
              <w:spacing w:after="0" w:line="240" w:lineRule="auto"/>
              <w:jc w:val="center"/>
              <w:rPr>
                <w:bCs/>
                <w:color w:val="FFFFFF" w:themeColor="background1"/>
                <w:sz w:val="20"/>
                <w:szCs w:val="20"/>
              </w:rPr>
            </w:pPr>
            <w:r w:rsidRPr="00DA6EC8">
              <w:rPr>
                <w:bCs/>
                <w:color w:val="FFFFFF" w:themeColor="background1"/>
                <w:sz w:val="20"/>
                <w:szCs w:val="20"/>
              </w:rPr>
              <w:t>2003</w:t>
            </w:r>
          </w:p>
        </w:tc>
        <w:tc>
          <w:tcPr>
            <w:tcW w:w="994" w:type="dxa"/>
            <w:shd w:val="clear" w:color="auto" w:fill="626262" w:themeFill="accent4" w:themeFillShade="BF"/>
            <w:vAlign w:val="center"/>
            <w:hideMark/>
          </w:tcPr>
          <w:p w14:paraId="1CF42664" w14:textId="77777777" w:rsidR="00033AE4" w:rsidRPr="00DA6EC8" w:rsidRDefault="00033AE4" w:rsidP="00DA6EC8">
            <w:pPr>
              <w:spacing w:after="0" w:line="240" w:lineRule="auto"/>
              <w:jc w:val="center"/>
              <w:rPr>
                <w:bCs/>
                <w:color w:val="FFFFFF" w:themeColor="background1"/>
                <w:sz w:val="20"/>
                <w:szCs w:val="20"/>
              </w:rPr>
            </w:pPr>
            <w:r w:rsidRPr="00DA6EC8">
              <w:rPr>
                <w:bCs/>
                <w:color w:val="FFFFFF" w:themeColor="background1"/>
                <w:sz w:val="20"/>
                <w:szCs w:val="20"/>
              </w:rPr>
              <w:t>2006</w:t>
            </w:r>
          </w:p>
        </w:tc>
        <w:tc>
          <w:tcPr>
            <w:tcW w:w="994" w:type="dxa"/>
            <w:shd w:val="clear" w:color="auto" w:fill="626262" w:themeFill="accent4" w:themeFillShade="BF"/>
            <w:vAlign w:val="center"/>
            <w:hideMark/>
          </w:tcPr>
          <w:p w14:paraId="5D71837F" w14:textId="77777777" w:rsidR="00033AE4" w:rsidRPr="00DA6EC8" w:rsidRDefault="00033AE4" w:rsidP="00DA6EC8">
            <w:pPr>
              <w:spacing w:after="0" w:line="240" w:lineRule="auto"/>
              <w:jc w:val="center"/>
              <w:rPr>
                <w:bCs/>
                <w:color w:val="FFFFFF" w:themeColor="background1"/>
                <w:sz w:val="20"/>
                <w:szCs w:val="20"/>
              </w:rPr>
            </w:pPr>
            <w:r w:rsidRPr="00DA6EC8">
              <w:rPr>
                <w:bCs/>
                <w:color w:val="FFFFFF" w:themeColor="background1"/>
                <w:sz w:val="20"/>
                <w:szCs w:val="20"/>
              </w:rPr>
              <w:t>2009</w:t>
            </w:r>
          </w:p>
        </w:tc>
        <w:tc>
          <w:tcPr>
            <w:tcW w:w="994" w:type="dxa"/>
            <w:shd w:val="clear" w:color="auto" w:fill="626262" w:themeFill="accent4" w:themeFillShade="BF"/>
            <w:vAlign w:val="center"/>
            <w:hideMark/>
          </w:tcPr>
          <w:p w14:paraId="66CE8FAD" w14:textId="77777777" w:rsidR="00033AE4" w:rsidRPr="00DA6EC8" w:rsidRDefault="00033AE4" w:rsidP="00DA6EC8">
            <w:pPr>
              <w:spacing w:after="0" w:line="240" w:lineRule="auto"/>
              <w:jc w:val="center"/>
              <w:rPr>
                <w:bCs/>
                <w:color w:val="FFFFFF" w:themeColor="background1"/>
                <w:sz w:val="20"/>
                <w:szCs w:val="20"/>
              </w:rPr>
            </w:pPr>
            <w:r w:rsidRPr="00DA6EC8">
              <w:rPr>
                <w:bCs/>
                <w:color w:val="FFFFFF" w:themeColor="background1"/>
                <w:sz w:val="20"/>
                <w:szCs w:val="20"/>
              </w:rPr>
              <w:t>2012</w:t>
            </w:r>
          </w:p>
        </w:tc>
      </w:tr>
      <w:tr w:rsidR="005D559D" w:rsidRPr="00033AE4" w14:paraId="7D6E66CC" w14:textId="77777777" w:rsidTr="005A5360">
        <w:trPr>
          <w:trHeight w:val="397"/>
          <w:jc w:val="center"/>
        </w:trPr>
        <w:tc>
          <w:tcPr>
            <w:tcW w:w="4106" w:type="dxa"/>
            <w:shd w:val="clear" w:color="auto" w:fill="FFFFFF" w:themeFill="background1"/>
            <w:vAlign w:val="center"/>
            <w:hideMark/>
          </w:tcPr>
          <w:p w14:paraId="271F7009" w14:textId="77777777" w:rsidR="00033AE4" w:rsidRPr="00033AE4" w:rsidRDefault="00033AE4" w:rsidP="00DA6EC8">
            <w:pPr>
              <w:spacing w:after="0" w:line="240" w:lineRule="auto"/>
              <w:jc w:val="left"/>
              <w:rPr>
                <w:bCs/>
                <w:sz w:val="20"/>
                <w:szCs w:val="20"/>
              </w:rPr>
            </w:pPr>
            <w:r w:rsidRPr="00033AE4">
              <w:rPr>
                <w:bCs/>
                <w:sz w:val="20"/>
                <w:szCs w:val="20"/>
              </w:rPr>
              <w:t xml:space="preserve">Liczba mieszkańców </w:t>
            </w:r>
          </w:p>
        </w:tc>
        <w:tc>
          <w:tcPr>
            <w:tcW w:w="993" w:type="dxa"/>
            <w:shd w:val="clear" w:color="auto" w:fill="FFFFFF" w:themeFill="background1"/>
            <w:vAlign w:val="center"/>
            <w:hideMark/>
          </w:tcPr>
          <w:p w14:paraId="7C19D5EB" w14:textId="77777777" w:rsidR="00033AE4" w:rsidRPr="00033AE4" w:rsidRDefault="00A8218F" w:rsidP="00DA6EC8">
            <w:pPr>
              <w:spacing w:after="0" w:line="240" w:lineRule="auto"/>
              <w:jc w:val="center"/>
              <w:rPr>
                <w:bCs/>
                <w:sz w:val="20"/>
                <w:szCs w:val="20"/>
              </w:rPr>
            </w:pPr>
            <w:r>
              <w:rPr>
                <w:bCs/>
                <w:sz w:val="20"/>
                <w:szCs w:val="20"/>
              </w:rPr>
              <w:t>56 852</w:t>
            </w:r>
          </w:p>
        </w:tc>
        <w:tc>
          <w:tcPr>
            <w:tcW w:w="994" w:type="dxa"/>
            <w:shd w:val="clear" w:color="auto" w:fill="FFFFFF" w:themeFill="background1"/>
            <w:vAlign w:val="center"/>
            <w:hideMark/>
          </w:tcPr>
          <w:p w14:paraId="0630919C" w14:textId="77777777" w:rsidR="00033AE4" w:rsidRPr="00033AE4" w:rsidRDefault="00033AE4" w:rsidP="00DA6EC8">
            <w:pPr>
              <w:spacing w:after="0" w:line="240" w:lineRule="auto"/>
              <w:jc w:val="center"/>
              <w:rPr>
                <w:bCs/>
                <w:sz w:val="20"/>
                <w:szCs w:val="20"/>
              </w:rPr>
            </w:pPr>
            <w:r w:rsidRPr="00033AE4">
              <w:rPr>
                <w:bCs/>
                <w:sz w:val="20"/>
                <w:szCs w:val="20"/>
              </w:rPr>
              <w:t>56 023</w:t>
            </w:r>
          </w:p>
        </w:tc>
        <w:tc>
          <w:tcPr>
            <w:tcW w:w="994" w:type="dxa"/>
            <w:shd w:val="clear" w:color="auto" w:fill="FFFFFF" w:themeFill="background1"/>
            <w:vAlign w:val="center"/>
            <w:hideMark/>
          </w:tcPr>
          <w:p w14:paraId="104EBD41" w14:textId="77777777" w:rsidR="00033AE4" w:rsidRPr="00033AE4" w:rsidRDefault="00033AE4" w:rsidP="00DA6EC8">
            <w:pPr>
              <w:spacing w:after="0" w:line="240" w:lineRule="auto"/>
              <w:jc w:val="center"/>
              <w:rPr>
                <w:bCs/>
                <w:sz w:val="20"/>
                <w:szCs w:val="20"/>
              </w:rPr>
            </w:pPr>
            <w:r w:rsidRPr="00033AE4">
              <w:rPr>
                <w:bCs/>
                <w:sz w:val="20"/>
                <w:szCs w:val="20"/>
              </w:rPr>
              <w:t>54 938</w:t>
            </w:r>
          </w:p>
        </w:tc>
        <w:tc>
          <w:tcPr>
            <w:tcW w:w="994" w:type="dxa"/>
            <w:shd w:val="clear" w:color="auto" w:fill="FFFFFF" w:themeFill="background1"/>
            <w:vAlign w:val="center"/>
            <w:hideMark/>
          </w:tcPr>
          <w:p w14:paraId="37BF2734" w14:textId="77777777" w:rsidR="00033AE4" w:rsidRPr="00033AE4" w:rsidRDefault="00033AE4" w:rsidP="00F72461">
            <w:pPr>
              <w:spacing w:after="0" w:line="240" w:lineRule="auto"/>
              <w:jc w:val="center"/>
              <w:rPr>
                <w:bCs/>
                <w:sz w:val="20"/>
                <w:szCs w:val="20"/>
              </w:rPr>
            </w:pPr>
            <w:r w:rsidRPr="00033AE4">
              <w:rPr>
                <w:bCs/>
                <w:sz w:val="20"/>
                <w:szCs w:val="20"/>
              </w:rPr>
              <w:t xml:space="preserve">54 </w:t>
            </w:r>
            <w:r w:rsidR="00F72461">
              <w:rPr>
                <w:bCs/>
                <w:sz w:val="20"/>
                <w:szCs w:val="20"/>
              </w:rPr>
              <w:t>091</w:t>
            </w:r>
          </w:p>
        </w:tc>
        <w:tc>
          <w:tcPr>
            <w:tcW w:w="994" w:type="dxa"/>
            <w:shd w:val="clear" w:color="auto" w:fill="FFFFFF" w:themeFill="background1"/>
            <w:vAlign w:val="center"/>
            <w:hideMark/>
          </w:tcPr>
          <w:p w14:paraId="3B4FBF65" w14:textId="77777777" w:rsidR="00033AE4" w:rsidRPr="00033AE4" w:rsidRDefault="00033AE4" w:rsidP="00DA6EC8">
            <w:pPr>
              <w:spacing w:after="0" w:line="240" w:lineRule="auto"/>
              <w:jc w:val="center"/>
              <w:rPr>
                <w:bCs/>
                <w:sz w:val="20"/>
                <w:szCs w:val="20"/>
              </w:rPr>
            </w:pPr>
            <w:r w:rsidRPr="00033AE4">
              <w:rPr>
                <w:bCs/>
                <w:sz w:val="20"/>
                <w:szCs w:val="20"/>
              </w:rPr>
              <w:t>52 372</w:t>
            </w:r>
          </w:p>
        </w:tc>
      </w:tr>
      <w:tr w:rsidR="005D559D" w:rsidRPr="00033AE4" w14:paraId="78CFC415" w14:textId="77777777" w:rsidTr="005A5360">
        <w:trPr>
          <w:trHeight w:val="397"/>
          <w:jc w:val="center"/>
        </w:trPr>
        <w:tc>
          <w:tcPr>
            <w:tcW w:w="4106" w:type="dxa"/>
            <w:shd w:val="clear" w:color="auto" w:fill="E6E6E6" w:themeFill="accent4" w:themeFillTint="33"/>
            <w:vAlign w:val="center"/>
            <w:hideMark/>
          </w:tcPr>
          <w:p w14:paraId="0F6A8989" w14:textId="77777777" w:rsidR="00033AE4" w:rsidRPr="00033AE4" w:rsidRDefault="00033AE4" w:rsidP="00DA6EC8">
            <w:pPr>
              <w:spacing w:after="0" w:line="240" w:lineRule="auto"/>
              <w:jc w:val="left"/>
              <w:rPr>
                <w:bCs/>
                <w:sz w:val="20"/>
                <w:szCs w:val="20"/>
              </w:rPr>
            </w:pPr>
            <w:r w:rsidRPr="00033AE4">
              <w:rPr>
                <w:bCs/>
                <w:sz w:val="20"/>
                <w:szCs w:val="20"/>
              </w:rPr>
              <w:t xml:space="preserve">Przyrost naturalny </w:t>
            </w:r>
          </w:p>
        </w:tc>
        <w:tc>
          <w:tcPr>
            <w:tcW w:w="993" w:type="dxa"/>
            <w:shd w:val="clear" w:color="auto" w:fill="E6E6E6" w:themeFill="accent4" w:themeFillTint="33"/>
            <w:vAlign w:val="center"/>
            <w:hideMark/>
          </w:tcPr>
          <w:p w14:paraId="052B1621" w14:textId="77777777" w:rsidR="00033AE4" w:rsidRPr="00033AE4" w:rsidRDefault="00033AE4" w:rsidP="00DA6EC8">
            <w:pPr>
              <w:spacing w:after="0" w:line="240" w:lineRule="auto"/>
              <w:jc w:val="center"/>
              <w:rPr>
                <w:bCs/>
                <w:sz w:val="20"/>
                <w:szCs w:val="20"/>
              </w:rPr>
            </w:pPr>
            <w:r w:rsidRPr="00033AE4">
              <w:rPr>
                <w:bCs/>
                <w:sz w:val="20"/>
                <w:szCs w:val="20"/>
              </w:rPr>
              <w:t>-110</w:t>
            </w:r>
          </w:p>
        </w:tc>
        <w:tc>
          <w:tcPr>
            <w:tcW w:w="994" w:type="dxa"/>
            <w:shd w:val="clear" w:color="auto" w:fill="E6E6E6" w:themeFill="accent4" w:themeFillTint="33"/>
            <w:vAlign w:val="center"/>
            <w:hideMark/>
          </w:tcPr>
          <w:p w14:paraId="60FC9CCB" w14:textId="77777777" w:rsidR="00033AE4" w:rsidRPr="00033AE4" w:rsidRDefault="00033AE4" w:rsidP="00DA6EC8">
            <w:pPr>
              <w:spacing w:after="0" w:line="240" w:lineRule="auto"/>
              <w:jc w:val="center"/>
              <w:rPr>
                <w:bCs/>
                <w:sz w:val="20"/>
                <w:szCs w:val="20"/>
              </w:rPr>
            </w:pPr>
            <w:r w:rsidRPr="00033AE4">
              <w:rPr>
                <w:bCs/>
                <w:sz w:val="20"/>
                <w:szCs w:val="20"/>
              </w:rPr>
              <w:t>-108</w:t>
            </w:r>
          </w:p>
        </w:tc>
        <w:tc>
          <w:tcPr>
            <w:tcW w:w="994" w:type="dxa"/>
            <w:shd w:val="clear" w:color="auto" w:fill="E6E6E6" w:themeFill="accent4" w:themeFillTint="33"/>
            <w:vAlign w:val="center"/>
            <w:hideMark/>
          </w:tcPr>
          <w:p w14:paraId="56180969" w14:textId="77777777" w:rsidR="00033AE4" w:rsidRPr="00033AE4" w:rsidRDefault="00033AE4" w:rsidP="00DA6EC8">
            <w:pPr>
              <w:spacing w:after="0" w:line="240" w:lineRule="auto"/>
              <w:jc w:val="center"/>
              <w:rPr>
                <w:bCs/>
                <w:sz w:val="20"/>
                <w:szCs w:val="20"/>
              </w:rPr>
            </w:pPr>
            <w:r w:rsidRPr="00033AE4">
              <w:rPr>
                <w:bCs/>
                <w:sz w:val="20"/>
                <w:szCs w:val="20"/>
              </w:rPr>
              <w:t>-78</w:t>
            </w:r>
          </w:p>
        </w:tc>
        <w:tc>
          <w:tcPr>
            <w:tcW w:w="994" w:type="dxa"/>
            <w:shd w:val="clear" w:color="auto" w:fill="E6E6E6" w:themeFill="accent4" w:themeFillTint="33"/>
            <w:vAlign w:val="center"/>
            <w:hideMark/>
          </w:tcPr>
          <w:p w14:paraId="732DF009" w14:textId="77777777" w:rsidR="00033AE4" w:rsidRPr="00033AE4" w:rsidRDefault="00033AE4" w:rsidP="00DA6EC8">
            <w:pPr>
              <w:spacing w:after="0" w:line="240" w:lineRule="auto"/>
              <w:jc w:val="center"/>
              <w:rPr>
                <w:bCs/>
                <w:sz w:val="20"/>
                <w:szCs w:val="20"/>
              </w:rPr>
            </w:pPr>
            <w:r w:rsidRPr="00033AE4">
              <w:rPr>
                <w:bCs/>
                <w:sz w:val="20"/>
                <w:szCs w:val="20"/>
              </w:rPr>
              <w:t>-89</w:t>
            </w:r>
          </w:p>
        </w:tc>
        <w:tc>
          <w:tcPr>
            <w:tcW w:w="994" w:type="dxa"/>
            <w:shd w:val="clear" w:color="auto" w:fill="E6E6E6" w:themeFill="accent4" w:themeFillTint="33"/>
            <w:vAlign w:val="center"/>
            <w:hideMark/>
          </w:tcPr>
          <w:p w14:paraId="445E82E1" w14:textId="77777777" w:rsidR="00033AE4" w:rsidRPr="00033AE4" w:rsidRDefault="00033AE4" w:rsidP="00DA6EC8">
            <w:pPr>
              <w:spacing w:after="0" w:line="240" w:lineRule="auto"/>
              <w:jc w:val="center"/>
              <w:rPr>
                <w:bCs/>
                <w:sz w:val="20"/>
                <w:szCs w:val="20"/>
              </w:rPr>
            </w:pPr>
            <w:r w:rsidRPr="00033AE4">
              <w:rPr>
                <w:bCs/>
                <w:sz w:val="20"/>
                <w:szCs w:val="20"/>
              </w:rPr>
              <w:t>-150</w:t>
            </w:r>
          </w:p>
        </w:tc>
      </w:tr>
      <w:tr w:rsidR="005D559D" w:rsidRPr="00BD1BCD" w14:paraId="0DC1EFF2" w14:textId="77777777" w:rsidTr="005A5360">
        <w:trPr>
          <w:trHeight w:val="397"/>
          <w:jc w:val="center"/>
        </w:trPr>
        <w:tc>
          <w:tcPr>
            <w:tcW w:w="4106" w:type="dxa"/>
            <w:shd w:val="clear" w:color="auto" w:fill="FFFFFF" w:themeFill="background1"/>
            <w:vAlign w:val="center"/>
            <w:hideMark/>
          </w:tcPr>
          <w:p w14:paraId="55A24B5E" w14:textId="77777777" w:rsidR="00033AE4" w:rsidRPr="00BD1BCD" w:rsidRDefault="00DA6EC8" w:rsidP="00DA6EC8">
            <w:pPr>
              <w:spacing w:after="0" w:line="240" w:lineRule="auto"/>
              <w:jc w:val="left"/>
              <w:rPr>
                <w:bCs/>
                <w:sz w:val="20"/>
                <w:szCs w:val="20"/>
              </w:rPr>
            </w:pPr>
            <w:r w:rsidRPr="00BD1BCD">
              <w:rPr>
                <w:bCs/>
                <w:sz w:val="20"/>
                <w:szCs w:val="20"/>
              </w:rPr>
              <w:t>Współczynnik obciążenia demograficznego</w:t>
            </w:r>
            <w:r w:rsidR="00BD1BCD" w:rsidRPr="00BD1BCD">
              <w:rPr>
                <w:bCs/>
                <w:sz w:val="20"/>
                <w:szCs w:val="20"/>
              </w:rPr>
              <w:t>*</w:t>
            </w:r>
          </w:p>
        </w:tc>
        <w:tc>
          <w:tcPr>
            <w:tcW w:w="993" w:type="dxa"/>
            <w:shd w:val="clear" w:color="auto" w:fill="FFFFFF" w:themeFill="background1"/>
            <w:vAlign w:val="center"/>
            <w:hideMark/>
          </w:tcPr>
          <w:p w14:paraId="4E324B29" w14:textId="77777777" w:rsidR="00033AE4" w:rsidRPr="00BD1BCD" w:rsidRDefault="00033AE4" w:rsidP="00DA6EC8">
            <w:pPr>
              <w:spacing w:after="0" w:line="240" w:lineRule="auto"/>
              <w:jc w:val="center"/>
              <w:rPr>
                <w:bCs/>
                <w:sz w:val="20"/>
                <w:szCs w:val="20"/>
              </w:rPr>
            </w:pPr>
            <w:r w:rsidRPr="00BD1BCD">
              <w:rPr>
                <w:bCs/>
                <w:sz w:val="20"/>
                <w:szCs w:val="20"/>
              </w:rPr>
              <w:t>-</w:t>
            </w:r>
          </w:p>
        </w:tc>
        <w:tc>
          <w:tcPr>
            <w:tcW w:w="994" w:type="dxa"/>
            <w:shd w:val="clear" w:color="auto" w:fill="FFFFFF" w:themeFill="background1"/>
            <w:vAlign w:val="center"/>
            <w:hideMark/>
          </w:tcPr>
          <w:p w14:paraId="7A7A40F4" w14:textId="77777777" w:rsidR="00033AE4" w:rsidRPr="00BD1BCD" w:rsidRDefault="00033AE4" w:rsidP="00DA6EC8">
            <w:pPr>
              <w:spacing w:after="0" w:line="240" w:lineRule="auto"/>
              <w:jc w:val="center"/>
              <w:rPr>
                <w:bCs/>
                <w:sz w:val="20"/>
                <w:szCs w:val="20"/>
              </w:rPr>
            </w:pPr>
            <w:r w:rsidRPr="00BD1BCD">
              <w:rPr>
                <w:bCs/>
                <w:sz w:val="20"/>
                <w:szCs w:val="20"/>
              </w:rPr>
              <w:t>51,7</w:t>
            </w:r>
          </w:p>
        </w:tc>
        <w:tc>
          <w:tcPr>
            <w:tcW w:w="994" w:type="dxa"/>
            <w:shd w:val="clear" w:color="auto" w:fill="FFFFFF" w:themeFill="background1"/>
            <w:vAlign w:val="center"/>
            <w:hideMark/>
          </w:tcPr>
          <w:p w14:paraId="3F1AC168" w14:textId="77777777" w:rsidR="00033AE4" w:rsidRPr="00BD1BCD" w:rsidRDefault="00033AE4" w:rsidP="00DA6EC8">
            <w:pPr>
              <w:spacing w:after="0" w:line="240" w:lineRule="auto"/>
              <w:jc w:val="center"/>
              <w:rPr>
                <w:bCs/>
                <w:sz w:val="20"/>
                <w:szCs w:val="20"/>
              </w:rPr>
            </w:pPr>
            <w:r w:rsidRPr="00BD1BCD">
              <w:rPr>
                <w:bCs/>
                <w:sz w:val="20"/>
                <w:szCs w:val="20"/>
              </w:rPr>
              <w:t>51,3</w:t>
            </w:r>
          </w:p>
        </w:tc>
        <w:tc>
          <w:tcPr>
            <w:tcW w:w="994" w:type="dxa"/>
            <w:shd w:val="clear" w:color="auto" w:fill="FFFFFF" w:themeFill="background1"/>
            <w:vAlign w:val="center"/>
            <w:hideMark/>
          </w:tcPr>
          <w:p w14:paraId="007A9ADC" w14:textId="77777777" w:rsidR="00033AE4" w:rsidRPr="00BD1BCD" w:rsidRDefault="00033AE4" w:rsidP="00DA6EC8">
            <w:pPr>
              <w:spacing w:after="0" w:line="240" w:lineRule="auto"/>
              <w:jc w:val="center"/>
              <w:rPr>
                <w:bCs/>
                <w:sz w:val="20"/>
                <w:szCs w:val="20"/>
              </w:rPr>
            </w:pPr>
            <w:r w:rsidRPr="00BD1BCD">
              <w:rPr>
                <w:bCs/>
                <w:sz w:val="20"/>
                <w:szCs w:val="20"/>
              </w:rPr>
              <w:t>53,2</w:t>
            </w:r>
          </w:p>
        </w:tc>
        <w:tc>
          <w:tcPr>
            <w:tcW w:w="994" w:type="dxa"/>
            <w:shd w:val="clear" w:color="auto" w:fill="FFFFFF" w:themeFill="background1"/>
            <w:vAlign w:val="center"/>
            <w:hideMark/>
          </w:tcPr>
          <w:p w14:paraId="7A93A8DC" w14:textId="77777777" w:rsidR="00033AE4" w:rsidRPr="00BD1BCD" w:rsidRDefault="00033AE4" w:rsidP="00DA6EC8">
            <w:pPr>
              <w:spacing w:after="0" w:line="240" w:lineRule="auto"/>
              <w:jc w:val="center"/>
              <w:rPr>
                <w:bCs/>
                <w:sz w:val="20"/>
                <w:szCs w:val="20"/>
              </w:rPr>
            </w:pPr>
            <w:r w:rsidRPr="00BD1BCD">
              <w:rPr>
                <w:bCs/>
                <w:sz w:val="20"/>
                <w:szCs w:val="20"/>
              </w:rPr>
              <w:t>55,4</w:t>
            </w:r>
          </w:p>
        </w:tc>
      </w:tr>
      <w:tr w:rsidR="005D559D" w:rsidRPr="00033AE4" w14:paraId="393A8095" w14:textId="77777777" w:rsidTr="005A5360">
        <w:trPr>
          <w:trHeight w:val="397"/>
          <w:jc w:val="center"/>
        </w:trPr>
        <w:tc>
          <w:tcPr>
            <w:tcW w:w="4106" w:type="dxa"/>
            <w:shd w:val="clear" w:color="auto" w:fill="E6E6E6" w:themeFill="accent4" w:themeFillTint="33"/>
            <w:vAlign w:val="center"/>
            <w:hideMark/>
          </w:tcPr>
          <w:p w14:paraId="641EC4D8" w14:textId="77777777" w:rsidR="00033AE4" w:rsidRPr="00033AE4" w:rsidRDefault="00033AE4" w:rsidP="00DA6EC8">
            <w:pPr>
              <w:spacing w:after="0" w:line="240" w:lineRule="auto"/>
              <w:jc w:val="left"/>
              <w:rPr>
                <w:bCs/>
                <w:sz w:val="20"/>
                <w:szCs w:val="20"/>
              </w:rPr>
            </w:pPr>
            <w:r w:rsidRPr="00033AE4">
              <w:rPr>
                <w:bCs/>
                <w:sz w:val="20"/>
                <w:szCs w:val="20"/>
              </w:rPr>
              <w:t xml:space="preserve">Saldo migracji </w:t>
            </w:r>
          </w:p>
        </w:tc>
        <w:tc>
          <w:tcPr>
            <w:tcW w:w="993" w:type="dxa"/>
            <w:shd w:val="clear" w:color="auto" w:fill="E6E6E6" w:themeFill="accent4" w:themeFillTint="33"/>
            <w:vAlign w:val="center"/>
            <w:hideMark/>
          </w:tcPr>
          <w:p w14:paraId="0B727993" w14:textId="77777777" w:rsidR="00033AE4" w:rsidRPr="00033AE4" w:rsidRDefault="00033AE4" w:rsidP="00DA6EC8">
            <w:pPr>
              <w:spacing w:after="0" w:line="240" w:lineRule="auto"/>
              <w:jc w:val="center"/>
              <w:rPr>
                <w:bCs/>
                <w:sz w:val="20"/>
                <w:szCs w:val="20"/>
              </w:rPr>
            </w:pPr>
            <w:r w:rsidRPr="00033AE4">
              <w:rPr>
                <w:bCs/>
                <w:sz w:val="20"/>
                <w:szCs w:val="20"/>
              </w:rPr>
              <w:t>28</w:t>
            </w:r>
          </w:p>
        </w:tc>
        <w:tc>
          <w:tcPr>
            <w:tcW w:w="994" w:type="dxa"/>
            <w:shd w:val="clear" w:color="auto" w:fill="E6E6E6" w:themeFill="accent4" w:themeFillTint="33"/>
            <w:vAlign w:val="center"/>
            <w:hideMark/>
          </w:tcPr>
          <w:p w14:paraId="41AEAD7B" w14:textId="77777777" w:rsidR="00033AE4" w:rsidRPr="00033AE4" w:rsidRDefault="00033AE4" w:rsidP="00DA6EC8">
            <w:pPr>
              <w:spacing w:after="0" w:line="240" w:lineRule="auto"/>
              <w:jc w:val="center"/>
              <w:rPr>
                <w:bCs/>
                <w:sz w:val="20"/>
                <w:szCs w:val="20"/>
              </w:rPr>
            </w:pPr>
            <w:r w:rsidRPr="00033AE4">
              <w:rPr>
                <w:bCs/>
                <w:sz w:val="20"/>
                <w:szCs w:val="20"/>
              </w:rPr>
              <w:t>-9</w:t>
            </w:r>
          </w:p>
        </w:tc>
        <w:tc>
          <w:tcPr>
            <w:tcW w:w="994" w:type="dxa"/>
            <w:shd w:val="clear" w:color="auto" w:fill="E6E6E6" w:themeFill="accent4" w:themeFillTint="33"/>
            <w:vAlign w:val="center"/>
            <w:hideMark/>
          </w:tcPr>
          <w:p w14:paraId="6542208C" w14:textId="77777777" w:rsidR="00033AE4" w:rsidRPr="00033AE4" w:rsidRDefault="00033AE4" w:rsidP="00DA6EC8">
            <w:pPr>
              <w:spacing w:after="0" w:line="240" w:lineRule="auto"/>
              <w:jc w:val="center"/>
              <w:rPr>
                <w:bCs/>
                <w:sz w:val="20"/>
                <w:szCs w:val="20"/>
              </w:rPr>
            </w:pPr>
            <w:r w:rsidRPr="00033AE4">
              <w:rPr>
                <w:bCs/>
                <w:sz w:val="20"/>
                <w:szCs w:val="20"/>
              </w:rPr>
              <w:t>-110</w:t>
            </w:r>
          </w:p>
        </w:tc>
        <w:tc>
          <w:tcPr>
            <w:tcW w:w="994" w:type="dxa"/>
            <w:shd w:val="clear" w:color="auto" w:fill="E6E6E6" w:themeFill="accent4" w:themeFillTint="33"/>
            <w:vAlign w:val="center"/>
            <w:hideMark/>
          </w:tcPr>
          <w:p w14:paraId="34E78509" w14:textId="77777777" w:rsidR="00033AE4" w:rsidRPr="00033AE4" w:rsidRDefault="00033AE4" w:rsidP="00DA6EC8">
            <w:pPr>
              <w:spacing w:after="0" w:line="240" w:lineRule="auto"/>
              <w:jc w:val="center"/>
              <w:rPr>
                <w:bCs/>
                <w:sz w:val="20"/>
                <w:szCs w:val="20"/>
              </w:rPr>
            </w:pPr>
            <w:r w:rsidRPr="00033AE4">
              <w:rPr>
                <w:bCs/>
                <w:sz w:val="20"/>
                <w:szCs w:val="20"/>
              </w:rPr>
              <w:t>-190</w:t>
            </w:r>
          </w:p>
        </w:tc>
        <w:tc>
          <w:tcPr>
            <w:tcW w:w="994" w:type="dxa"/>
            <w:shd w:val="clear" w:color="auto" w:fill="E6E6E6" w:themeFill="accent4" w:themeFillTint="33"/>
            <w:vAlign w:val="center"/>
            <w:hideMark/>
          </w:tcPr>
          <w:p w14:paraId="30E76C82" w14:textId="77777777" w:rsidR="00033AE4" w:rsidRPr="00033AE4" w:rsidRDefault="00033AE4" w:rsidP="00DA6EC8">
            <w:pPr>
              <w:spacing w:after="0" w:line="240" w:lineRule="auto"/>
              <w:jc w:val="center"/>
              <w:rPr>
                <w:bCs/>
                <w:sz w:val="20"/>
                <w:szCs w:val="20"/>
              </w:rPr>
            </w:pPr>
            <w:r w:rsidRPr="00033AE4">
              <w:rPr>
                <w:bCs/>
                <w:sz w:val="20"/>
                <w:szCs w:val="20"/>
              </w:rPr>
              <w:t>- 288</w:t>
            </w:r>
          </w:p>
        </w:tc>
      </w:tr>
      <w:tr w:rsidR="005D559D" w:rsidRPr="00033AE4" w14:paraId="5E8F7775" w14:textId="77777777" w:rsidTr="005A5360">
        <w:trPr>
          <w:trHeight w:val="397"/>
          <w:jc w:val="center"/>
        </w:trPr>
        <w:tc>
          <w:tcPr>
            <w:tcW w:w="4106" w:type="dxa"/>
            <w:shd w:val="clear" w:color="auto" w:fill="FFFFFF" w:themeFill="background1"/>
            <w:vAlign w:val="center"/>
            <w:hideMark/>
          </w:tcPr>
          <w:p w14:paraId="1463A74D" w14:textId="77777777" w:rsidR="00033AE4" w:rsidRPr="00033AE4" w:rsidRDefault="005D559D" w:rsidP="00DA6EC8">
            <w:pPr>
              <w:spacing w:after="0" w:line="240" w:lineRule="auto"/>
              <w:jc w:val="left"/>
              <w:rPr>
                <w:bCs/>
                <w:sz w:val="20"/>
                <w:szCs w:val="20"/>
              </w:rPr>
            </w:pPr>
            <w:r>
              <w:rPr>
                <w:bCs/>
                <w:sz w:val="20"/>
                <w:szCs w:val="20"/>
              </w:rPr>
              <w:t>Podmioty wpisane</w:t>
            </w:r>
            <w:r w:rsidR="00033AE4" w:rsidRPr="00033AE4">
              <w:rPr>
                <w:bCs/>
                <w:sz w:val="20"/>
                <w:szCs w:val="20"/>
              </w:rPr>
              <w:t xml:space="preserve"> do rejestru REGON </w:t>
            </w:r>
          </w:p>
        </w:tc>
        <w:tc>
          <w:tcPr>
            <w:tcW w:w="993" w:type="dxa"/>
            <w:shd w:val="clear" w:color="auto" w:fill="FFFFFF" w:themeFill="background1"/>
            <w:vAlign w:val="center"/>
            <w:hideMark/>
          </w:tcPr>
          <w:p w14:paraId="4E160046" w14:textId="77777777" w:rsidR="00033AE4" w:rsidRPr="00033AE4" w:rsidRDefault="00033AE4" w:rsidP="00DA6EC8">
            <w:pPr>
              <w:spacing w:after="0" w:line="240" w:lineRule="auto"/>
              <w:jc w:val="center"/>
              <w:rPr>
                <w:bCs/>
                <w:sz w:val="20"/>
                <w:szCs w:val="20"/>
              </w:rPr>
            </w:pPr>
            <w:r w:rsidRPr="00033AE4">
              <w:rPr>
                <w:bCs/>
                <w:sz w:val="20"/>
                <w:szCs w:val="20"/>
              </w:rPr>
              <w:t>3 414</w:t>
            </w:r>
          </w:p>
        </w:tc>
        <w:tc>
          <w:tcPr>
            <w:tcW w:w="994" w:type="dxa"/>
            <w:shd w:val="clear" w:color="auto" w:fill="FFFFFF" w:themeFill="background1"/>
            <w:vAlign w:val="center"/>
            <w:hideMark/>
          </w:tcPr>
          <w:p w14:paraId="3D156C53" w14:textId="77777777" w:rsidR="00033AE4" w:rsidRPr="00033AE4" w:rsidRDefault="00033AE4" w:rsidP="00DA6EC8">
            <w:pPr>
              <w:spacing w:after="0" w:line="240" w:lineRule="auto"/>
              <w:jc w:val="center"/>
              <w:rPr>
                <w:bCs/>
                <w:sz w:val="20"/>
                <w:szCs w:val="20"/>
              </w:rPr>
            </w:pPr>
            <w:r w:rsidRPr="00033AE4">
              <w:rPr>
                <w:bCs/>
                <w:sz w:val="20"/>
                <w:szCs w:val="20"/>
              </w:rPr>
              <w:t>3 551</w:t>
            </w:r>
          </w:p>
        </w:tc>
        <w:tc>
          <w:tcPr>
            <w:tcW w:w="994" w:type="dxa"/>
            <w:shd w:val="clear" w:color="auto" w:fill="FFFFFF" w:themeFill="background1"/>
            <w:vAlign w:val="center"/>
            <w:hideMark/>
          </w:tcPr>
          <w:p w14:paraId="79E97F65" w14:textId="77777777" w:rsidR="00033AE4" w:rsidRPr="00033AE4" w:rsidRDefault="00033AE4" w:rsidP="00DA6EC8">
            <w:pPr>
              <w:spacing w:after="0" w:line="240" w:lineRule="auto"/>
              <w:jc w:val="center"/>
              <w:rPr>
                <w:bCs/>
                <w:sz w:val="20"/>
                <w:szCs w:val="20"/>
              </w:rPr>
            </w:pPr>
            <w:r w:rsidRPr="00033AE4">
              <w:rPr>
                <w:bCs/>
                <w:sz w:val="20"/>
                <w:szCs w:val="20"/>
              </w:rPr>
              <w:t>3 768</w:t>
            </w:r>
          </w:p>
        </w:tc>
        <w:tc>
          <w:tcPr>
            <w:tcW w:w="994" w:type="dxa"/>
            <w:shd w:val="clear" w:color="auto" w:fill="FFFFFF" w:themeFill="background1"/>
            <w:vAlign w:val="center"/>
            <w:hideMark/>
          </w:tcPr>
          <w:p w14:paraId="0DC93E54" w14:textId="77777777" w:rsidR="00033AE4" w:rsidRPr="00033AE4" w:rsidRDefault="00033AE4" w:rsidP="00DA6EC8">
            <w:pPr>
              <w:spacing w:after="0" w:line="240" w:lineRule="auto"/>
              <w:jc w:val="center"/>
              <w:rPr>
                <w:bCs/>
                <w:sz w:val="20"/>
                <w:szCs w:val="20"/>
              </w:rPr>
            </w:pPr>
            <w:r w:rsidRPr="00033AE4">
              <w:rPr>
                <w:bCs/>
                <w:sz w:val="20"/>
                <w:szCs w:val="20"/>
              </w:rPr>
              <w:t>3 846</w:t>
            </w:r>
          </w:p>
        </w:tc>
        <w:tc>
          <w:tcPr>
            <w:tcW w:w="994" w:type="dxa"/>
            <w:shd w:val="clear" w:color="auto" w:fill="FFFFFF" w:themeFill="background1"/>
            <w:vAlign w:val="center"/>
            <w:hideMark/>
          </w:tcPr>
          <w:p w14:paraId="7C68E112" w14:textId="77777777" w:rsidR="00033AE4" w:rsidRPr="00033AE4" w:rsidRDefault="00033AE4" w:rsidP="00DA6EC8">
            <w:pPr>
              <w:spacing w:after="0" w:line="240" w:lineRule="auto"/>
              <w:jc w:val="center"/>
              <w:rPr>
                <w:bCs/>
                <w:sz w:val="20"/>
                <w:szCs w:val="20"/>
              </w:rPr>
            </w:pPr>
            <w:r w:rsidRPr="00033AE4">
              <w:rPr>
                <w:bCs/>
                <w:sz w:val="20"/>
                <w:szCs w:val="20"/>
              </w:rPr>
              <w:t>3 878</w:t>
            </w:r>
          </w:p>
        </w:tc>
      </w:tr>
      <w:tr w:rsidR="005D559D" w:rsidRPr="00033AE4" w14:paraId="473AC779" w14:textId="77777777" w:rsidTr="005A5360">
        <w:trPr>
          <w:trHeight w:val="397"/>
          <w:jc w:val="center"/>
        </w:trPr>
        <w:tc>
          <w:tcPr>
            <w:tcW w:w="4106" w:type="dxa"/>
            <w:shd w:val="clear" w:color="auto" w:fill="E6E6E6" w:themeFill="accent4" w:themeFillTint="33"/>
            <w:vAlign w:val="center"/>
            <w:hideMark/>
          </w:tcPr>
          <w:p w14:paraId="40E6B086" w14:textId="77777777" w:rsidR="00033AE4" w:rsidRPr="00033AE4" w:rsidRDefault="005D559D" w:rsidP="005D559D">
            <w:pPr>
              <w:spacing w:after="0" w:line="240" w:lineRule="auto"/>
              <w:jc w:val="left"/>
              <w:rPr>
                <w:bCs/>
                <w:sz w:val="20"/>
                <w:szCs w:val="20"/>
              </w:rPr>
            </w:pPr>
            <w:r>
              <w:rPr>
                <w:bCs/>
                <w:sz w:val="20"/>
                <w:szCs w:val="20"/>
              </w:rPr>
              <w:t>Osoby prowadzące</w:t>
            </w:r>
            <w:r w:rsidR="00033AE4" w:rsidRPr="00033AE4">
              <w:rPr>
                <w:bCs/>
                <w:sz w:val="20"/>
                <w:szCs w:val="20"/>
              </w:rPr>
              <w:t xml:space="preserve"> działalność gospodarczą </w:t>
            </w:r>
          </w:p>
        </w:tc>
        <w:tc>
          <w:tcPr>
            <w:tcW w:w="993" w:type="dxa"/>
            <w:shd w:val="clear" w:color="auto" w:fill="E6E6E6" w:themeFill="accent4" w:themeFillTint="33"/>
            <w:vAlign w:val="center"/>
            <w:hideMark/>
          </w:tcPr>
          <w:p w14:paraId="6D0EE988" w14:textId="77777777" w:rsidR="00033AE4" w:rsidRPr="00033AE4" w:rsidRDefault="00033AE4" w:rsidP="00DA6EC8">
            <w:pPr>
              <w:spacing w:after="0" w:line="240" w:lineRule="auto"/>
              <w:jc w:val="center"/>
              <w:rPr>
                <w:bCs/>
                <w:sz w:val="20"/>
                <w:szCs w:val="20"/>
              </w:rPr>
            </w:pPr>
            <w:r w:rsidRPr="00033AE4">
              <w:rPr>
                <w:bCs/>
                <w:sz w:val="20"/>
                <w:szCs w:val="20"/>
              </w:rPr>
              <w:t>2 752</w:t>
            </w:r>
          </w:p>
        </w:tc>
        <w:tc>
          <w:tcPr>
            <w:tcW w:w="994" w:type="dxa"/>
            <w:shd w:val="clear" w:color="auto" w:fill="E6E6E6" w:themeFill="accent4" w:themeFillTint="33"/>
            <w:vAlign w:val="center"/>
            <w:hideMark/>
          </w:tcPr>
          <w:p w14:paraId="7021F2FA" w14:textId="77777777" w:rsidR="00033AE4" w:rsidRPr="00033AE4" w:rsidRDefault="00033AE4" w:rsidP="00DA6EC8">
            <w:pPr>
              <w:spacing w:after="0" w:line="240" w:lineRule="auto"/>
              <w:jc w:val="center"/>
              <w:rPr>
                <w:bCs/>
                <w:sz w:val="20"/>
                <w:szCs w:val="20"/>
              </w:rPr>
            </w:pPr>
            <w:r w:rsidRPr="00033AE4">
              <w:rPr>
                <w:bCs/>
                <w:sz w:val="20"/>
                <w:szCs w:val="20"/>
              </w:rPr>
              <w:t>2 891</w:t>
            </w:r>
          </w:p>
        </w:tc>
        <w:tc>
          <w:tcPr>
            <w:tcW w:w="994" w:type="dxa"/>
            <w:shd w:val="clear" w:color="auto" w:fill="E6E6E6" w:themeFill="accent4" w:themeFillTint="33"/>
            <w:vAlign w:val="center"/>
            <w:hideMark/>
          </w:tcPr>
          <w:p w14:paraId="6173424D" w14:textId="77777777" w:rsidR="00033AE4" w:rsidRPr="00033AE4" w:rsidRDefault="00033AE4" w:rsidP="00DA6EC8">
            <w:pPr>
              <w:spacing w:after="0" w:line="240" w:lineRule="auto"/>
              <w:jc w:val="center"/>
              <w:rPr>
                <w:bCs/>
                <w:sz w:val="20"/>
                <w:szCs w:val="20"/>
              </w:rPr>
            </w:pPr>
            <w:r w:rsidRPr="00033AE4">
              <w:rPr>
                <w:bCs/>
                <w:sz w:val="20"/>
                <w:szCs w:val="20"/>
              </w:rPr>
              <w:t>2 976</w:t>
            </w:r>
          </w:p>
        </w:tc>
        <w:tc>
          <w:tcPr>
            <w:tcW w:w="994" w:type="dxa"/>
            <w:shd w:val="clear" w:color="auto" w:fill="E6E6E6" w:themeFill="accent4" w:themeFillTint="33"/>
            <w:vAlign w:val="center"/>
            <w:hideMark/>
          </w:tcPr>
          <w:p w14:paraId="1DC369F4" w14:textId="77777777" w:rsidR="00033AE4" w:rsidRPr="00033AE4" w:rsidRDefault="00033AE4" w:rsidP="00DA6EC8">
            <w:pPr>
              <w:spacing w:after="0" w:line="240" w:lineRule="auto"/>
              <w:jc w:val="center"/>
              <w:rPr>
                <w:bCs/>
                <w:sz w:val="20"/>
                <w:szCs w:val="20"/>
              </w:rPr>
            </w:pPr>
            <w:r w:rsidRPr="00033AE4">
              <w:rPr>
                <w:bCs/>
                <w:sz w:val="20"/>
                <w:szCs w:val="20"/>
              </w:rPr>
              <w:t>3 032</w:t>
            </w:r>
          </w:p>
        </w:tc>
        <w:tc>
          <w:tcPr>
            <w:tcW w:w="994" w:type="dxa"/>
            <w:shd w:val="clear" w:color="auto" w:fill="E6E6E6" w:themeFill="accent4" w:themeFillTint="33"/>
            <w:vAlign w:val="center"/>
            <w:hideMark/>
          </w:tcPr>
          <w:p w14:paraId="6CC47148" w14:textId="77777777" w:rsidR="00033AE4" w:rsidRPr="00033AE4" w:rsidRDefault="00033AE4" w:rsidP="00DA6EC8">
            <w:pPr>
              <w:spacing w:after="0" w:line="240" w:lineRule="auto"/>
              <w:jc w:val="center"/>
              <w:rPr>
                <w:bCs/>
                <w:sz w:val="20"/>
                <w:szCs w:val="20"/>
              </w:rPr>
            </w:pPr>
            <w:r w:rsidRPr="00033AE4">
              <w:rPr>
                <w:bCs/>
                <w:sz w:val="20"/>
                <w:szCs w:val="20"/>
              </w:rPr>
              <w:t>2934</w:t>
            </w:r>
          </w:p>
        </w:tc>
      </w:tr>
      <w:tr w:rsidR="005D559D" w:rsidRPr="00033AE4" w14:paraId="1652C86A" w14:textId="77777777" w:rsidTr="005A5360">
        <w:trPr>
          <w:trHeight w:val="397"/>
          <w:jc w:val="center"/>
        </w:trPr>
        <w:tc>
          <w:tcPr>
            <w:tcW w:w="4106" w:type="dxa"/>
            <w:shd w:val="clear" w:color="auto" w:fill="FFFFFF" w:themeFill="background1"/>
            <w:vAlign w:val="center"/>
            <w:hideMark/>
          </w:tcPr>
          <w:p w14:paraId="35035196" w14:textId="77777777" w:rsidR="00033AE4" w:rsidRPr="00033AE4" w:rsidRDefault="00033AE4" w:rsidP="005D559D">
            <w:pPr>
              <w:spacing w:after="0" w:line="240" w:lineRule="auto"/>
              <w:jc w:val="left"/>
              <w:rPr>
                <w:bCs/>
                <w:sz w:val="20"/>
                <w:szCs w:val="20"/>
              </w:rPr>
            </w:pPr>
            <w:r w:rsidRPr="00033AE4">
              <w:rPr>
                <w:bCs/>
                <w:sz w:val="20"/>
                <w:szCs w:val="20"/>
              </w:rPr>
              <w:t xml:space="preserve">Podmioty </w:t>
            </w:r>
            <w:r w:rsidR="005D559D">
              <w:rPr>
                <w:bCs/>
                <w:sz w:val="20"/>
                <w:szCs w:val="20"/>
              </w:rPr>
              <w:t xml:space="preserve">w </w:t>
            </w:r>
            <w:r w:rsidRPr="00033AE4">
              <w:rPr>
                <w:bCs/>
                <w:sz w:val="20"/>
                <w:szCs w:val="20"/>
              </w:rPr>
              <w:t>REGON na 10 tys. ludności</w:t>
            </w:r>
          </w:p>
        </w:tc>
        <w:tc>
          <w:tcPr>
            <w:tcW w:w="993" w:type="dxa"/>
            <w:shd w:val="clear" w:color="auto" w:fill="FFFFFF" w:themeFill="background1"/>
            <w:vAlign w:val="center"/>
            <w:hideMark/>
          </w:tcPr>
          <w:p w14:paraId="5B5DBF28" w14:textId="77777777" w:rsidR="00033AE4" w:rsidRPr="00033AE4" w:rsidRDefault="00033AE4" w:rsidP="00DA6EC8">
            <w:pPr>
              <w:spacing w:after="0" w:line="240" w:lineRule="auto"/>
              <w:jc w:val="center"/>
              <w:rPr>
                <w:bCs/>
                <w:sz w:val="20"/>
                <w:szCs w:val="20"/>
              </w:rPr>
            </w:pPr>
            <w:r w:rsidRPr="00033AE4">
              <w:rPr>
                <w:bCs/>
                <w:sz w:val="20"/>
                <w:szCs w:val="20"/>
              </w:rPr>
              <w:t>667</w:t>
            </w:r>
          </w:p>
        </w:tc>
        <w:tc>
          <w:tcPr>
            <w:tcW w:w="994" w:type="dxa"/>
            <w:shd w:val="clear" w:color="auto" w:fill="FFFFFF" w:themeFill="background1"/>
            <w:vAlign w:val="center"/>
            <w:hideMark/>
          </w:tcPr>
          <w:p w14:paraId="367B4F4D" w14:textId="77777777" w:rsidR="00033AE4" w:rsidRPr="00033AE4" w:rsidRDefault="00033AE4" w:rsidP="00DA6EC8">
            <w:pPr>
              <w:spacing w:after="0" w:line="240" w:lineRule="auto"/>
              <w:jc w:val="center"/>
              <w:rPr>
                <w:bCs/>
                <w:sz w:val="20"/>
                <w:szCs w:val="20"/>
              </w:rPr>
            </w:pPr>
            <w:r w:rsidRPr="00033AE4">
              <w:rPr>
                <w:bCs/>
                <w:sz w:val="20"/>
                <w:szCs w:val="20"/>
              </w:rPr>
              <w:t>634</w:t>
            </w:r>
          </w:p>
        </w:tc>
        <w:tc>
          <w:tcPr>
            <w:tcW w:w="994" w:type="dxa"/>
            <w:shd w:val="clear" w:color="auto" w:fill="FFFFFF" w:themeFill="background1"/>
            <w:vAlign w:val="center"/>
            <w:hideMark/>
          </w:tcPr>
          <w:p w14:paraId="339E1AC9" w14:textId="77777777" w:rsidR="00033AE4" w:rsidRPr="00033AE4" w:rsidRDefault="00033AE4" w:rsidP="00DA6EC8">
            <w:pPr>
              <w:spacing w:after="0" w:line="240" w:lineRule="auto"/>
              <w:jc w:val="center"/>
              <w:rPr>
                <w:bCs/>
                <w:sz w:val="20"/>
                <w:szCs w:val="20"/>
              </w:rPr>
            </w:pPr>
            <w:r w:rsidRPr="00033AE4">
              <w:rPr>
                <w:bCs/>
                <w:sz w:val="20"/>
                <w:szCs w:val="20"/>
              </w:rPr>
              <w:t>686</w:t>
            </w:r>
          </w:p>
        </w:tc>
        <w:tc>
          <w:tcPr>
            <w:tcW w:w="994" w:type="dxa"/>
            <w:shd w:val="clear" w:color="auto" w:fill="FFFFFF" w:themeFill="background1"/>
            <w:vAlign w:val="center"/>
            <w:hideMark/>
          </w:tcPr>
          <w:p w14:paraId="53765461" w14:textId="77777777" w:rsidR="00033AE4" w:rsidRPr="00033AE4" w:rsidRDefault="00033AE4" w:rsidP="00DA6EC8">
            <w:pPr>
              <w:spacing w:after="0" w:line="240" w:lineRule="auto"/>
              <w:jc w:val="center"/>
              <w:rPr>
                <w:bCs/>
                <w:sz w:val="20"/>
                <w:szCs w:val="20"/>
              </w:rPr>
            </w:pPr>
            <w:r w:rsidRPr="00033AE4">
              <w:rPr>
                <w:bCs/>
                <w:sz w:val="20"/>
                <w:szCs w:val="20"/>
              </w:rPr>
              <w:t>711</w:t>
            </w:r>
          </w:p>
        </w:tc>
        <w:tc>
          <w:tcPr>
            <w:tcW w:w="994" w:type="dxa"/>
            <w:shd w:val="clear" w:color="auto" w:fill="FFFFFF" w:themeFill="background1"/>
            <w:vAlign w:val="center"/>
            <w:hideMark/>
          </w:tcPr>
          <w:p w14:paraId="7D8FF263" w14:textId="77777777" w:rsidR="00033AE4" w:rsidRPr="00033AE4" w:rsidRDefault="00033AE4" w:rsidP="00DA6EC8">
            <w:pPr>
              <w:spacing w:after="0" w:line="240" w:lineRule="auto"/>
              <w:jc w:val="center"/>
              <w:rPr>
                <w:bCs/>
                <w:sz w:val="20"/>
                <w:szCs w:val="20"/>
              </w:rPr>
            </w:pPr>
            <w:r w:rsidRPr="00033AE4">
              <w:rPr>
                <w:bCs/>
                <w:sz w:val="20"/>
                <w:szCs w:val="20"/>
              </w:rPr>
              <w:t>740</w:t>
            </w:r>
          </w:p>
        </w:tc>
      </w:tr>
      <w:tr w:rsidR="005D559D" w:rsidRPr="00033AE4" w14:paraId="269A5ACB" w14:textId="77777777" w:rsidTr="005A5360">
        <w:trPr>
          <w:trHeight w:val="397"/>
          <w:jc w:val="center"/>
        </w:trPr>
        <w:tc>
          <w:tcPr>
            <w:tcW w:w="4106" w:type="dxa"/>
            <w:shd w:val="clear" w:color="auto" w:fill="E6E6E6" w:themeFill="accent4" w:themeFillTint="33"/>
            <w:vAlign w:val="center"/>
            <w:hideMark/>
          </w:tcPr>
          <w:p w14:paraId="00DF3525" w14:textId="77777777" w:rsidR="00033AE4" w:rsidRPr="00033AE4" w:rsidRDefault="00033AE4" w:rsidP="00DA6EC8">
            <w:pPr>
              <w:spacing w:after="0" w:line="240" w:lineRule="auto"/>
              <w:jc w:val="left"/>
              <w:rPr>
                <w:bCs/>
                <w:sz w:val="20"/>
                <w:szCs w:val="20"/>
              </w:rPr>
            </w:pPr>
            <w:r w:rsidRPr="00033AE4">
              <w:rPr>
                <w:bCs/>
                <w:sz w:val="20"/>
                <w:szCs w:val="20"/>
              </w:rPr>
              <w:t xml:space="preserve">Liczba bezrobotnych </w:t>
            </w:r>
          </w:p>
        </w:tc>
        <w:tc>
          <w:tcPr>
            <w:tcW w:w="993" w:type="dxa"/>
            <w:shd w:val="clear" w:color="auto" w:fill="E6E6E6" w:themeFill="accent4" w:themeFillTint="33"/>
            <w:vAlign w:val="center"/>
            <w:hideMark/>
          </w:tcPr>
          <w:p w14:paraId="0E068D7C" w14:textId="77777777" w:rsidR="00033AE4" w:rsidRPr="00033AE4" w:rsidRDefault="00033AE4" w:rsidP="00DA6EC8">
            <w:pPr>
              <w:spacing w:after="0" w:line="240" w:lineRule="auto"/>
              <w:jc w:val="center"/>
              <w:rPr>
                <w:sz w:val="20"/>
                <w:szCs w:val="20"/>
              </w:rPr>
            </w:pPr>
            <w:r w:rsidRPr="00033AE4">
              <w:rPr>
                <w:sz w:val="20"/>
                <w:szCs w:val="20"/>
              </w:rPr>
              <w:t>3 589</w:t>
            </w:r>
          </w:p>
        </w:tc>
        <w:tc>
          <w:tcPr>
            <w:tcW w:w="994" w:type="dxa"/>
            <w:shd w:val="clear" w:color="auto" w:fill="E6E6E6" w:themeFill="accent4" w:themeFillTint="33"/>
            <w:vAlign w:val="center"/>
            <w:hideMark/>
          </w:tcPr>
          <w:p w14:paraId="2C6E74A3" w14:textId="77777777" w:rsidR="00033AE4" w:rsidRPr="00033AE4" w:rsidRDefault="00033AE4" w:rsidP="00DA6EC8">
            <w:pPr>
              <w:spacing w:after="0" w:line="240" w:lineRule="auto"/>
              <w:jc w:val="center"/>
              <w:rPr>
                <w:sz w:val="20"/>
                <w:szCs w:val="20"/>
              </w:rPr>
            </w:pPr>
            <w:r w:rsidRPr="00033AE4">
              <w:rPr>
                <w:sz w:val="20"/>
                <w:szCs w:val="20"/>
              </w:rPr>
              <w:t>4 622</w:t>
            </w:r>
          </w:p>
        </w:tc>
        <w:tc>
          <w:tcPr>
            <w:tcW w:w="994" w:type="dxa"/>
            <w:shd w:val="clear" w:color="auto" w:fill="E6E6E6" w:themeFill="accent4" w:themeFillTint="33"/>
            <w:vAlign w:val="center"/>
            <w:hideMark/>
          </w:tcPr>
          <w:p w14:paraId="247D6519" w14:textId="77777777" w:rsidR="00033AE4" w:rsidRPr="00033AE4" w:rsidRDefault="00033AE4" w:rsidP="00DA6EC8">
            <w:pPr>
              <w:spacing w:after="0" w:line="240" w:lineRule="auto"/>
              <w:jc w:val="center"/>
              <w:rPr>
                <w:sz w:val="20"/>
                <w:szCs w:val="20"/>
              </w:rPr>
            </w:pPr>
            <w:r w:rsidRPr="00033AE4">
              <w:rPr>
                <w:sz w:val="20"/>
                <w:szCs w:val="20"/>
              </w:rPr>
              <w:t>3 062</w:t>
            </w:r>
          </w:p>
        </w:tc>
        <w:tc>
          <w:tcPr>
            <w:tcW w:w="994" w:type="dxa"/>
            <w:shd w:val="clear" w:color="auto" w:fill="E6E6E6" w:themeFill="accent4" w:themeFillTint="33"/>
            <w:vAlign w:val="center"/>
            <w:hideMark/>
          </w:tcPr>
          <w:p w14:paraId="799C4409" w14:textId="77777777" w:rsidR="00033AE4" w:rsidRPr="00033AE4" w:rsidRDefault="00033AE4" w:rsidP="00DA6EC8">
            <w:pPr>
              <w:spacing w:after="0" w:line="240" w:lineRule="auto"/>
              <w:jc w:val="center"/>
              <w:rPr>
                <w:sz w:val="20"/>
                <w:szCs w:val="20"/>
              </w:rPr>
            </w:pPr>
            <w:r w:rsidRPr="00033AE4">
              <w:rPr>
                <w:sz w:val="20"/>
                <w:szCs w:val="20"/>
              </w:rPr>
              <w:t>1 995</w:t>
            </w:r>
          </w:p>
        </w:tc>
        <w:tc>
          <w:tcPr>
            <w:tcW w:w="994" w:type="dxa"/>
            <w:shd w:val="clear" w:color="auto" w:fill="E6E6E6" w:themeFill="accent4" w:themeFillTint="33"/>
            <w:vAlign w:val="center"/>
            <w:hideMark/>
          </w:tcPr>
          <w:p w14:paraId="7AEB0E8E" w14:textId="77777777" w:rsidR="00033AE4" w:rsidRPr="00033AE4" w:rsidRDefault="00033AE4" w:rsidP="00DA6EC8">
            <w:pPr>
              <w:spacing w:after="0" w:line="240" w:lineRule="auto"/>
              <w:jc w:val="center"/>
              <w:rPr>
                <w:sz w:val="20"/>
                <w:szCs w:val="20"/>
              </w:rPr>
            </w:pPr>
            <w:r w:rsidRPr="00033AE4">
              <w:rPr>
                <w:sz w:val="20"/>
                <w:szCs w:val="20"/>
              </w:rPr>
              <w:t>2 454</w:t>
            </w:r>
          </w:p>
        </w:tc>
      </w:tr>
      <w:tr w:rsidR="005D559D" w:rsidRPr="00033AE4" w14:paraId="272CF035" w14:textId="77777777" w:rsidTr="005A5360">
        <w:trPr>
          <w:trHeight w:val="397"/>
          <w:jc w:val="center"/>
        </w:trPr>
        <w:tc>
          <w:tcPr>
            <w:tcW w:w="4106" w:type="dxa"/>
            <w:shd w:val="clear" w:color="auto" w:fill="FFFFFF" w:themeFill="background1"/>
            <w:vAlign w:val="center"/>
            <w:hideMark/>
          </w:tcPr>
          <w:p w14:paraId="0A99E54E" w14:textId="77777777" w:rsidR="00033AE4" w:rsidRPr="00033AE4" w:rsidRDefault="00033AE4" w:rsidP="00DA6EC8">
            <w:pPr>
              <w:spacing w:after="0" w:line="240" w:lineRule="auto"/>
              <w:jc w:val="left"/>
              <w:rPr>
                <w:bCs/>
                <w:sz w:val="20"/>
                <w:szCs w:val="20"/>
              </w:rPr>
            </w:pPr>
            <w:r w:rsidRPr="00033AE4">
              <w:rPr>
                <w:bCs/>
                <w:sz w:val="20"/>
                <w:szCs w:val="20"/>
              </w:rPr>
              <w:t xml:space="preserve">Stopa bezrobocia </w:t>
            </w:r>
          </w:p>
        </w:tc>
        <w:tc>
          <w:tcPr>
            <w:tcW w:w="993" w:type="dxa"/>
            <w:shd w:val="clear" w:color="auto" w:fill="FFFFFF" w:themeFill="background1"/>
            <w:vAlign w:val="center"/>
            <w:hideMark/>
          </w:tcPr>
          <w:p w14:paraId="4CFEA6B8" w14:textId="77777777" w:rsidR="00033AE4" w:rsidRPr="00033AE4" w:rsidRDefault="00033AE4" w:rsidP="00DA6EC8">
            <w:pPr>
              <w:spacing w:after="0" w:line="240" w:lineRule="auto"/>
              <w:jc w:val="center"/>
              <w:rPr>
                <w:sz w:val="20"/>
                <w:szCs w:val="20"/>
              </w:rPr>
            </w:pPr>
            <w:r w:rsidRPr="00033AE4">
              <w:rPr>
                <w:sz w:val="20"/>
                <w:szCs w:val="20"/>
              </w:rPr>
              <w:t>25,3</w:t>
            </w:r>
          </w:p>
        </w:tc>
        <w:tc>
          <w:tcPr>
            <w:tcW w:w="994" w:type="dxa"/>
            <w:shd w:val="clear" w:color="auto" w:fill="FFFFFF" w:themeFill="background1"/>
            <w:vAlign w:val="center"/>
            <w:hideMark/>
          </w:tcPr>
          <w:p w14:paraId="604EC253" w14:textId="77777777" w:rsidR="00033AE4" w:rsidRPr="00033AE4" w:rsidRDefault="00033AE4" w:rsidP="00DA6EC8">
            <w:pPr>
              <w:spacing w:after="0" w:line="240" w:lineRule="auto"/>
              <w:jc w:val="center"/>
              <w:rPr>
                <w:sz w:val="20"/>
                <w:szCs w:val="20"/>
              </w:rPr>
            </w:pPr>
            <w:r w:rsidRPr="00033AE4">
              <w:rPr>
                <w:sz w:val="20"/>
                <w:szCs w:val="20"/>
              </w:rPr>
              <w:t>28,2</w:t>
            </w:r>
          </w:p>
        </w:tc>
        <w:tc>
          <w:tcPr>
            <w:tcW w:w="994" w:type="dxa"/>
            <w:shd w:val="clear" w:color="auto" w:fill="FFFFFF" w:themeFill="background1"/>
            <w:vAlign w:val="center"/>
            <w:hideMark/>
          </w:tcPr>
          <w:p w14:paraId="4881D00E" w14:textId="77777777" w:rsidR="00033AE4" w:rsidRPr="00033AE4" w:rsidRDefault="00033AE4" w:rsidP="00DA6EC8">
            <w:pPr>
              <w:spacing w:after="0" w:line="240" w:lineRule="auto"/>
              <w:jc w:val="center"/>
              <w:rPr>
                <w:sz w:val="20"/>
                <w:szCs w:val="20"/>
              </w:rPr>
            </w:pPr>
            <w:r w:rsidRPr="00033AE4">
              <w:rPr>
                <w:sz w:val="20"/>
                <w:szCs w:val="20"/>
              </w:rPr>
              <w:t>22,2%</w:t>
            </w:r>
          </w:p>
        </w:tc>
        <w:tc>
          <w:tcPr>
            <w:tcW w:w="994" w:type="dxa"/>
            <w:shd w:val="clear" w:color="auto" w:fill="FFFFFF" w:themeFill="background1"/>
            <w:vAlign w:val="center"/>
            <w:hideMark/>
          </w:tcPr>
          <w:p w14:paraId="37178420" w14:textId="77777777" w:rsidR="00033AE4" w:rsidRPr="00033AE4" w:rsidRDefault="00033AE4" w:rsidP="00DA6EC8">
            <w:pPr>
              <w:spacing w:after="0" w:line="240" w:lineRule="auto"/>
              <w:jc w:val="center"/>
              <w:rPr>
                <w:sz w:val="20"/>
                <w:szCs w:val="20"/>
              </w:rPr>
            </w:pPr>
            <w:r w:rsidRPr="00033AE4">
              <w:rPr>
                <w:sz w:val="20"/>
                <w:szCs w:val="20"/>
              </w:rPr>
              <w:t>15,2%</w:t>
            </w:r>
          </w:p>
        </w:tc>
        <w:tc>
          <w:tcPr>
            <w:tcW w:w="994" w:type="dxa"/>
            <w:shd w:val="clear" w:color="auto" w:fill="FFFFFF" w:themeFill="background1"/>
            <w:vAlign w:val="center"/>
            <w:hideMark/>
          </w:tcPr>
          <w:p w14:paraId="1C348DB4" w14:textId="77777777" w:rsidR="00033AE4" w:rsidRPr="00033AE4" w:rsidRDefault="00033AE4" w:rsidP="00DA6EC8">
            <w:pPr>
              <w:spacing w:after="0" w:line="240" w:lineRule="auto"/>
              <w:jc w:val="center"/>
              <w:rPr>
                <w:sz w:val="20"/>
                <w:szCs w:val="20"/>
              </w:rPr>
            </w:pPr>
            <w:r w:rsidRPr="00033AE4">
              <w:rPr>
                <w:sz w:val="20"/>
                <w:szCs w:val="20"/>
              </w:rPr>
              <w:t>17,9 %</w:t>
            </w:r>
          </w:p>
        </w:tc>
      </w:tr>
      <w:tr w:rsidR="005D559D" w:rsidRPr="00033AE4" w14:paraId="59C1FE85" w14:textId="77777777" w:rsidTr="005A5360">
        <w:trPr>
          <w:trHeight w:val="397"/>
          <w:jc w:val="center"/>
        </w:trPr>
        <w:tc>
          <w:tcPr>
            <w:tcW w:w="4106" w:type="dxa"/>
            <w:shd w:val="clear" w:color="auto" w:fill="E6E6E6" w:themeFill="accent4" w:themeFillTint="33"/>
            <w:vAlign w:val="center"/>
            <w:hideMark/>
          </w:tcPr>
          <w:p w14:paraId="0207F57A" w14:textId="77777777" w:rsidR="00033AE4" w:rsidRPr="00033AE4" w:rsidRDefault="00033AE4" w:rsidP="00DA6EC8">
            <w:pPr>
              <w:spacing w:after="0" w:line="240" w:lineRule="auto"/>
              <w:jc w:val="left"/>
              <w:rPr>
                <w:bCs/>
                <w:sz w:val="20"/>
                <w:szCs w:val="20"/>
              </w:rPr>
            </w:pPr>
            <w:r w:rsidRPr="00033AE4">
              <w:rPr>
                <w:bCs/>
                <w:sz w:val="20"/>
                <w:szCs w:val="20"/>
              </w:rPr>
              <w:t xml:space="preserve">Liczba organizacji pozarządowych </w:t>
            </w:r>
          </w:p>
        </w:tc>
        <w:tc>
          <w:tcPr>
            <w:tcW w:w="993" w:type="dxa"/>
            <w:shd w:val="clear" w:color="auto" w:fill="E6E6E6" w:themeFill="accent4" w:themeFillTint="33"/>
            <w:vAlign w:val="center"/>
            <w:hideMark/>
          </w:tcPr>
          <w:p w14:paraId="06610318" w14:textId="77777777" w:rsidR="00033AE4" w:rsidRPr="00033AE4" w:rsidRDefault="00033AE4" w:rsidP="00DA6EC8">
            <w:pPr>
              <w:spacing w:after="0" w:line="240" w:lineRule="auto"/>
              <w:jc w:val="center"/>
              <w:rPr>
                <w:sz w:val="20"/>
                <w:szCs w:val="20"/>
              </w:rPr>
            </w:pPr>
            <w:r w:rsidRPr="00033AE4">
              <w:rPr>
                <w:sz w:val="20"/>
                <w:szCs w:val="20"/>
              </w:rPr>
              <w:t>41</w:t>
            </w:r>
          </w:p>
        </w:tc>
        <w:tc>
          <w:tcPr>
            <w:tcW w:w="994" w:type="dxa"/>
            <w:shd w:val="clear" w:color="auto" w:fill="E6E6E6" w:themeFill="accent4" w:themeFillTint="33"/>
            <w:vAlign w:val="center"/>
            <w:hideMark/>
          </w:tcPr>
          <w:p w14:paraId="52C064EB" w14:textId="77777777" w:rsidR="00033AE4" w:rsidRPr="00033AE4" w:rsidRDefault="00033AE4" w:rsidP="00DA6EC8">
            <w:pPr>
              <w:spacing w:after="0" w:line="240" w:lineRule="auto"/>
              <w:jc w:val="center"/>
              <w:rPr>
                <w:sz w:val="20"/>
                <w:szCs w:val="20"/>
              </w:rPr>
            </w:pPr>
            <w:r w:rsidRPr="00033AE4">
              <w:rPr>
                <w:sz w:val="20"/>
                <w:szCs w:val="20"/>
              </w:rPr>
              <w:t>50</w:t>
            </w:r>
          </w:p>
        </w:tc>
        <w:tc>
          <w:tcPr>
            <w:tcW w:w="994" w:type="dxa"/>
            <w:shd w:val="clear" w:color="auto" w:fill="E6E6E6" w:themeFill="accent4" w:themeFillTint="33"/>
            <w:vAlign w:val="center"/>
            <w:hideMark/>
          </w:tcPr>
          <w:p w14:paraId="39EC7ADB" w14:textId="77777777" w:rsidR="00033AE4" w:rsidRPr="00033AE4" w:rsidRDefault="00033AE4" w:rsidP="00DA6EC8">
            <w:pPr>
              <w:spacing w:after="0" w:line="240" w:lineRule="auto"/>
              <w:jc w:val="center"/>
              <w:rPr>
                <w:sz w:val="20"/>
                <w:szCs w:val="20"/>
              </w:rPr>
            </w:pPr>
            <w:r w:rsidRPr="00033AE4">
              <w:rPr>
                <w:sz w:val="20"/>
                <w:szCs w:val="20"/>
              </w:rPr>
              <w:t>58</w:t>
            </w:r>
          </w:p>
        </w:tc>
        <w:tc>
          <w:tcPr>
            <w:tcW w:w="994" w:type="dxa"/>
            <w:shd w:val="clear" w:color="auto" w:fill="E6E6E6" w:themeFill="accent4" w:themeFillTint="33"/>
            <w:vAlign w:val="center"/>
            <w:hideMark/>
          </w:tcPr>
          <w:p w14:paraId="4031F8E7" w14:textId="77777777" w:rsidR="00033AE4" w:rsidRPr="00033AE4" w:rsidRDefault="00033AE4" w:rsidP="00DA6EC8">
            <w:pPr>
              <w:spacing w:after="0" w:line="240" w:lineRule="auto"/>
              <w:jc w:val="center"/>
              <w:rPr>
                <w:sz w:val="20"/>
                <w:szCs w:val="20"/>
              </w:rPr>
            </w:pPr>
            <w:r w:rsidRPr="00033AE4">
              <w:rPr>
                <w:sz w:val="20"/>
                <w:szCs w:val="20"/>
              </w:rPr>
              <w:t>64</w:t>
            </w:r>
          </w:p>
        </w:tc>
        <w:tc>
          <w:tcPr>
            <w:tcW w:w="994" w:type="dxa"/>
            <w:shd w:val="clear" w:color="auto" w:fill="E6E6E6" w:themeFill="accent4" w:themeFillTint="33"/>
            <w:vAlign w:val="center"/>
            <w:hideMark/>
          </w:tcPr>
          <w:p w14:paraId="58268B7C" w14:textId="77777777" w:rsidR="00033AE4" w:rsidRPr="00033AE4" w:rsidRDefault="00033AE4" w:rsidP="00DA6EC8">
            <w:pPr>
              <w:spacing w:after="0" w:line="240" w:lineRule="auto"/>
              <w:jc w:val="center"/>
              <w:rPr>
                <w:sz w:val="20"/>
                <w:szCs w:val="20"/>
              </w:rPr>
            </w:pPr>
            <w:r w:rsidRPr="00033AE4">
              <w:rPr>
                <w:sz w:val="20"/>
                <w:szCs w:val="20"/>
              </w:rPr>
              <w:t>75</w:t>
            </w:r>
          </w:p>
        </w:tc>
      </w:tr>
      <w:tr w:rsidR="005D559D" w:rsidRPr="00033AE4" w14:paraId="253D246B" w14:textId="77777777" w:rsidTr="005A5360">
        <w:trPr>
          <w:trHeight w:val="397"/>
          <w:jc w:val="center"/>
        </w:trPr>
        <w:tc>
          <w:tcPr>
            <w:tcW w:w="4106" w:type="dxa"/>
            <w:shd w:val="clear" w:color="auto" w:fill="FFFFFF" w:themeFill="background1"/>
            <w:vAlign w:val="center"/>
            <w:hideMark/>
          </w:tcPr>
          <w:p w14:paraId="024E126E" w14:textId="77777777" w:rsidR="00033AE4" w:rsidRPr="00033AE4" w:rsidRDefault="00033AE4" w:rsidP="00DA6EC8">
            <w:pPr>
              <w:spacing w:after="0" w:line="240" w:lineRule="auto"/>
              <w:jc w:val="left"/>
              <w:rPr>
                <w:bCs/>
                <w:sz w:val="20"/>
                <w:szCs w:val="20"/>
              </w:rPr>
            </w:pPr>
            <w:r w:rsidRPr="00033AE4">
              <w:rPr>
                <w:bCs/>
                <w:sz w:val="20"/>
                <w:szCs w:val="20"/>
              </w:rPr>
              <w:t>Dochody budżetu na mieszkańca [zł]</w:t>
            </w:r>
          </w:p>
        </w:tc>
        <w:tc>
          <w:tcPr>
            <w:tcW w:w="993" w:type="dxa"/>
            <w:shd w:val="clear" w:color="auto" w:fill="FFFFFF" w:themeFill="background1"/>
            <w:vAlign w:val="center"/>
            <w:hideMark/>
          </w:tcPr>
          <w:p w14:paraId="0825BED6" w14:textId="77777777" w:rsidR="00033AE4" w:rsidRPr="00033AE4" w:rsidRDefault="00033AE4" w:rsidP="00DA6EC8">
            <w:pPr>
              <w:spacing w:after="0" w:line="240" w:lineRule="auto"/>
              <w:jc w:val="center"/>
              <w:rPr>
                <w:bCs/>
                <w:sz w:val="20"/>
                <w:szCs w:val="20"/>
              </w:rPr>
            </w:pPr>
            <w:r w:rsidRPr="00033AE4">
              <w:rPr>
                <w:bCs/>
                <w:sz w:val="20"/>
                <w:szCs w:val="20"/>
              </w:rPr>
              <w:t>2 527,04</w:t>
            </w:r>
          </w:p>
        </w:tc>
        <w:tc>
          <w:tcPr>
            <w:tcW w:w="994" w:type="dxa"/>
            <w:shd w:val="clear" w:color="auto" w:fill="FFFFFF" w:themeFill="background1"/>
            <w:vAlign w:val="center"/>
            <w:hideMark/>
          </w:tcPr>
          <w:p w14:paraId="2B16C60D" w14:textId="77777777" w:rsidR="00033AE4" w:rsidRPr="00033AE4" w:rsidRDefault="00033AE4" w:rsidP="00DA6EC8">
            <w:pPr>
              <w:spacing w:after="0" w:line="240" w:lineRule="auto"/>
              <w:jc w:val="center"/>
              <w:rPr>
                <w:bCs/>
                <w:sz w:val="20"/>
                <w:szCs w:val="20"/>
              </w:rPr>
            </w:pPr>
            <w:r w:rsidRPr="00033AE4">
              <w:rPr>
                <w:bCs/>
                <w:sz w:val="20"/>
                <w:szCs w:val="20"/>
              </w:rPr>
              <w:t>1 424,70</w:t>
            </w:r>
          </w:p>
        </w:tc>
        <w:tc>
          <w:tcPr>
            <w:tcW w:w="994" w:type="dxa"/>
            <w:shd w:val="clear" w:color="auto" w:fill="FFFFFF" w:themeFill="background1"/>
            <w:vAlign w:val="center"/>
            <w:hideMark/>
          </w:tcPr>
          <w:p w14:paraId="23B8B4EF" w14:textId="77777777" w:rsidR="00033AE4" w:rsidRPr="00033AE4" w:rsidRDefault="00033AE4" w:rsidP="00DA6EC8">
            <w:pPr>
              <w:spacing w:after="0" w:line="240" w:lineRule="auto"/>
              <w:jc w:val="center"/>
              <w:rPr>
                <w:bCs/>
                <w:sz w:val="20"/>
                <w:szCs w:val="20"/>
              </w:rPr>
            </w:pPr>
            <w:r w:rsidRPr="00033AE4">
              <w:rPr>
                <w:bCs/>
                <w:sz w:val="20"/>
                <w:szCs w:val="20"/>
              </w:rPr>
              <w:t>2 272,56</w:t>
            </w:r>
          </w:p>
        </w:tc>
        <w:tc>
          <w:tcPr>
            <w:tcW w:w="994" w:type="dxa"/>
            <w:shd w:val="clear" w:color="auto" w:fill="FFFFFF" w:themeFill="background1"/>
            <w:vAlign w:val="center"/>
            <w:hideMark/>
          </w:tcPr>
          <w:p w14:paraId="000205B7" w14:textId="77777777" w:rsidR="00033AE4" w:rsidRPr="00033AE4" w:rsidRDefault="00033AE4" w:rsidP="00DA6EC8">
            <w:pPr>
              <w:spacing w:after="0" w:line="240" w:lineRule="auto"/>
              <w:jc w:val="center"/>
              <w:rPr>
                <w:bCs/>
                <w:sz w:val="20"/>
                <w:szCs w:val="20"/>
              </w:rPr>
            </w:pPr>
            <w:r w:rsidRPr="00033AE4">
              <w:rPr>
                <w:bCs/>
                <w:sz w:val="20"/>
                <w:szCs w:val="20"/>
              </w:rPr>
              <w:t>2 430,57</w:t>
            </w:r>
          </w:p>
        </w:tc>
        <w:tc>
          <w:tcPr>
            <w:tcW w:w="994" w:type="dxa"/>
            <w:shd w:val="clear" w:color="auto" w:fill="FFFFFF" w:themeFill="background1"/>
            <w:vAlign w:val="center"/>
            <w:hideMark/>
          </w:tcPr>
          <w:p w14:paraId="68A1E0E2" w14:textId="77777777" w:rsidR="00033AE4" w:rsidRPr="00033AE4" w:rsidRDefault="00033AE4" w:rsidP="00DA6EC8">
            <w:pPr>
              <w:spacing w:after="0" w:line="240" w:lineRule="auto"/>
              <w:jc w:val="center"/>
              <w:rPr>
                <w:bCs/>
                <w:sz w:val="20"/>
                <w:szCs w:val="20"/>
              </w:rPr>
            </w:pPr>
            <w:r w:rsidRPr="00033AE4">
              <w:rPr>
                <w:bCs/>
                <w:sz w:val="20"/>
                <w:szCs w:val="20"/>
              </w:rPr>
              <w:t>3 088,43</w:t>
            </w:r>
          </w:p>
        </w:tc>
      </w:tr>
      <w:tr w:rsidR="005D559D" w:rsidRPr="00033AE4" w14:paraId="1D494793" w14:textId="77777777" w:rsidTr="005A5360">
        <w:trPr>
          <w:trHeight w:val="397"/>
          <w:jc w:val="center"/>
        </w:trPr>
        <w:tc>
          <w:tcPr>
            <w:tcW w:w="4106" w:type="dxa"/>
            <w:shd w:val="clear" w:color="auto" w:fill="E6E6E6" w:themeFill="accent4" w:themeFillTint="33"/>
            <w:vAlign w:val="center"/>
            <w:hideMark/>
          </w:tcPr>
          <w:p w14:paraId="35AAF284" w14:textId="77777777" w:rsidR="00033AE4" w:rsidRPr="00033AE4" w:rsidRDefault="00033AE4" w:rsidP="005D559D">
            <w:pPr>
              <w:spacing w:after="0" w:line="240" w:lineRule="auto"/>
              <w:jc w:val="left"/>
              <w:rPr>
                <w:bCs/>
                <w:sz w:val="20"/>
                <w:szCs w:val="20"/>
              </w:rPr>
            </w:pPr>
            <w:r w:rsidRPr="00033AE4">
              <w:rPr>
                <w:bCs/>
                <w:sz w:val="20"/>
                <w:szCs w:val="20"/>
              </w:rPr>
              <w:t xml:space="preserve">Korzystający </w:t>
            </w:r>
            <w:r w:rsidR="005D559D">
              <w:rPr>
                <w:bCs/>
                <w:sz w:val="20"/>
                <w:szCs w:val="20"/>
              </w:rPr>
              <w:t xml:space="preserve">z </w:t>
            </w:r>
            <w:r w:rsidR="00DA6EC8">
              <w:rPr>
                <w:bCs/>
                <w:sz w:val="20"/>
                <w:szCs w:val="20"/>
              </w:rPr>
              <w:t xml:space="preserve">wodociągu </w:t>
            </w:r>
            <w:r w:rsidR="005D559D">
              <w:rPr>
                <w:bCs/>
                <w:sz w:val="20"/>
                <w:szCs w:val="20"/>
              </w:rPr>
              <w:t xml:space="preserve">jako </w:t>
            </w:r>
            <w:r w:rsidR="00DA6EC8">
              <w:rPr>
                <w:bCs/>
                <w:sz w:val="20"/>
                <w:szCs w:val="20"/>
              </w:rPr>
              <w:t>% ludności</w:t>
            </w:r>
          </w:p>
        </w:tc>
        <w:tc>
          <w:tcPr>
            <w:tcW w:w="993" w:type="dxa"/>
            <w:shd w:val="clear" w:color="auto" w:fill="E6E6E6" w:themeFill="accent4" w:themeFillTint="33"/>
            <w:vAlign w:val="center"/>
            <w:hideMark/>
          </w:tcPr>
          <w:p w14:paraId="7A267D07" w14:textId="77777777" w:rsidR="00033AE4" w:rsidRPr="00033AE4" w:rsidRDefault="00033AE4" w:rsidP="00DA6EC8">
            <w:pPr>
              <w:spacing w:after="0" w:line="240" w:lineRule="auto"/>
              <w:jc w:val="center"/>
              <w:rPr>
                <w:bCs/>
                <w:sz w:val="20"/>
                <w:szCs w:val="20"/>
              </w:rPr>
            </w:pPr>
            <w:r w:rsidRPr="00033AE4">
              <w:rPr>
                <w:bCs/>
                <w:sz w:val="20"/>
                <w:szCs w:val="20"/>
              </w:rPr>
              <w:t>-</w:t>
            </w:r>
          </w:p>
        </w:tc>
        <w:tc>
          <w:tcPr>
            <w:tcW w:w="994" w:type="dxa"/>
            <w:shd w:val="clear" w:color="auto" w:fill="E6E6E6" w:themeFill="accent4" w:themeFillTint="33"/>
            <w:vAlign w:val="center"/>
            <w:hideMark/>
          </w:tcPr>
          <w:p w14:paraId="319775E5" w14:textId="77777777" w:rsidR="00033AE4" w:rsidRPr="00033AE4" w:rsidRDefault="00033AE4" w:rsidP="00DA6EC8">
            <w:pPr>
              <w:spacing w:after="0" w:line="240" w:lineRule="auto"/>
              <w:jc w:val="center"/>
              <w:rPr>
                <w:bCs/>
                <w:sz w:val="20"/>
                <w:szCs w:val="20"/>
              </w:rPr>
            </w:pPr>
            <w:r w:rsidRPr="00033AE4">
              <w:rPr>
                <w:bCs/>
                <w:sz w:val="20"/>
                <w:szCs w:val="20"/>
              </w:rPr>
              <w:t>99,2</w:t>
            </w:r>
          </w:p>
        </w:tc>
        <w:tc>
          <w:tcPr>
            <w:tcW w:w="994" w:type="dxa"/>
            <w:shd w:val="clear" w:color="auto" w:fill="E6E6E6" w:themeFill="accent4" w:themeFillTint="33"/>
            <w:vAlign w:val="center"/>
            <w:hideMark/>
          </w:tcPr>
          <w:p w14:paraId="1A92B1E1" w14:textId="77777777" w:rsidR="00033AE4" w:rsidRPr="00033AE4" w:rsidRDefault="00033AE4" w:rsidP="00DA6EC8">
            <w:pPr>
              <w:spacing w:after="0" w:line="240" w:lineRule="auto"/>
              <w:jc w:val="center"/>
              <w:rPr>
                <w:bCs/>
                <w:sz w:val="20"/>
                <w:szCs w:val="20"/>
              </w:rPr>
            </w:pPr>
            <w:r w:rsidRPr="00033AE4">
              <w:rPr>
                <w:bCs/>
                <w:sz w:val="20"/>
                <w:szCs w:val="20"/>
              </w:rPr>
              <w:t>99,2</w:t>
            </w:r>
          </w:p>
        </w:tc>
        <w:tc>
          <w:tcPr>
            <w:tcW w:w="994" w:type="dxa"/>
            <w:shd w:val="clear" w:color="auto" w:fill="E6E6E6" w:themeFill="accent4" w:themeFillTint="33"/>
            <w:vAlign w:val="center"/>
            <w:hideMark/>
          </w:tcPr>
          <w:p w14:paraId="08BEB67F" w14:textId="77777777" w:rsidR="00033AE4" w:rsidRPr="00033AE4" w:rsidRDefault="00033AE4" w:rsidP="00DA6EC8">
            <w:pPr>
              <w:spacing w:after="0" w:line="240" w:lineRule="auto"/>
              <w:jc w:val="center"/>
              <w:rPr>
                <w:bCs/>
                <w:sz w:val="20"/>
                <w:szCs w:val="20"/>
              </w:rPr>
            </w:pPr>
            <w:r w:rsidRPr="00033AE4">
              <w:rPr>
                <w:bCs/>
                <w:sz w:val="20"/>
                <w:szCs w:val="20"/>
              </w:rPr>
              <w:t>99,2</w:t>
            </w:r>
          </w:p>
        </w:tc>
        <w:tc>
          <w:tcPr>
            <w:tcW w:w="994" w:type="dxa"/>
            <w:shd w:val="clear" w:color="auto" w:fill="E6E6E6" w:themeFill="accent4" w:themeFillTint="33"/>
            <w:vAlign w:val="center"/>
            <w:hideMark/>
          </w:tcPr>
          <w:p w14:paraId="176BCAA1" w14:textId="77777777" w:rsidR="00033AE4" w:rsidRPr="00033AE4" w:rsidRDefault="00033AE4" w:rsidP="00DA6EC8">
            <w:pPr>
              <w:spacing w:after="0" w:line="240" w:lineRule="auto"/>
              <w:jc w:val="center"/>
              <w:rPr>
                <w:bCs/>
                <w:sz w:val="20"/>
                <w:szCs w:val="20"/>
              </w:rPr>
            </w:pPr>
            <w:r w:rsidRPr="00033AE4">
              <w:rPr>
                <w:bCs/>
                <w:sz w:val="20"/>
                <w:szCs w:val="20"/>
              </w:rPr>
              <w:t>99,2</w:t>
            </w:r>
          </w:p>
        </w:tc>
      </w:tr>
      <w:tr w:rsidR="005D559D" w:rsidRPr="00033AE4" w14:paraId="4A7F7078" w14:textId="77777777" w:rsidTr="005A5360">
        <w:trPr>
          <w:trHeight w:val="397"/>
          <w:jc w:val="center"/>
        </w:trPr>
        <w:tc>
          <w:tcPr>
            <w:tcW w:w="4106" w:type="dxa"/>
            <w:shd w:val="clear" w:color="auto" w:fill="FFFFFF" w:themeFill="background1"/>
            <w:vAlign w:val="center"/>
            <w:hideMark/>
          </w:tcPr>
          <w:p w14:paraId="1F4B9803" w14:textId="77777777" w:rsidR="00033AE4" w:rsidRPr="00033AE4" w:rsidRDefault="00033AE4" w:rsidP="005D559D">
            <w:pPr>
              <w:spacing w:after="0" w:line="240" w:lineRule="auto"/>
              <w:jc w:val="left"/>
              <w:rPr>
                <w:bCs/>
                <w:sz w:val="20"/>
                <w:szCs w:val="20"/>
              </w:rPr>
            </w:pPr>
            <w:r w:rsidRPr="00033AE4">
              <w:rPr>
                <w:bCs/>
                <w:sz w:val="20"/>
                <w:szCs w:val="20"/>
              </w:rPr>
              <w:t xml:space="preserve">Korzystający </w:t>
            </w:r>
            <w:r w:rsidR="005D559D">
              <w:rPr>
                <w:bCs/>
                <w:sz w:val="20"/>
                <w:szCs w:val="20"/>
              </w:rPr>
              <w:t xml:space="preserve">z </w:t>
            </w:r>
            <w:r w:rsidR="00DA6EC8">
              <w:rPr>
                <w:bCs/>
                <w:sz w:val="20"/>
                <w:szCs w:val="20"/>
              </w:rPr>
              <w:t xml:space="preserve">kanalizacji </w:t>
            </w:r>
            <w:r w:rsidR="005D559D">
              <w:rPr>
                <w:bCs/>
                <w:sz w:val="20"/>
                <w:szCs w:val="20"/>
              </w:rPr>
              <w:t xml:space="preserve">jako </w:t>
            </w:r>
            <w:r w:rsidRPr="00033AE4">
              <w:rPr>
                <w:bCs/>
                <w:sz w:val="20"/>
                <w:szCs w:val="20"/>
              </w:rPr>
              <w:t xml:space="preserve">% ludności </w:t>
            </w:r>
          </w:p>
        </w:tc>
        <w:tc>
          <w:tcPr>
            <w:tcW w:w="993" w:type="dxa"/>
            <w:shd w:val="clear" w:color="auto" w:fill="FFFFFF" w:themeFill="background1"/>
            <w:vAlign w:val="center"/>
            <w:hideMark/>
          </w:tcPr>
          <w:p w14:paraId="32137B1D" w14:textId="77777777" w:rsidR="00033AE4" w:rsidRPr="00033AE4" w:rsidRDefault="00033AE4" w:rsidP="00DA6EC8">
            <w:pPr>
              <w:spacing w:after="0" w:line="240" w:lineRule="auto"/>
              <w:jc w:val="center"/>
              <w:rPr>
                <w:bCs/>
                <w:sz w:val="20"/>
                <w:szCs w:val="20"/>
              </w:rPr>
            </w:pPr>
            <w:r w:rsidRPr="00033AE4">
              <w:rPr>
                <w:bCs/>
                <w:sz w:val="20"/>
                <w:szCs w:val="20"/>
              </w:rPr>
              <w:t>-</w:t>
            </w:r>
          </w:p>
        </w:tc>
        <w:tc>
          <w:tcPr>
            <w:tcW w:w="994" w:type="dxa"/>
            <w:shd w:val="clear" w:color="auto" w:fill="FFFFFF" w:themeFill="background1"/>
            <w:vAlign w:val="center"/>
            <w:hideMark/>
          </w:tcPr>
          <w:p w14:paraId="3066E113" w14:textId="77777777" w:rsidR="00033AE4" w:rsidRPr="00033AE4" w:rsidRDefault="00033AE4" w:rsidP="00DA6EC8">
            <w:pPr>
              <w:spacing w:after="0" w:line="240" w:lineRule="auto"/>
              <w:jc w:val="center"/>
              <w:rPr>
                <w:bCs/>
                <w:sz w:val="20"/>
                <w:szCs w:val="20"/>
              </w:rPr>
            </w:pPr>
            <w:r w:rsidRPr="00033AE4">
              <w:rPr>
                <w:bCs/>
                <w:sz w:val="20"/>
                <w:szCs w:val="20"/>
              </w:rPr>
              <w:t>82,5</w:t>
            </w:r>
          </w:p>
        </w:tc>
        <w:tc>
          <w:tcPr>
            <w:tcW w:w="994" w:type="dxa"/>
            <w:shd w:val="clear" w:color="auto" w:fill="FFFFFF" w:themeFill="background1"/>
            <w:vAlign w:val="center"/>
            <w:hideMark/>
          </w:tcPr>
          <w:p w14:paraId="75D57210" w14:textId="77777777" w:rsidR="00033AE4" w:rsidRPr="00033AE4" w:rsidRDefault="00033AE4" w:rsidP="00DA6EC8">
            <w:pPr>
              <w:spacing w:after="0" w:line="240" w:lineRule="auto"/>
              <w:jc w:val="center"/>
              <w:rPr>
                <w:bCs/>
                <w:sz w:val="20"/>
                <w:szCs w:val="20"/>
              </w:rPr>
            </w:pPr>
            <w:r w:rsidRPr="00033AE4">
              <w:rPr>
                <w:bCs/>
                <w:sz w:val="20"/>
                <w:szCs w:val="20"/>
              </w:rPr>
              <w:t>82,7</w:t>
            </w:r>
          </w:p>
        </w:tc>
        <w:tc>
          <w:tcPr>
            <w:tcW w:w="994" w:type="dxa"/>
            <w:shd w:val="clear" w:color="auto" w:fill="FFFFFF" w:themeFill="background1"/>
            <w:vAlign w:val="center"/>
            <w:hideMark/>
          </w:tcPr>
          <w:p w14:paraId="1885B9B0" w14:textId="77777777" w:rsidR="00033AE4" w:rsidRPr="00033AE4" w:rsidRDefault="00033AE4" w:rsidP="00DA6EC8">
            <w:pPr>
              <w:spacing w:after="0" w:line="240" w:lineRule="auto"/>
              <w:jc w:val="center"/>
              <w:rPr>
                <w:bCs/>
                <w:sz w:val="20"/>
                <w:szCs w:val="20"/>
              </w:rPr>
            </w:pPr>
            <w:r w:rsidRPr="00033AE4">
              <w:rPr>
                <w:bCs/>
                <w:sz w:val="20"/>
                <w:szCs w:val="20"/>
              </w:rPr>
              <w:t>82,7</w:t>
            </w:r>
          </w:p>
        </w:tc>
        <w:tc>
          <w:tcPr>
            <w:tcW w:w="994" w:type="dxa"/>
            <w:shd w:val="clear" w:color="auto" w:fill="FFFFFF" w:themeFill="background1"/>
            <w:vAlign w:val="center"/>
            <w:hideMark/>
          </w:tcPr>
          <w:p w14:paraId="5D3161BD" w14:textId="77777777" w:rsidR="00033AE4" w:rsidRPr="00033AE4" w:rsidRDefault="00033AE4" w:rsidP="00DA6EC8">
            <w:pPr>
              <w:spacing w:after="0" w:line="240" w:lineRule="auto"/>
              <w:jc w:val="center"/>
              <w:rPr>
                <w:bCs/>
                <w:sz w:val="20"/>
                <w:szCs w:val="20"/>
              </w:rPr>
            </w:pPr>
            <w:r w:rsidRPr="00033AE4">
              <w:rPr>
                <w:bCs/>
                <w:sz w:val="20"/>
                <w:szCs w:val="20"/>
              </w:rPr>
              <w:t>82,9</w:t>
            </w:r>
          </w:p>
        </w:tc>
      </w:tr>
      <w:tr w:rsidR="005D559D" w:rsidRPr="00033AE4" w14:paraId="4CA426C1" w14:textId="77777777" w:rsidTr="005A5360">
        <w:trPr>
          <w:trHeight w:val="397"/>
          <w:jc w:val="center"/>
        </w:trPr>
        <w:tc>
          <w:tcPr>
            <w:tcW w:w="4106" w:type="dxa"/>
            <w:shd w:val="clear" w:color="auto" w:fill="E6E6E6" w:themeFill="accent4" w:themeFillTint="33"/>
            <w:vAlign w:val="center"/>
            <w:hideMark/>
          </w:tcPr>
          <w:p w14:paraId="160A7926" w14:textId="77777777" w:rsidR="00033AE4" w:rsidRPr="00033AE4" w:rsidRDefault="00033AE4" w:rsidP="005D559D">
            <w:pPr>
              <w:spacing w:after="0" w:line="240" w:lineRule="auto"/>
              <w:jc w:val="left"/>
              <w:rPr>
                <w:bCs/>
                <w:sz w:val="20"/>
                <w:szCs w:val="20"/>
              </w:rPr>
            </w:pPr>
            <w:r w:rsidRPr="00033AE4">
              <w:rPr>
                <w:bCs/>
                <w:sz w:val="20"/>
                <w:szCs w:val="20"/>
              </w:rPr>
              <w:t xml:space="preserve">Korzystający </w:t>
            </w:r>
            <w:r w:rsidR="00DA6EC8">
              <w:rPr>
                <w:bCs/>
                <w:sz w:val="20"/>
                <w:szCs w:val="20"/>
              </w:rPr>
              <w:t>z instalacji gazowej</w:t>
            </w:r>
            <w:r w:rsidR="005D559D">
              <w:rPr>
                <w:bCs/>
                <w:sz w:val="20"/>
                <w:szCs w:val="20"/>
              </w:rPr>
              <w:t xml:space="preserve"> jako </w:t>
            </w:r>
            <w:r w:rsidR="00DA6EC8">
              <w:rPr>
                <w:bCs/>
                <w:sz w:val="20"/>
                <w:szCs w:val="20"/>
              </w:rPr>
              <w:t>% ludności</w:t>
            </w:r>
          </w:p>
        </w:tc>
        <w:tc>
          <w:tcPr>
            <w:tcW w:w="993" w:type="dxa"/>
            <w:shd w:val="clear" w:color="auto" w:fill="E6E6E6" w:themeFill="accent4" w:themeFillTint="33"/>
            <w:vAlign w:val="center"/>
            <w:hideMark/>
          </w:tcPr>
          <w:p w14:paraId="2AD65A35" w14:textId="77777777" w:rsidR="00033AE4" w:rsidRPr="00033AE4" w:rsidRDefault="00033AE4" w:rsidP="00DA6EC8">
            <w:pPr>
              <w:spacing w:after="0" w:line="240" w:lineRule="auto"/>
              <w:jc w:val="center"/>
              <w:rPr>
                <w:bCs/>
                <w:sz w:val="20"/>
                <w:szCs w:val="20"/>
              </w:rPr>
            </w:pPr>
            <w:r w:rsidRPr="00033AE4">
              <w:rPr>
                <w:bCs/>
                <w:sz w:val="20"/>
                <w:szCs w:val="20"/>
              </w:rPr>
              <w:t>-</w:t>
            </w:r>
          </w:p>
        </w:tc>
        <w:tc>
          <w:tcPr>
            <w:tcW w:w="994" w:type="dxa"/>
            <w:shd w:val="clear" w:color="auto" w:fill="E6E6E6" w:themeFill="accent4" w:themeFillTint="33"/>
            <w:vAlign w:val="center"/>
            <w:hideMark/>
          </w:tcPr>
          <w:p w14:paraId="7C4F6DF4" w14:textId="77777777" w:rsidR="00033AE4" w:rsidRPr="00033AE4" w:rsidRDefault="00033AE4" w:rsidP="00DA6EC8">
            <w:pPr>
              <w:spacing w:after="0" w:line="240" w:lineRule="auto"/>
              <w:jc w:val="center"/>
              <w:rPr>
                <w:bCs/>
                <w:sz w:val="20"/>
                <w:szCs w:val="20"/>
              </w:rPr>
            </w:pPr>
            <w:r w:rsidRPr="00033AE4">
              <w:rPr>
                <w:bCs/>
                <w:sz w:val="20"/>
                <w:szCs w:val="20"/>
              </w:rPr>
              <w:t>75,8</w:t>
            </w:r>
          </w:p>
        </w:tc>
        <w:tc>
          <w:tcPr>
            <w:tcW w:w="994" w:type="dxa"/>
            <w:shd w:val="clear" w:color="auto" w:fill="E6E6E6" w:themeFill="accent4" w:themeFillTint="33"/>
            <w:vAlign w:val="center"/>
            <w:hideMark/>
          </w:tcPr>
          <w:p w14:paraId="0E3A2D85" w14:textId="77777777" w:rsidR="00033AE4" w:rsidRPr="00033AE4" w:rsidRDefault="00033AE4" w:rsidP="00DA6EC8">
            <w:pPr>
              <w:spacing w:after="0" w:line="240" w:lineRule="auto"/>
              <w:jc w:val="center"/>
              <w:rPr>
                <w:bCs/>
                <w:sz w:val="20"/>
                <w:szCs w:val="20"/>
              </w:rPr>
            </w:pPr>
            <w:r w:rsidRPr="00033AE4">
              <w:rPr>
                <w:bCs/>
                <w:sz w:val="20"/>
                <w:szCs w:val="20"/>
              </w:rPr>
              <w:t>73,3</w:t>
            </w:r>
          </w:p>
        </w:tc>
        <w:tc>
          <w:tcPr>
            <w:tcW w:w="994" w:type="dxa"/>
            <w:shd w:val="clear" w:color="auto" w:fill="E6E6E6" w:themeFill="accent4" w:themeFillTint="33"/>
            <w:vAlign w:val="center"/>
            <w:hideMark/>
          </w:tcPr>
          <w:p w14:paraId="68F0EECD" w14:textId="77777777" w:rsidR="00033AE4" w:rsidRPr="00033AE4" w:rsidRDefault="00033AE4" w:rsidP="00DA6EC8">
            <w:pPr>
              <w:spacing w:after="0" w:line="240" w:lineRule="auto"/>
              <w:jc w:val="center"/>
              <w:rPr>
                <w:bCs/>
                <w:sz w:val="20"/>
                <w:szCs w:val="20"/>
              </w:rPr>
            </w:pPr>
            <w:r w:rsidRPr="00033AE4">
              <w:rPr>
                <w:bCs/>
                <w:sz w:val="20"/>
                <w:szCs w:val="20"/>
              </w:rPr>
              <w:t>73,3</w:t>
            </w:r>
          </w:p>
        </w:tc>
        <w:tc>
          <w:tcPr>
            <w:tcW w:w="994" w:type="dxa"/>
            <w:shd w:val="clear" w:color="auto" w:fill="E6E6E6" w:themeFill="accent4" w:themeFillTint="33"/>
            <w:vAlign w:val="center"/>
            <w:hideMark/>
          </w:tcPr>
          <w:p w14:paraId="7E06241B" w14:textId="77777777" w:rsidR="00033AE4" w:rsidRPr="00033AE4" w:rsidRDefault="00033AE4" w:rsidP="00DA6EC8">
            <w:pPr>
              <w:spacing w:after="0" w:line="240" w:lineRule="auto"/>
              <w:jc w:val="center"/>
              <w:rPr>
                <w:bCs/>
                <w:sz w:val="20"/>
                <w:szCs w:val="20"/>
              </w:rPr>
            </w:pPr>
            <w:r w:rsidRPr="00033AE4">
              <w:rPr>
                <w:bCs/>
                <w:sz w:val="20"/>
                <w:szCs w:val="20"/>
              </w:rPr>
              <w:t>74,8</w:t>
            </w:r>
          </w:p>
        </w:tc>
      </w:tr>
      <w:tr w:rsidR="005D559D" w:rsidRPr="00033AE4" w14:paraId="245F45E3" w14:textId="77777777" w:rsidTr="005A5360">
        <w:trPr>
          <w:trHeight w:val="397"/>
          <w:jc w:val="center"/>
        </w:trPr>
        <w:tc>
          <w:tcPr>
            <w:tcW w:w="4106" w:type="dxa"/>
            <w:shd w:val="clear" w:color="auto" w:fill="FFFFFF" w:themeFill="background1"/>
            <w:vAlign w:val="center"/>
            <w:hideMark/>
          </w:tcPr>
          <w:p w14:paraId="506F9932" w14:textId="77777777" w:rsidR="00033AE4" w:rsidRPr="00033AE4" w:rsidRDefault="00033AE4" w:rsidP="00DA6EC8">
            <w:pPr>
              <w:spacing w:after="0" w:line="240" w:lineRule="auto"/>
              <w:jc w:val="left"/>
              <w:rPr>
                <w:bCs/>
                <w:sz w:val="20"/>
                <w:szCs w:val="20"/>
              </w:rPr>
            </w:pPr>
            <w:r w:rsidRPr="00033AE4">
              <w:rPr>
                <w:bCs/>
                <w:sz w:val="20"/>
                <w:szCs w:val="20"/>
              </w:rPr>
              <w:t xml:space="preserve">Liczba mieszkań </w:t>
            </w:r>
          </w:p>
        </w:tc>
        <w:tc>
          <w:tcPr>
            <w:tcW w:w="993" w:type="dxa"/>
            <w:shd w:val="clear" w:color="auto" w:fill="FFFFFF" w:themeFill="background1"/>
            <w:vAlign w:val="center"/>
            <w:hideMark/>
          </w:tcPr>
          <w:p w14:paraId="64550042" w14:textId="77777777" w:rsidR="00033AE4" w:rsidRPr="00033AE4" w:rsidRDefault="00033AE4" w:rsidP="00DA6EC8">
            <w:pPr>
              <w:spacing w:after="0" w:line="240" w:lineRule="auto"/>
              <w:jc w:val="center"/>
              <w:rPr>
                <w:bCs/>
                <w:sz w:val="20"/>
                <w:szCs w:val="20"/>
              </w:rPr>
            </w:pPr>
            <w:r w:rsidRPr="00033AE4">
              <w:rPr>
                <w:bCs/>
                <w:sz w:val="20"/>
                <w:szCs w:val="20"/>
              </w:rPr>
              <w:t>22 867</w:t>
            </w:r>
          </w:p>
        </w:tc>
        <w:tc>
          <w:tcPr>
            <w:tcW w:w="994" w:type="dxa"/>
            <w:shd w:val="clear" w:color="auto" w:fill="FFFFFF" w:themeFill="background1"/>
            <w:vAlign w:val="center"/>
            <w:hideMark/>
          </w:tcPr>
          <w:p w14:paraId="2BF7CFCD" w14:textId="77777777" w:rsidR="00033AE4" w:rsidRPr="00033AE4" w:rsidRDefault="00033AE4" w:rsidP="00DA6EC8">
            <w:pPr>
              <w:spacing w:after="0" w:line="240" w:lineRule="auto"/>
              <w:jc w:val="center"/>
              <w:rPr>
                <w:bCs/>
                <w:sz w:val="20"/>
                <w:szCs w:val="20"/>
              </w:rPr>
            </w:pPr>
            <w:r w:rsidRPr="00033AE4">
              <w:rPr>
                <w:bCs/>
                <w:sz w:val="20"/>
                <w:szCs w:val="20"/>
              </w:rPr>
              <w:t>21 905</w:t>
            </w:r>
          </w:p>
        </w:tc>
        <w:tc>
          <w:tcPr>
            <w:tcW w:w="994" w:type="dxa"/>
            <w:shd w:val="clear" w:color="auto" w:fill="FFFFFF" w:themeFill="background1"/>
            <w:vAlign w:val="center"/>
            <w:hideMark/>
          </w:tcPr>
          <w:p w14:paraId="5CEBAD8F" w14:textId="77777777" w:rsidR="00033AE4" w:rsidRPr="00033AE4" w:rsidRDefault="00033AE4" w:rsidP="00DA6EC8">
            <w:pPr>
              <w:spacing w:after="0" w:line="240" w:lineRule="auto"/>
              <w:jc w:val="center"/>
              <w:rPr>
                <w:bCs/>
                <w:sz w:val="20"/>
                <w:szCs w:val="20"/>
              </w:rPr>
            </w:pPr>
            <w:r w:rsidRPr="00033AE4">
              <w:rPr>
                <w:bCs/>
                <w:sz w:val="20"/>
                <w:szCs w:val="20"/>
              </w:rPr>
              <w:t>21 918</w:t>
            </w:r>
          </w:p>
        </w:tc>
        <w:tc>
          <w:tcPr>
            <w:tcW w:w="994" w:type="dxa"/>
            <w:shd w:val="clear" w:color="auto" w:fill="FFFFFF" w:themeFill="background1"/>
            <w:vAlign w:val="center"/>
            <w:hideMark/>
          </w:tcPr>
          <w:p w14:paraId="586E28BB" w14:textId="77777777" w:rsidR="00033AE4" w:rsidRPr="00033AE4" w:rsidRDefault="00033AE4" w:rsidP="00DA6EC8">
            <w:pPr>
              <w:spacing w:after="0" w:line="240" w:lineRule="auto"/>
              <w:jc w:val="center"/>
              <w:rPr>
                <w:bCs/>
                <w:sz w:val="20"/>
                <w:szCs w:val="20"/>
              </w:rPr>
            </w:pPr>
            <w:r w:rsidRPr="00033AE4">
              <w:rPr>
                <w:bCs/>
                <w:sz w:val="20"/>
                <w:szCs w:val="20"/>
              </w:rPr>
              <w:t>21 953</w:t>
            </w:r>
          </w:p>
        </w:tc>
        <w:tc>
          <w:tcPr>
            <w:tcW w:w="994" w:type="dxa"/>
            <w:shd w:val="clear" w:color="auto" w:fill="FFFFFF" w:themeFill="background1"/>
            <w:vAlign w:val="center"/>
            <w:hideMark/>
          </w:tcPr>
          <w:p w14:paraId="151D6959" w14:textId="77777777" w:rsidR="00033AE4" w:rsidRPr="00033AE4" w:rsidRDefault="00033AE4" w:rsidP="00DA6EC8">
            <w:pPr>
              <w:spacing w:after="0" w:line="240" w:lineRule="auto"/>
              <w:jc w:val="center"/>
              <w:rPr>
                <w:bCs/>
                <w:sz w:val="20"/>
                <w:szCs w:val="20"/>
              </w:rPr>
            </w:pPr>
            <w:r w:rsidRPr="00033AE4">
              <w:rPr>
                <w:bCs/>
                <w:sz w:val="20"/>
                <w:szCs w:val="20"/>
              </w:rPr>
              <w:t>22 360</w:t>
            </w:r>
          </w:p>
        </w:tc>
      </w:tr>
      <w:tr w:rsidR="005D559D" w:rsidRPr="00033AE4" w14:paraId="192DC913" w14:textId="77777777" w:rsidTr="005A5360">
        <w:trPr>
          <w:trHeight w:val="397"/>
          <w:jc w:val="center"/>
        </w:trPr>
        <w:tc>
          <w:tcPr>
            <w:tcW w:w="4106" w:type="dxa"/>
            <w:shd w:val="clear" w:color="auto" w:fill="E6E6E6" w:themeFill="accent4" w:themeFillTint="33"/>
            <w:vAlign w:val="center"/>
            <w:hideMark/>
          </w:tcPr>
          <w:p w14:paraId="7608E509" w14:textId="77777777" w:rsidR="00033AE4" w:rsidRPr="00033AE4" w:rsidRDefault="00033AE4" w:rsidP="00DA6EC8">
            <w:pPr>
              <w:spacing w:after="0" w:line="240" w:lineRule="auto"/>
              <w:jc w:val="left"/>
              <w:rPr>
                <w:bCs/>
                <w:sz w:val="20"/>
                <w:szCs w:val="20"/>
              </w:rPr>
            </w:pPr>
            <w:r w:rsidRPr="00033AE4">
              <w:rPr>
                <w:bCs/>
                <w:sz w:val="20"/>
                <w:szCs w:val="20"/>
              </w:rPr>
              <w:t>Mieszkania oddane do użytkowania</w:t>
            </w:r>
          </w:p>
        </w:tc>
        <w:tc>
          <w:tcPr>
            <w:tcW w:w="993" w:type="dxa"/>
            <w:shd w:val="clear" w:color="auto" w:fill="E6E6E6" w:themeFill="accent4" w:themeFillTint="33"/>
            <w:vAlign w:val="center"/>
            <w:hideMark/>
          </w:tcPr>
          <w:p w14:paraId="4E4786BA" w14:textId="77777777" w:rsidR="00033AE4" w:rsidRPr="00033AE4" w:rsidRDefault="00033AE4" w:rsidP="00DA6EC8">
            <w:pPr>
              <w:spacing w:after="0" w:line="240" w:lineRule="auto"/>
              <w:jc w:val="center"/>
              <w:rPr>
                <w:bCs/>
                <w:sz w:val="20"/>
                <w:szCs w:val="20"/>
              </w:rPr>
            </w:pPr>
            <w:r w:rsidRPr="00033AE4">
              <w:rPr>
                <w:bCs/>
                <w:sz w:val="20"/>
                <w:szCs w:val="20"/>
              </w:rPr>
              <w:t>33</w:t>
            </w:r>
          </w:p>
        </w:tc>
        <w:tc>
          <w:tcPr>
            <w:tcW w:w="994" w:type="dxa"/>
            <w:shd w:val="clear" w:color="auto" w:fill="E6E6E6" w:themeFill="accent4" w:themeFillTint="33"/>
            <w:vAlign w:val="center"/>
            <w:hideMark/>
          </w:tcPr>
          <w:p w14:paraId="29085C2C" w14:textId="77777777" w:rsidR="00033AE4" w:rsidRPr="00033AE4" w:rsidRDefault="00033AE4" w:rsidP="00DA6EC8">
            <w:pPr>
              <w:spacing w:after="0" w:line="240" w:lineRule="auto"/>
              <w:jc w:val="center"/>
              <w:rPr>
                <w:bCs/>
                <w:sz w:val="20"/>
                <w:szCs w:val="20"/>
              </w:rPr>
            </w:pPr>
            <w:r w:rsidRPr="00033AE4">
              <w:rPr>
                <w:bCs/>
                <w:sz w:val="20"/>
                <w:szCs w:val="20"/>
              </w:rPr>
              <w:t>57</w:t>
            </w:r>
          </w:p>
        </w:tc>
        <w:tc>
          <w:tcPr>
            <w:tcW w:w="994" w:type="dxa"/>
            <w:shd w:val="clear" w:color="auto" w:fill="E6E6E6" w:themeFill="accent4" w:themeFillTint="33"/>
            <w:vAlign w:val="center"/>
            <w:hideMark/>
          </w:tcPr>
          <w:p w14:paraId="40C4CC37" w14:textId="77777777" w:rsidR="00033AE4" w:rsidRPr="00033AE4" w:rsidRDefault="00033AE4" w:rsidP="00DA6EC8">
            <w:pPr>
              <w:spacing w:after="0" w:line="240" w:lineRule="auto"/>
              <w:jc w:val="center"/>
              <w:rPr>
                <w:bCs/>
                <w:sz w:val="20"/>
                <w:szCs w:val="20"/>
              </w:rPr>
            </w:pPr>
            <w:r w:rsidRPr="00033AE4">
              <w:rPr>
                <w:bCs/>
                <w:sz w:val="20"/>
                <w:szCs w:val="20"/>
              </w:rPr>
              <w:t>4</w:t>
            </w:r>
          </w:p>
        </w:tc>
        <w:tc>
          <w:tcPr>
            <w:tcW w:w="994" w:type="dxa"/>
            <w:shd w:val="clear" w:color="auto" w:fill="E6E6E6" w:themeFill="accent4" w:themeFillTint="33"/>
            <w:vAlign w:val="center"/>
            <w:hideMark/>
          </w:tcPr>
          <w:p w14:paraId="58DB37B7" w14:textId="77777777" w:rsidR="00033AE4" w:rsidRPr="00033AE4" w:rsidRDefault="00033AE4" w:rsidP="00DA6EC8">
            <w:pPr>
              <w:spacing w:after="0" w:line="240" w:lineRule="auto"/>
              <w:jc w:val="center"/>
              <w:rPr>
                <w:bCs/>
                <w:sz w:val="20"/>
                <w:szCs w:val="20"/>
              </w:rPr>
            </w:pPr>
            <w:r w:rsidRPr="00033AE4">
              <w:rPr>
                <w:bCs/>
                <w:sz w:val="20"/>
                <w:szCs w:val="20"/>
              </w:rPr>
              <w:t>48</w:t>
            </w:r>
          </w:p>
        </w:tc>
        <w:tc>
          <w:tcPr>
            <w:tcW w:w="994" w:type="dxa"/>
            <w:shd w:val="clear" w:color="auto" w:fill="E6E6E6" w:themeFill="accent4" w:themeFillTint="33"/>
            <w:vAlign w:val="center"/>
            <w:hideMark/>
          </w:tcPr>
          <w:p w14:paraId="6CF54A3C" w14:textId="77777777" w:rsidR="00033AE4" w:rsidRPr="00033AE4" w:rsidRDefault="00033AE4" w:rsidP="00DA6EC8">
            <w:pPr>
              <w:spacing w:after="0" w:line="240" w:lineRule="auto"/>
              <w:jc w:val="center"/>
              <w:rPr>
                <w:bCs/>
                <w:sz w:val="20"/>
                <w:szCs w:val="20"/>
              </w:rPr>
            </w:pPr>
            <w:r w:rsidRPr="00033AE4">
              <w:rPr>
                <w:bCs/>
                <w:sz w:val="20"/>
                <w:szCs w:val="20"/>
              </w:rPr>
              <w:t>36</w:t>
            </w:r>
          </w:p>
        </w:tc>
      </w:tr>
      <w:tr w:rsidR="00BD1BCD" w:rsidRPr="00033AE4" w14:paraId="48212772" w14:textId="77777777" w:rsidTr="00BD1BCD">
        <w:trPr>
          <w:trHeight w:val="397"/>
          <w:jc w:val="center"/>
        </w:trPr>
        <w:tc>
          <w:tcPr>
            <w:tcW w:w="7087" w:type="dxa"/>
            <w:gridSpan w:val="4"/>
            <w:shd w:val="clear" w:color="auto" w:fill="FFFFFF" w:themeFill="background1"/>
          </w:tcPr>
          <w:p w14:paraId="0C879953" w14:textId="77777777" w:rsidR="00BD1BCD" w:rsidRPr="00BD1BCD" w:rsidRDefault="00BD1BCD" w:rsidP="00BD1BCD">
            <w:pPr>
              <w:spacing w:after="0" w:line="240" w:lineRule="auto"/>
              <w:jc w:val="left"/>
              <w:rPr>
                <w:bCs/>
                <w:sz w:val="20"/>
                <w:szCs w:val="20"/>
              </w:rPr>
            </w:pPr>
            <w:r w:rsidRPr="00BD1BCD">
              <w:rPr>
                <w:bCs/>
                <w:i/>
                <w:sz w:val="18"/>
                <w:szCs w:val="20"/>
              </w:rPr>
              <w:t>*</w:t>
            </w:r>
            <w:r>
              <w:rPr>
                <w:bCs/>
                <w:i/>
                <w:sz w:val="18"/>
                <w:szCs w:val="20"/>
              </w:rPr>
              <w:t xml:space="preserve"> </w:t>
            </w:r>
            <w:r w:rsidRPr="00BD1BCD">
              <w:rPr>
                <w:bCs/>
                <w:i/>
                <w:sz w:val="18"/>
                <w:szCs w:val="20"/>
              </w:rPr>
              <w:t>Liczba mieszkańców w wieku nieprodukcyjnym na 100 osób w wieku produkcyjnym</w:t>
            </w:r>
          </w:p>
        </w:tc>
        <w:tc>
          <w:tcPr>
            <w:tcW w:w="1988" w:type="dxa"/>
            <w:gridSpan w:val="2"/>
            <w:shd w:val="clear" w:color="auto" w:fill="FFFFFF" w:themeFill="background1"/>
            <w:vAlign w:val="center"/>
          </w:tcPr>
          <w:p w14:paraId="4911BA34" w14:textId="77777777" w:rsidR="00BD1BCD" w:rsidRPr="00BD1BCD" w:rsidRDefault="00BD1BCD" w:rsidP="00BD1BCD">
            <w:pPr>
              <w:ind w:right="139"/>
              <w:jc w:val="right"/>
              <w:rPr>
                <w:i/>
                <w:sz w:val="22"/>
              </w:rPr>
            </w:pPr>
            <w:r w:rsidRPr="00BD1BCD">
              <w:rPr>
                <w:i/>
                <w:sz w:val="20"/>
              </w:rPr>
              <w:t>źródło: GUS</w:t>
            </w:r>
          </w:p>
        </w:tc>
      </w:tr>
    </w:tbl>
    <w:p w14:paraId="3AF30FFD" w14:textId="77777777" w:rsidR="006E6DB9" w:rsidRPr="007E791D" w:rsidRDefault="006E6DB9" w:rsidP="006E6DB9">
      <w:r w:rsidRPr="007E791D">
        <w:t>Konsultacje społeczne Strategii prze</w:t>
      </w:r>
      <w:r w:rsidR="005F1FBB">
        <w:t>prowadzone w dniach 17 – 21 lutego</w:t>
      </w:r>
      <w:r w:rsidRPr="007E791D">
        <w:t xml:space="preserve"> 2014</w:t>
      </w:r>
      <w:r w:rsidR="005F1FBB">
        <w:t xml:space="preserve"> r.</w:t>
      </w:r>
      <w:r w:rsidRPr="007E791D">
        <w:t xml:space="preserve">, z udziałem 170 osób pokazały, że do najważniejszych postulatów mieszkańców w zakresie przyszłego rozwoju miasta należy: </w:t>
      </w:r>
    </w:p>
    <w:p w14:paraId="19B93301" w14:textId="77777777" w:rsidR="006E6DB9" w:rsidRPr="007E791D" w:rsidRDefault="006E6DB9" w:rsidP="004E4699">
      <w:pPr>
        <w:pStyle w:val="Akapitzlist"/>
        <w:numPr>
          <w:ilvl w:val="0"/>
          <w:numId w:val="38"/>
        </w:numPr>
      </w:pPr>
      <w:r w:rsidRPr="007E791D">
        <w:t xml:space="preserve">tworzenie otwartych, ogólnodostępnych miejsc rekreacji, wypoczynku, w zakresie istniejących terenów zielonych, terenów sportowych, </w:t>
      </w:r>
    </w:p>
    <w:p w14:paraId="70E67BE3" w14:textId="77777777" w:rsidR="006E6DB9" w:rsidRPr="007E791D" w:rsidRDefault="006E6DB9" w:rsidP="004E4699">
      <w:pPr>
        <w:pStyle w:val="Akapitzlist"/>
        <w:numPr>
          <w:ilvl w:val="0"/>
          <w:numId w:val="38"/>
        </w:numPr>
      </w:pPr>
      <w:r w:rsidRPr="007E791D">
        <w:lastRenderedPageBreak/>
        <w:t xml:space="preserve">szerokie wsparcie małej i średniej przedsiębiorczości, </w:t>
      </w:r>
    </w:p>
    <w:p w14:paraId="552B9B17" w14:textId="77777777" w:rsidR="006E6DB9" w:rsidRPr="007E791D" w:rsidRDefault="006E6DB9" w:rsidP="004E4699">
      <w:pPr>
        <w:pStyle w:val="Akapitzlist"/>
        <w:numPr>
          <w:ilvl w:val="0"/>
          <w:numId w:val="38"/>
        </w:numPr>
      </w:pPr>
      <w:r w:rsidRPr="007E791D">
        <w:t>poprawa jakości i funkcjonalności obiektów infrastruktury społecznej,</w:t>
      </w:r>
    </w:p>
    <w:p w14:paraId="04E9A34A" w14:textId="77777777" w:rsidR="006E6DB9" w:rsidRPr="007E791D" w:rsidRDefault="006E6DB9" w:rsidP="004E4699">
      <w:pPr>
        <w:pStyle w:val="Akapitzlist"/>
        <w:numPr>
          <w:ilvl w:val="0"/>
          <w:numId w:val="38"/>
        </w:numPr>
      </w:pPr>
      <w:r w:rsidRPr="007E791D">
        <w:t>przyciągnięcie inwestora (inwestorów) i stałe tworzenie miejsc pracy,</w:t>
      </w:r>
    </w:p>
    <w:p w14:paraId="122A10DF" w14:textId="77777777" w:rsidR="006E6DB9" w:rsidRPr="007E791D" w:rsidRDefault="006E6DB9" w:rsidP="004E4699">
      <w:pPr>
        <w:pStyle w:val="Akapitzlist"/>
        <w:numPr>
          <w:ilvl w:val="0"/>
          <w:numId w:val="38"/>
        </w:numPr>
      </w:pPr>
      <w:r w:rsidRPr="007E791D">
        <w:t xml:space="preserve">poprawa bezpieczeństwa w mieście, </w:t>
      </w:r>
    </w:p>
    <w:p w14:paraId="72D5FD52" w14:textId="77777777" w:rsidR="006E6DB9" w:rsidRPr="007E791D" w:rsidRDefault="00D769D1" w:rsidP="004E4699">
      <w:pPr>
        <w:pStyle w:val="Akapitzlist"/>
        <w:numPr>
          <w:ilvl w:val="0"/>
          <w:numId w:val="38"/>
        </w:numPr>
      </w:pPr>
      <w:r>
        <w:t xml:space="preserve">poprawa </w:t>
      </w:r>
      <w:r w:rsidR="006E6DB9" w:rsidRPr="007E791D">
        <w:t>jakości polityki informacyjnej miasta w zakresie oferowanych usług publicznych.</w:t>
      </w:r>
    </w:p>
    <w:p w14:paraId="1664297A" w14:textId="77777777" w:rsidR="005A5360" w:rsidRDefault="006E6DB9" w:rsidP="006E6DB9">
      <w:r w:rsidRPr="007E791D">
        <w:t>Sondaż opinii społecznej przeprowadzony wśród mieszkańców Świętochłowic (w którym wzięło udział blisko 700 osób) przeprowadzony w dniach 9</w:t>
      </w:r>
      <w:r w:rsidR="005F1FBB">
        <w:t xml:space="preserve"> – </w:t>
      </w:r>
      <w:r w:rsidRPr="007E791D">
        <w:t>31 stycznia 2014 r</w:t>
      </w:r>
      <w:r w:rsidR="005F1FBB">
        <w:t>.</w:t>
      </w:r>
      <w:r w:rsidRPr="007E791D">
        <w:t xml:space="preserve"> pokazał, że mimo poważnych problemów mieszkańców, jakie napotykają w znalezieniu pracy w mieście, niski</w:t>
      </w:r>
      <w:r w:rsidR="005F1FBB">
        <w:t xml:space="preserve">ego poziomu </w:t>
      </w:r>
      <w:r w:rsidRPr="007E791D">
        <w:t xml:space="preserve">przedsiębiorczości, niższych zarobków, to 6 na 10 </w:t>
      </w:r>
      <w:r w:rsidR="005F1FBB">
        <w:t xml:space="preserve">uczestników sondażu </w:t>
      </w:r>
      <w:r w:rsidRPr="007E791D">
        <w:t>deklaruje chęć pozostania w mieście w perspektywie najbliższych 5 lat.</w:t>
      </w:r>
      <w:r w:rsidR="005F1FBB">
        <w:t xml:space="preserve"> </w:t>
      </w:r>
    </w:p>
    <w:p w14:paraId="1B97FC5F" w14:textId="01C4CF46" w:rsidR="006E6DB9" w:rsidRDefault="005F1FBB" w:rsidP="006E6DB9">
      <w:r>
        <w:t>Mieszkańcy Świętochłowic w </w:t>
      </w:r>
      <w:r w:rsidR="006E6DB9" w:rsidRPr="007E791D">
        <w:t>największym stopniu oczekują podejmowania działań skierow</w:t>
      </w:r>
      <w:r>
        <w:t>anych do dzieci i młodzieży. Aż </w:t>
      </w:r>
      <w:r w:rsidR="006E6DB9" w:rsidRPr="007E791D">
        <w:t xml:space="preserve">26% </w:t>
      </w:r>
      <w:r>
        <w:t xml:space="preserve">respondentów </w:t>
      </w:r>
      <w:r w:rsidR="00850FA2">
        <w:t>uznało</w:t>
      </w:r>
      <w:r w:rsidR="006E6DB9" w:rsidRPr="007E791D">
        <w:t xml:space="preserve"> to za najistotniejszy elemen</w:t>
      </w:r>
      <w:r>
        <w:t>t, mogący wpłynąć pozytywnie na </w:t>
      </w:r>
      <w:r w:rsidR="006E6DB9" w:rsidRPr="007E791D">
        <w:t>przyszły rozwój miasta. Bardzo pilną potrzebą jest zapewnienie odpowiedniej bazy sportowej, kult</w:t>
      </w:r>
      <w:r w:rsidR="0023284D">
        <w:t>uralnej i rozrywkowej. Konieczna</w:t>
      </w:r>
      <w:r w:rsidR="006E6DB9" w:rsidRPr="007E791D">
        <w:t xml:space="preserve"> jest również </w:t>
      </w:r>
      <w:r w:rsidR="00CF3D3E">
        <w:t>większ</w:t>
      </w:r>
      <w:r w:rsidR="0023284D">
        <w:t xml:space="preserve">a aktywność </w:t>
      </w:r>
      <w:r w:rsidR="006E6DB9">
        <w:t>animatorów życia kulturalnego i społecznego</w:t>
      </w:r>
      <w:r w:rsidR="006E6DB9" w:rsidRPr="007E791D">
        <w:t>, liderów mogących mieć duży w</w:t>
      </w:r>
      <w:r>
        <w:t>pływ na aktywność mieszkańców i </w:t>
      </w:r>
      <w:r w:rsidR="006E6DB9" w:rsidRPr="007E791D">
        <w:t>zaangażowanie w sprawy lokalne. Do priorytet</w:t>
      </w:r>
      <w:r>
        <w:t xml:space="preserve">ów </w:t>
      </w:r>
      <w:r w:rsidR="005A5360">
        <w:t>w </w:t>
      </w:r>
      <w:r w:rsidR="006E6DB9" w:rsidRPr="007E791D">
        <w:t>zakresie rozwoju miasta należy również po</w:t>
      </w:r>
      <w:r w:rsidR="006E6DB9">
        <w:t>prawa bezpieczeństwa w mieście.</w:t>
      </w:r>
    </w:p>
    <w:p w14:paraId="30B99431" w14:textId="77777777" w:rsidR="00D552C0" w:rsidRDefault="00D552C0" w:rsidP="00D552C0">
      <w:pPr>
        <w:pStyle w:val="Legenda"/>
        <w:keepNext/>
      </w:pPr>
      <w:bookmarkStart w:id="11" w:name="_Toc381620580"/>
      <w:bookmarkStart w:id="12" w:name="_Toc384375818"/>
      <w:r>
        <w:lastRenderedPageBreak/>
        <w:t xml:space="preserve">Grafika </w:t>
      </w:r>
      <w:fldSimple w:instr=" SEQ Grafika \* ARABIC ">
        <w:r w:rsidR="00A6515E">
          <w:rPr>
            <w:noProof/>
          </w:rPr>
          <w:t>1</w:t>
        </w:r>
      </w:fldSimple>
      <w:r w:rsidRPr="00D552C0">
        <w:t xml:space="preserve"> </w:t>
      </w:r>
      <w:r>
        <w:t>Ocena wybranych aspektów życia w Święt</w:t>
      </w:r>
      <w:r w:rsidR="001C7A75">
        <w:t>ochłowicach (sondaż w grupie 697</w:t>
      </w:r>
      <w:r>
        <w:t xml:space="preserve"> mieszkańców)</w:t>
      </w:r>
      <w:bookmarkEnd w:id="11"/>
      <w:bookmarkEnd w:id="12"/>
    </w:p>
    <w:p w14:paraId="5E029963" w14:textId="77777777" w:rsidR="006E6DB9" w:rsidRDefault="003620F2" w:rsidP="007662EF">
      <w:pPr>
        <w:ind w:left="-284"/>
      </w:pPr>
      <w:r>
        <w:rPr>
          <w:noProof/>
          <w:lang w:eastAsia="pl-PL"/>
        </w:rPr>
        <w:drawing>
          <wp:inline distT="0" distB="0" distL="0" distR="0" wp14:anchorId="24C34987" wp14:editId="72E87C5C">
            <wp:extent cx="5759450" cy="8161361"/>
            <wp:effectExtent l="0" t="0" r="12700" b="1143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D9B4A34" w14:textId="77777777" w:rsidR="00B510E9" w:rsidRDefault="001D3F3F" w:rsidP="00B510E9">
      <w:r>
        <w:lastRenderedPageBreak/>
        <w:t xml:space="preserve">Brak miejsc pracy i rosnące </w:t>
      </w:r>
      <w:r w:rsidR="00B510E9">
        <w:t xml:space="preserve">bezrobocie to największy problem </w:t>
      </w:r>
      <w:r>
        <w:t>identyfikowany przez mieszkańców Świętochłowic</w:t>
      </w:r>
      <w:r w:rsidR="00B510E9">
        <w:t xml:space="preserve">. Miasto jest jednym </w:t>
      </w:r>
      <w:r w:rsidR="005F1FBB">
        <w:t xml:space="preserve">z </w:t>
      </w:r>
      <w:r w:rsidR="00B510E9">
        <w:t>najb</w:t>
      </w:r>
      <w:r w:rsidR="005F1FBB">
        <w:t>ardziej zurbanizowanych miast w </w:t>
      </w:r>
      <w:r w:rsidR="00B510E9">
        <w:t>Polsce. Liczne tereny zabudowane, duża liczba budynków mieszkalnych oraz obiektów poprzemysłowych powoduje, że na samorządzie ciąży k</w:t>
      </w:r>
      <w:r w:rsidR="005F1FBB">
        <w:t>onieczność stałego utrzymania i </w:t>
      </w:r>
      <w:r w:rsidR="00B510E9">
        <w:t xml:space="preserve">inwestowania w infrastrukturę miejską. W odczuciu mieszkańców estetyka miasta (w tym zły stan infrastruktury) jest jego poważnym problemem. </w:t>
      </w:r>
    </w:p>
    <w:p w14:paraId="697A8108" w14:textId="77777777" w:rsidR="006E6DB9" w:rsidRDefault="00B510E9" w:rsidP="00B510E9">
      <w:r>
        <w:t xml:space="preserve">Z całą stanowczością należy stwierdzić, że do kluczowych kwestii decydujących o przyszłym rozwoju miasta należy pozyskiwanie nowych inwestorów, zmniejszenie bezrobocia, wzrost zatrudnienia oraz promocja i rozwój przedsiębiorczości. Spowoduje to być może zatrzymanie negatywnych tendencji migracyjnych i pozwoli miastu </w:t>
      </w:r>
      <w:r w:rsidR="007662EF">
        <w:t>zdobyć przewagę konkurencyjną w </w:t>
      </w:r>
      <w:r>
        <w:t>zakresie zapewnienia wysokiej jakości życia w mieście.</w:t>
      </w:r>
    </w:p>
    <w:p w14:paraId="1BB50F70" w14:textId="77777777" w:rsidR="006E6DB9" w:rsidRPr="00621D5E" w:rsidRDefault="006E6DB9" w:rsidP="006E6DB9"/>
    <w:p w14:paraId="4EB19A52" w14:textId="687D8257" w:rsidR="00F70504" w:rsidRDefault="00F70504">
      <w:pPr>
        <w:spacing w:line="259" w:lineRule="auto"/>
        <w:jc w:val="left"/>
        <w:rPr>
          <w:rFonts w:eastAsia="Times New Roman" w:cs="Times New Roman"/>
          <w:szCs w:val="24"/>
        </w:rPr>
      </w:pPr>
      <w:r>
        <w:rPr>
          <w:rFonts w:eastAsia="Times New Roman" w:cs="Times New Roman"/>
          <w:szCs w:val="24"/>
        </w:rPr>
        <w:br w:type="page"/>
      </w:r>
    </w:p>
    <w:bookmarkStart w:id="13" w:name="_Toc380861107"/>
    <w:bookmarkStart w:id="14" w:name="_Toc384375790"/>
    <w:p w14:paraId="7F42F4A3" w14:textId="77777777" w:rsidR="00D826E9" w:rsidRDefault="00BB23DF" w:rsidP="00D826E9">
      <w:pPr>
        <w:pStyle w:val="Nagwek1"/>
        <w:rPr>
          <w:rFonts w:eastAsia="Times New Roman"/>
        </w:rPr>
      </w:pPr>
      <w:r>
        <w:rPr>
          <w:noProof/>
          <w:szCs w:val="24"/>
          <w:lang w:eastAsia="pl-PL"/>
        </w:rPr>
        <w:lastRenderedPageBreak/>
        <mc:AlternateContent>
          <mc:Choice Requires="wps">
            <w:drawing>
              <wp:anchor distT="0" distB="0" distL="114300" distR="114300" simplePos="0" relativeHeight="251707392" behindDoc="0" locked="0" layoutInCell="1" allowOverlap="1" wp14:anchorId="7B945FAA" wp14:editId="0626FB77">
                <wp:simplePos x="0" y="0"/>
                <wp:positionH relativeFrom="margin">
                  <wp:align>center</wp:align>
                </wp:positionH>
                <wp:positionV relativeFrom="paragraph">
                  <wp:posOffset>527206</wp:posOffset>
                </wp:positionV>
                <wp:extent cx="5759450" cy="540000"/>
                <wp:effectExtent l="57150" t="38100" r="50800" b="69850"/>
                <wp:wrapTopAndBottom/>
                <wp:docPr id="19" name="Prostokąt 19"/>
                <wp:cNvGraphicFramePr/>
                <a:graphic xmlns:a="http://schemas.openxmlformats.org/drawingml/2006/main">
                  <a:graphicData uri="http://schemas.microsoft.com/office/word/2010/wordprocessingShape">
                    <wps:wsp>
                      <wps:cNvSpPr/>
                      <wps:spPr>
                        <a:xfrm>
                          <a:off x="0" y="0"/>
                          <a:ext cx="5759450" cy="540000"/>
                        </a:xfrm>
                        <a:prstGeom prst="rect">
                          <a:avLst/>
                        </a:prstGeom>
                        <a:solidFill>
                          <a:schemeClr val="accent3"/>
                        </a:solidFill>
                        <a:ln/>
                      </wps:spPr>
                      <wps:style>
                        <a:lnRef idx="0">
                          <a:schemeClr val="accent3"/>
                        </a:lnRef>
                        <a:fillRef idx="3">
                          <a:schemeClr val="accent3"/>
                        </a:fillRef>
                        <a:effectRef idx="3">
                          <a:schemeClr val="accent3"/>
                        </a:effectRef>
                        <a:fontRef idx="minor">
                          <a:schemeClr val="lt1"/>
                        </a:fontRef>
                      </wps:style>
                      <wps:txbx>
                        <w:txbxContent>
                          <w:p w14:paraId="6B3B4484" w14:textId="77777777" w:rsidR="00AD72FD" w:rsidRPr="00857A5B" w:rsidRDefault="00AD72FD" w:rsidP="004F7E17">
                            <w:pPr>
                              <w:spacing w:after="0" w:line="240" w:lineRule="auto"/>
                              <w:jc w:val="center"/>
                              <w:rPr>
                                <w:color w:val="F2F2F2" w:themeColor="background1" w:themeShade="F2"/>
                                <w:sz w:val="28"/>
                                <w:szCs w:val="24"/>
                              </w:rPr>
                            </w:pPr>
                            <w:r w:rsidRPr="00857A5B">
                              <w:rPr>
                                <w:color w:val="F2F2F2" w:themeColor="background1" w:themeShade="F2"/>
                                <w:sz w:val="28"/>
                                <w:szCs w:val="24"/>
                              </w:rPr>
                              <w:t>Obszar planowania: Gospodarka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45FAA" id="Prostokąt 19" o:spid="_x0000_s1027" style="position:absolute;left:0;text-align:left;margin-left:0;margin-top:41.5pt;width:453.5pt;height:42.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" fillcolor="#f69200 [3206]" stroked="f">
                <v:shadow on="t" color="black" opacity="41287f" offset="0,1.5pt"/>
                <v:textbox>
                  <w:txbxContent>
                    <w:p w14:paraId="6B3B4484" w14:textId="77777777" w:rsidR="00AD72FD" w:rsidRPr="00857A5B" w:rsidRDefault="00AD72FD" w:rsidP="004F7E17">
                      <w:pPr>
                        <w:spacing w:after="0" w:line="240" w:lineRule="auto"/>
                        <w:jc w:val="center"/>
                        <w:rPr>
                          <w:color w:val="F2F2F2" w:themeColor="background1" w:themeShade="F2"/>
                          <w:sz w:val="28"/>
                          <w:szCs w:val="24"/>
                        </w:rPr>
                      </w:pPr>
                      <w:r w:rsidRPr="00857A5B">
                        <w:rPr>
                          <w:color w:val="F2F2F2" w:themeColor="background1" w:themeShade="F2"/>
                          <w:sz w:val="28"/>
                          <w:szCs w:val="24"/>
                        </w:rPr>
                        <w:t>Obszar planowania: Gospodarka</w:t>
                      </w:r>
                    </w:p>
                  </w:txbxContent>
                </v:textbox>
                <w10:wrap type="topAndBottom" anchorx="margin"/>
              </v:rect>
            </w:pict>
          </mc:Fallback>
        </mc:AlternateContent>
      </w:r>
      <w:r w:rsidR="006F3DB1">
        <w:rPr>
          <w:rFonts w:eastAsia="Times New Roman"/>
        </w:rPr>
        <w:t xml:space="preserve">2. </w:t>
      </w:r>
      <w:r w:rsidR="00D826E9">
        <w:rPr>
          <w:rFonts w:eastAsia="Times New Roman"/>
        </w:rPr>
        <w:t>Analiza SWOT</w:t>
      </w:r>
      <w:bookmarkEnd w:id="13"/>
      <w:bookmarkEnd w:id="14"/>
    </w:p>
    <w:p w14:paraId="46B0037B" w14:textId="77777777" w:rsidR="004F7E17" w:rsidRDefault="004F7E17" w:rsidP="00BB23DF">
      <w:pPr>
        <w:spacing w:after="0" w:line="240" w:lineRule="auto"/>
        <w:rPr>
          <w:rFonts w:eastAsia="Times New Roman" w:cs="Times New Roman"/>
          <w:szCs w:val="24"/>
        </w:rPr>
      </w:pPr>
    </w:p>
    <w:tbl>
      <w:tblPr>
        <w:tblW w:w="9072" w:type="dxa"/>
        <w:jc w:val="center"/>
        <w:tblBorders>
          <w:top w:val="single" w:sz="4" w:space="0" w:color="FFD395" w:themeColor="accent3" w:themeTint="66"/>
          <w:left w:val="single" w:sz="4" w:space="0" w:color="FFD395" w:themeColor="accent3" w:themeTint="66"/>
          <w:bottom w:val="single" w:sz="4" w:space="0" w:color="FFD395" w:themeColor="accent3" w:themeTint="66"/>
          <w:right w:val="single" w:sz="4" w:space="0" w:color="FFD395" w:themeColor="accent3" w:themeTint="66"/>
          <w:insideH w:val="single" w:sz="4" w:space="0" w:color="FFD395" w:themeColor="accent3" w:themeTint="66"/>
          <w:insideV w:val="single" w:sz="4" w:space="0" w:color="FFD395" w:themeColor="accent3" w:themeTint="66"/>
        </w:tblBorders>
        <w:shd w:val="clear" w:color="auto" w:fill="FEE69B" w:themeFill="accent5" w:themeFillTint="66"/>
        <w:tblLayout w:type="fixed"/>
        <w:tblCellMar>
          <w:top w:w="85" w:type="dxa"/>
          <w:bottom w:w="85" w:type="dxa"/>
        </w:tblCellMar>
        <w:tblLook w:val="0000" w:firstRow="0" w:lastRow="0" w:firstColumn="0" w:lastColumn="0" w:noHBand="0" w:noVBand="0"/>
      </w:tblPr>
      <w:tblGrid>
        <w:gridCol w:w="4536"/>
        <w:gridCol w:w="4536"/>
      </w:tblGrid>
      <w:tr w:rsidR="004F7E17" w:rsidRPr="004F6D42" w14:paraId="2D3E4EDE" w14:textId="77777777" w:rsidTr="000D3529">
        <w:trPr>
          <w:trHeight w:val="503"/>
          <w:jc w:val="center"/>
        </w:trPr>
        <w:tc>
          <w:tcPr>
            <w:tcW w:w="4536" w:type="dxa"/>
            <w:shd w:val="clear" w:color="auto" w:fill="FFD395" w:themeFill="accent3" w:themeFillTint="66"/>
            <w:vAlign w:val="center"/>
          </w:tcPr>
          <w:p w14:paraId="69825FAC" w14:textId="77777777" w:rsidR="004F7E17" w:rsidRPr="004F6D42" w:rsidRDefault="004F7E17" w:rsidP="008E4D1D">
            <w:pPr>
              <w:spacing w:after="0" w:line="240" w:lineRule="auto"/>
              <w:jc w:val="center"/>
            </w:pPr>
            <w:r w:rsidRPr="004F6D42">
              <w:t>Mocne Strony</w:t>
            </w:r>
          </w:p>
        </w:tc>
        <w:tc>
          <w:tcPr>
            <w:tcW w:w="4536" w:type="dxa"/>
            <w:shd w:val="clear" w:color="auto" w:fill="FFD395" w:themeFill="accent3" w:themeFillTint="66"/>
            <w:vAlign w:val="center"/>
          </w:tcPr>
          <w:p w14:paraId="499D2918" w14:textId="77777777" w:rsidR="004F7E17" w:rsidRPr="004F6D42" w:rsidRDefault="004F7E17" w:rsidP="008E4D1D">
            <w:pPr>
              <w:spacing w:after="0" w:line="240" w:lineRule="auto"/>
              <w:jc w:val="center"/>
            </w:pPr>
            <w:r w:rsidRPr="004F6D42">
              <w:t>Słabe strony</w:t>
            </w:r>
          </w:p>
        </w:tc>
      </w:tr>
      <w:tr w:rsidR="004F7E17" w:rsidRPr="004F6D42" w14:paraId="5A3D2FF1" w14:textId="77777777" w:rsidTr="000D3529">
        <w:trPr>
          <w:trHeight w:val="625"/>
          <w:jc w:val="center"/>
        </w:trPr>
        <w:tc>
          <w:tcPr>
            <w:tcW w:w="4536" w:type="dxa"/>
            <w:shd w:val="clear" w:color="auto" w:fill="FFFFFF" w:themeFill="background1"/>
          </w:tcPr>
          <w:p w14:paraId="4A64699F" w14:textId="1F855AC1"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Położenie na obszarze podregionu katowicki</w:t>
            </w:r>
            <w:r w:rsidR="00AA00E2" w:rsidRPr="00FD160E">
              <w:rPr>
                <w:rFonts w:ascii="Calibri Light" w:hAnsi="Calibri Light"/>
                <w:szCs w:val="22"/>
                <w:lang w:eastAsia="en-US"/>
              </w:rPr>
              <w:t>ego</w:t>
            </w:r>
            <w:r w:rsidR="002F2000">
              <w:rPr>
                <w:rFonts w:ascii="Calibri Light" w:hAnsi="Calibri Light"/>
                <w:szCs w:val="22"/>
                <w:lang w:eastAsia="en-US"/>
              </w:rPr>
              <w:t>,</w:t>
            </w:r>
            <w:r w:rsidR="00AA00E2" w:rsidRPr="00FD160E">
              <w:rPr>
                <w:rFonts w:ascii="Calibri Light" w:hAnsi="Calibri Light"/>
                <w:szCs w:val="22"/>
                <w:lang w:eastAsia="en-US"/>
              </w:rPr>
              <w:t xml:space="preserve"> klasyfikowanego wysoko pod względem </w:t>
            </w:r>
            <w:r w:rsidRPr="00FD160E">
              <w:rPr>
                <w:rFonts w:ascii="Calibri Light" w:hAnsi="Calibri Light"/>
                <w:szCs w:val="22"/>
                <w:lang w:eastAsia="en-US"/>
              </w:rPr>
              <w:t xml:space="preserve">atrakcyjności inwestycyjnej </w:t>
            </w:r>
            <w:r w:rsidR="00AA00E2" w:rsidRPr="00FD160E">
              <w:rPr>
                <w:rFonts w:ascii="Calibri Light" w:hAnsi="Calibri Light"/>
                <w:szCs w:val="22"/>
                <w:lang w:eastAsia="en-US"/>
              </w:rPr>
              <w:br/>
            </w:r>
            <w:r w:rsidRPr="00FD160E">
              <w:rPr>
                <w:rFonts w:ascii="Calibri Light" w:hAnsi="Calibri Light"/>
                <w:szCs w:val="22"/>
                <w:lang w:eastAsia="en-US"/>
              </w:rPr>
              <w:t>(</w:t>
            </w:r>
            <w:r w:rsidR="00B31F0D">
              <w:rPr>
                <w:rFonts w:ascii="Calibri Light" w:hAnsi="Calibri Light"/>
                <w:szCs w:val="22"/>
                <w:lang w:eastAsia="en-US"/>
              </w:rPr>
              <w:t>1.</w:t>
            </w:r>
            <w:r w:rsidR="00AA00E2" w:rsidRPr="00FD160E">
              <w:rPr>
                <w:rFonts w:ascii="Calibri Light" w:hAnsi="Calibri Light"/>
                <w:szCs w:val="22"/>
                <w:lang w:eastAsia="en-US"/>
              </w:rPr>
              <w:t xml:space="preserve"> </w:t>
            </w:r>
            <w:r w:rsidRPr="00FD160E">
              <w:rPr>
                <w:rFonts w:ascii="Calibri Light" w:hAnsi="Calibri Light"/>
                <w:szCs w:val="22"/>
                <w:lang w:eastAsia="en-US"/>
              </w:rPr>
              <w:t>miejsce w Polsce w rankingu atrakcyjności inwestycyjnej podregionów dla działalności przemysłowej)</w:t>
            </w:r>
          </w:p>
          <w:p w14:paraId="0934E3D7"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Dobrze rozwinięta mała i średnia przedsiębiorczość</w:t>
            </w:r>
            <w:r w:rsidR="002F2000">
              <w:rPr>
                <w:rFonts w:ascii="Calibri Light" w:hAnsi="Calibri Light"/>
                <w:szCs w:val="22"/>
                <w:lang w:eastAsia="en-US"/>
              </w:rPr>
              <w:t>,</w:t>
            </w:r>
            <w:r w:rsidRPr="00FD160E">
              <w:rPr>
                <w:rFonts w:ascii="Calibri Light" w:hAnsi="Calibri Light"/>
                <w:szCs w:val="22"/>
                <w:lang w:eastAsia="en-US"/>
              </w:rPr>
              <w:t xml:space="preserve"> </w:t>
            </w:r>
            <w:r w:rsidR="000D3529">
              <w:rPr>
                <w:rFonts w:ascii="Calibri Light" w:hAnsi="Calibri Light"/>
                <w:szCs w:val="22"/>
                <w:lang w:eastAsia="en-US"/>
              </w:rPr>
              <w:t xml:space="preserve">działalność niewielkich firm </w:t>
            </w:r>
            <w:r w:rsidRPr="00FD160E">
              <w:rPr>
                <w:rFonts w:ascii="Calibri Light" w:hAnsi="Calibri Light"/>
                <w:szCs w:val="22"/>
                <w:lang w:eastAsia="en-US"/>
              </w:rPr>
              <w:t>zwłaszcza w branży usługowej (handel</w:t>
            </w:r>
            <w:r w:rsidR="00AA00E2" w:rsidRPr="00FD160E">
              <w:rPr>
                <w:rFonts w:ascii="Calibri Light" w:hAnsi="Calibri Light"/>
                <w:szCs w:val="22"/>
                <w:lang w:eastAsia="en-US"/>
              </w:rPr>
              <w:t xml:space="preserve"> – </w:t>
            </w:r>
            <w:r w:rsidRPr="00FD160E">
              <w:rPr>
                <w:rFonts w:ascii="Calibri Light" w:hAnsi="Calibri Light"/>
                <w:szCs w:val="22"/>
                <w:lang w:eastAsia="en-US"/>
              </w:rPr>
              <w:t>31,5% ogółu przedsiębiorstw, budownictwo – 12,6%, transport – 8,4%)</w:t>
            </w:r>
            <w:r w:rsidR="002F2000">
              <w:rPr>
                <w:rFonts w:ascii="Calibri Light" w:hAnsi="Calibri Light"/>
                <w:szCs w:val="22"/>
                <w:lang w:eastAsia="en-US"/>
              </w:rPr>
              <w:t>,</w:t>
            </w:r>
            <w:r w:rsidRPr="00FD160E">
              <w:rPr>
                <w:rFonts w:ascii="Calibri Light" w:hAnsi="Calibri Light"/>
                <w:szCs w:val="22"/>
                <w:lang w:eastAsia="en-US"/>
              </w:rPr>
              <w:t xml:space="preserve"> stanowiąca o charakterze lokalnej przedsiębiorczości i rynku pracy </w:t>
            </w:r>
          </w:p>
          <w:p w14:paraId="4D1551DF"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Dobrze rozwinięta infrastruktura techniczna</w:t>
            </w:r>
            <w:r w:rsidR="002F2000">
              <w:rPr>
                <w:rFonts w:ascii="Calibri Light" w:hAnsi="Calibri Light"/>
                <w:szCs w:val="22"/>
                <w:lang w:eastAsia="en-US"/>
              </w:rPr>
              <w:t>, stanowiąca</w:t>
            </w:r>
            <w:r w:rsidRPr="00FD160E">
              <w:rPr>
                <w:rFonts w:ascii="Calibri Light" w:hAnsi="Calibri Light"/>
                <w:szCs w:val="22"/>
                <w:lang w:eastAsia="en-US"/>
              </w:rPr>
              <w:t xml:space="preserve"> o jakości warunków do prowadzenia działalności gospodarczej (wodociągi, kanalizacja, sieć gazowa) </w:t>
            </w:r>
          </w:p>
          <w:p w14:paraId="45F2BCA4"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Systematyczne zwiększanie zakresu dostępnych terenów inwestycyjnych (Mias</w:t>
            </w:r>
            <w:r w:rsidR="00202BB9">
              <w:rPr>
                <w:rFonts w:ascii="Calibri Light" w:hAnsi="Calibri Light"/>
                <w:szCs w:val="22"/>
                <w:lang w:eastAsia="en-US"/>
              </w:rPr>
              <w:t>to stale zabiega o ich włączenie</w:t>
            </w:r>
            <w:r w:rsidRPr="00FD160E">
              <w:rPr>
                <w:rFonts w:ascii="Calibri Light" w:hAnsi="Calibri Light"/>
                <w:szCs w:val="22"/>
                <w:lang w:eastAsia="en-US"/>
              </w:rPr>
              <w:t xml:space="preserve"> do podstrefy tyskiej Katowickiej Specjalnej Strefy Ekonomicznej</w:t>
            </w:r>
            <w:r w:rsidR="002F2000">
              <w:rPr>
                <w:rFonts w:ascii="Calibri Light" w:hAnsi="Calibri Light"/>
                <w:szCs w:val="22"/>
                <w:lang w:eastAsia="en-US"/>
              </w:rPr>
              <w:t>)</w:t>
            </w:r>
          </w:p>
          <w:p w14:paraId="0C3BB73F"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Niżs</w:t>
            </w:r>
            <w:r w:rsidR="000D3529">
              <w:rPr>
                <w:rFonts w:ascii="Calibri Light" w:hAnsi="Calibri Light"/>
                <w:szCs w:val="22"/>
                <w:lang w:eastAsia="en-US"/>
              </w:rPr>
              <w:t>ze koszty pracy (wynagrodzeń) i </w:t>
            </w:r>
            <w:r w:rsidRPr="00FD160E">
              <w:rPr>
                <w:rFonts w:ascii="Calibri Light" w:hAnsi="Calibri Light"/>
                <w:szCs w:val="22"/>
                <w:lang w:eastAsia="en-US"/>
              </w:rPr>
              <w:t>wysoki poziom jej podaży, jako ważny element składowy wysokiej atrakcyjności inwestycyjnej</w:t>
            </w:r>
          </w:p>
          <w:p w14:paraId="69F1B34B"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lastRenderedPageBreak/>
              <w:t>Wysoka kultura techniczna (jako zasób doświadczenia i kompetencji mieszkańców, wynikający z tradycji oraz zapotrzebowania rynku pracy)</w:t>
            </w:r>
          </w:p>
          <w:p w14:paraId="7878220E"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Duż</w:t>
            </w:r>
            <w:r w:rsidR="00EB58EF">
              <w:rPr>
                <w:rFonts w:ascii="Calibri Light" w:hAnsi="Calibri Light"/>
                <w:szCs w:val="22"/>
                <w:lang w:eastAsia="en-US"/>
              </w:rPr>
              <w:t xml:space="preserve">y zasób </w:t>
            </w:r>
            <w:r w:rsidRPr="00FD160E">
              <w:rPr>
                <w:rFonts w:ascii="Calibri Light" w:hAnsi="Calibri Light"/>
                <w:szCs w:val="22"/>
                <w:lang w:eastAsia="en-US"/>
              </w:rPr>
              <w:t>lokali na wynajem na prowadzenie działalności gospodarczej</w:t>
            </w:r>
          </w:p>
          <w:p w14:paraId="33BF5CD0"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 xml:space="preserve">Działalność Rady Gospodarczej przy Prezydencie Miasta Świętochłowice, </w:t>
            </w:r>
            <w:r w:rsidRPr="00FD160E">
              <w:rPr>
                <w:rFonts w:ascii="Calibri Light" w:hAnsi="Calibri Light"/>
                <w:szCs w:val="22"/>
                <w:lang w:eastAsia="en-US"/>
              </w:rPr>
              <w:br/>
              <w:t xml:space="preserve">tworzącej przestrzeń dla komunikacji </w:t>
            </w:r>
            <w:r w:rsidRPr="00FD160E">
              <w:rPr>
                <w:rFonts w:ascii="Calibri Light" w:hAnsi="Calibri Light"/>
                <w:szCs w:val="22"/>
                <w:lang w:eastAsia="en-US"/>
              </w:rPr>
              <w:br/>
              <w:t>i współpracy sektora biznesu z samorządem</w:t>
            </w:r>
          </w:p>
        </w:tc>
        <w:tc>
          <w:tcPr>
            <w:tcW w:w="4536" w:type="dxa"/>
            <w:shd w:val="clear" w:color="auto" w:fill="FFFFFF" w:themeFill="background1"/>
          </w:tcPr>
          <w:p w14:paraId="4F58566D"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lastRenderedPageBreak/>
              <w:t>Niższy niż w otoczeniu wskaźnik przedsiębiorczości (</w:t>
            </w:r>
            <w:r w:rsidR="000D3529">
              <w:rPr>
                <w:rFonts w:ascii="Calibri Light" w:hAnsi="Calibri Light"/>
                <w:szCs w:val="22"/>
                <w:lang w:eastAsia="en-US"/>
              </w:rPr>
              <w:t xml:space="preserve">w Świętochłowicach </w:t>
            </w:r>
            <w:r w:rsidRPr="00FD160E">
              <w:rPr>
                <w:rFonts w:ascii="Calibri Light" w:hAnsi="Calibri Light"/>
                <w:szCs w:val="22"/>
                <w:lang w:eastAsia="en-US"/>
              </w:rPr>
              <w:t>740</w:t>
            </w:r>
            <w:r w:rsidR="000D3529">
              <w:rPr>
                <w:rFonts w:ascii="Calibri Light" w:hAnsi="Calibri Light"/>
                <w:szCs w:val="22"/>
                <w:lang w:eastAsia="en-US"/>
              </w:rPr>
              <w:t xml:space="preserve"> firm na 10 tys. mieszkańców</w:t>
            </w:r>
            <w:r w:rsidRPr="00FD160E">
              <w:rPr>
                <w:rFonts w:ascii="Calibri Light" w:hAnsi="Calibri Light"/>
                <w:szCs w:val="22"/>
                <w:lang w:eastAsia="en-US"/>
              </w:rPr>
              <w:t>, woj. śląskie 98</w:t>
            </w:r>
            <w:r w:rsidR="000D3529">
              <w:rPr>
                <w:rFonts w:ascii="Calibri Light" w:hAnsi="Calibri Light"/>
                <w:szCs w:val="22"/>
                <w:lang w:eastAsia="en-US"/>
              </w:rPr>
              <w:t>1, podregion katowicki 1</w:t>
            </w:r>
            <w:r w:rsidR="00AA00E2" w:rsidRPr="00FD160E">
              <w:rPr>
                <w:rFonts w:ascii="Calibri Light" w:hAnsi="Calibri Light"/>
                <w:szCs w:val="22"/>
                <w:lang w:eastAsia="en-US"/>
              </w:rPr>
              <w:t>085)</w:t>
            </w:r>
          </w:p>
          <w:p w14:paraId="0AF87CA7"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 xml:space="preserve">Niemal całkowita dezindustrializacja miasta oraz konsekwencje tego procesu odczuwalne w różnych obszarach </w:t>
            </w:r>
            <w:r w:rsidR="00AA00E2" w:rsidRPr="00FD160E">
              <w:rPr>
                <w:rFonts w:ascii="Calibri Light" w:hAnsi="Calibri Light"/>
                <w:szCs w:val="22"/>
                <w:lang w:eastAsia="en-US"/>
              </w:rPr>
              <w:t xml:space="preserve">życia społeczno-gospodarczego </w:t>
            </w:r>
            <w:r w:rsidRPr="00FD160E">
              <w:rPr>
                <w:rFonts w:ascii="Calibri Light" w:hAnsi="Calibri Light"/>
                <w:szCs w:val="22"/>
                <w:lang w:eastAsia="en-US"/>
              </w:rPr>
              <w:t>(rynek pracy, degradacja terenów poprzemysłowych, poziom zamożności i zabezpieczenia socjalnego mieszkańców)</w:t>
            </w:r>
          </w:p>
          <w:p w14:paraId="79D2B91A"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Małe zainteresowanie przedsiębiorców lokalizacją inwestycji w</w:t>
            </w:r>
            <w:r w:rsidR="0061579A">
              <w:rPr>
                <w:rFonts w:ascii="Calibri Light" w:hAnsi="Calibri Light"/>
                <w:szCs w:val="22"/>
                <w:lang w:eastAsia="en-US"/>
              </w:rPr>
              <w:t> </w:t>
            </w:r>
            <w:r w:rsidRPr="00FD160E">
              <w:rPr>
                <w:rFonts w:ascii="Calibri Light" w:hAnsi="Calibri Light"/>
                <w:szCs w:val="22"/>
                <w:lang w:eastAsia="en-US"/>
              </w:rPr>
              <w:t>Świętochłowicach</w:t>
            </w:r>
          </w:p>
          <w:p w14:paraId="2414219E"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 xml:space="preserve">Brak oferty programowej i doradczej wspierającej rozwój małej i średniej przedsiębiorczości, niska aktywność związków, stowarzyszeń pracodawców </w:t>
            </w:r>
          </w:p>
          <w:p w14:paraId="335A77F3" w14:textId="77777777" w:rsidR="004F7E17" w:rsidRPr="00FD160E" w:rsidRDefault="00AA00E2"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Niska podaż miejsc pracy w </w:t>
            </w:r>
            <w:r w:rsidR="004B07AB">
              <w:rPr>
                <w:rFonts w:ascii="Calibri Light" w:hAnsi="Calibri Light"/>
                <w:szCs w:val="22"/>
                <w:lang w:eastAsia="en-US"/>
              </w:rPr>
              <w:t>Świętochłowicach powodująca</w:t>
            </w:r>
            <w:r w:rsidR="004F7E17" w:rsidRPr="00FD160E">
              <w:rPr>
                <w:rFonts w:ascii="Calibri Light" w:hAnsi="Calibri Light"/>
                <w:szCs w:val="22"/>
                <w:lang w:eastAsia="en-US"/>
              </w:rPr>
              <w:t xml:space="preserve"> zjawisko</w:t>
            </w:r>
            <w:r w:rsidR="004B07AB">
              <w:rPr>
                <w:rFonts w:ascii="Calibri Light" w:hAnsi="Calibri Light"/>
                <w:szCs w:val="22"/>
                <w:lang w:eastAsia="en-US"/>
              </w:rPr>
              <w:t xml:space="preserve"> migracji za pracą mieszkańców - </w:t>
            </w:r>
            <w:r w:rsidR="004F7E17" w:rsidRPr="00FD160E">
              <w:rPr>
                <w:rFonts w:ascii="Calibri Light" w:hAnsi="Calibri Light"/>
                <w:szCs w:val="22"/>
                <w:lang w:eastAsia="en-US"/>
              </w:rPr>
              <w:t xml:space="preserve">większość pracujących </w:t>
            </w:r>
            <w:r w:rsidR="002025CE">
              <w:rPr>
                <w:rFonts w:ascii="Calibri Light" w:hAnsi="Calibri Light"/>
                <w:szCs w:val="22"/>
                <w:lang w:eastAsia="en-US"/>
              </w:rPr>
              <w:t>świętochłowiczan</w:t>
            </w:r>
            <w:r w:rsidR="004F7E17" w:rsidRPr="00FD160E">
              <w:rPr>
                <w:rFonts w:ascii="Calibri Light" w:hAnsi="Calibri Light"/>
                <w:szCs w:val="22"/>
                <w:lang w:eastAsia="en-US"/>
              </w:rPr>
              <w:t xml:space="preserve"> (68%) pracuje poza miastem (głównie w pobliskich miastach)</w:t>
            </w:r>
          </w:p>
          <w:p w14:paraId="30B87F0B"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Niższe niż w otoczeniu średnie zarobki i</w:t>
            </w:r>
            <w:r w:rsidR="004B07AB">
              <w:rPr>
                <w:rFonts w:ascii="Calibri Light" w:hAnsi="Calibri Light"/>
                <w:szCs w:val="22"/>
                <w:lang w:eastAsia="en-US"/>
              </w:rPr>
              <w:t> </w:t>
            </w:r>
            <w:r w:rsidR="00614A38">
              <w:rPr>
                <w:rFonts w:ascii="Calibri Light" w:hAnsi="Calibri Light"/>
                <w:szCs w:val="22"/>
                <w:lang w:eastAsia="en-US"/>
              </w:rPr>
              <w:t xml:space="preserve">ściśle </w:t>
            </w:r>
            <w:r w:rsidRPr="00FD160E">
              <w:rPr>
                <w:rFonts w:ascii="Calibri Light" w:hAnsi="Calibri Light"/>
                <w:szCs w:val="22"/>
                <w:lang w:eastAsia="en-US"/>
              </w:rPr>
              <w:t>związany z tym pr</w:t>
            </w:r>
            <w:r w:rsidR="00202BB9">
              <w:rPr>
                <w:rFonts w:ascii="Calibri Light" w:hAnsi="Calibri Light"/>
                <w:szCs w:val="22"/>
                <w:lang w:eastAsia="en-US"/>
              </w:rPr>
              <w:t>oblem ubożejącego społeczeństwa</w:t>
            </w:r>
          </w:p>
          <w:p w14:paraId="30EE93B3"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 xml:space="preserve">Występujące zjawisko długotrwałego bezrobocia (dziedziczenia bezrobocia) </w:t>
            </w:r>
          </w:p>
          <w:p w14:paraId="4BA5178A"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lastRenderedPageBreak/>
              <w:t>Niewykorzystane zasoby wiedzy technicznej kapitału ludzkiego Świętochłowic</w:t>
            </w:r>
          </w:p>
          <w:p w14:paraId="1784D6FC"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Duża liczba terenów poprzemysłowych, które są nieuzbrojone, a przez to także nieatrakcyjne inwestycyjn</w:t>
            </w:r>
            <w:r w:rsidR="004B07AB">
              <w:rPr>
                <w:rFonts w:ascii="Calibri Light" w:hAnsi="Calibri Light"/>
                <w:szCs w:val="22"/>
                <w:lang w:eastAsia="en-US"/>
              </w:rPr>
              <w:t>i</w:t>
            </w:r>
            <w:r w:rsidRPr="00FD160E">
              <w:rPr>
                <w:rFonts w:ascii="Calibri Light" w:hAnsi="Calibri Light"/>
                <w:szCs w:val="22"/>
                <w:lang w:eastAsia="en-US"/>
              </w:rPr>
              <w:t>e</w:t>
            </w:r>
          </w:p>
          <w:p w14:paraId="5E3850D2"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Wysokie koszty rewitalizacji terenów poprzemysłowych</w:t>
            </w:r>
          </w:p>
          <w:p w14:paraId="318168DF"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Niski poziom rozwoju budownictwa mieszkaniowego, mała liczba mieszkań oddanych do uży</w:t>
            </w:r>
            <w:r w:rsidR="00AA00E2" w:rsidRPr="00FD160E">
              <w:rPr>
                <w:rFonts w:ascii="Calibri Light" w:hAnsi="Calibri Light"/>
                <w:szCs w:val="22"/>
                <w:lang w:eastAsia="en-US"/>
              </w:rPr>
              <w:t>tkowania (w ostatnich 3 </w:t>
            </w:r>
            <w:r w:rsidRPr="00FD160E">
              <w:rPr>
                <w:rFonts w:ascii="Calibri Light" w:hAnsi="Calibri Light"/>
                <w:szCs w:val="22"/>
                <w:lang w:eastAsia="en-US"/>
              </w:rPr>
              <w:t>latach oddano ich jedynie 81)</w:t>
            </w:r>
          </w:p>
          <w:p w14:paraId="4CA11205"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Postępujące niszczenie oraz spadek wartości zasobów lokali użytkowych</w:t>
            </w:r>
          </w:p>
        </w:tc>
      </w:tr>
    </w:tbl>
    <w:p w14:paraId="7865207E" w14:textId="77777777" w:rsidR="00931F05" w:rsidRDefault="00931F05" w:rsidP="004F7E17"/>
    <w:p w14:paraId="5A9C69D9" w14:textId="77777777" w:rsidR="00931F05" w:rsidRDefault="00931F05">
      <w:pPr>
        <w:spacing w:line="259" w:lineRule="auto"/>
        <w:jc w:val="left"/>
      </w:pPr>
      <w:r>
        <w:br w:type="page"/>
      </w:r>
    </w:p>
    <w:p w14:paraId="3D958F36" w14:textId="77777777" w:rsidR="004F7E17" w:rsidRPr="004F6D42" w:rsidRDefault="005403DC" w:rsidP="00931F05">
      <w:pPr>
        <w:spacing w:after="0" w:line="240" w:lineRule="auto"/>
        <w:rPr>
          <w:rFonts w:eastAsia="Times New Roman" w:cs="Times New Roman"/>
          <w:szCs w:val="24"/>
        </w:rPr>
      </w:pPr>
      <w:r>
        <w:rPr>
          <w:noProof/>
          <w:szCs w:val="24"/>
          <w:lang w:eastAsia="pl-PL"/>
        </w:rPr>
        <w:lastRenderedPageBreak/>
        <mc:AlternateContent>
          <mc:Choice Requires="wps">
            <w:drawing>
              <wp:anchor distT="0" distB="0" distL="114300" distR="114300" simplePos="0" relativeHeight="251706368" behindDoc="0" locked="0" layoutInCell="1" allowOverlap="1" wp14:anchorId="2089BDB4" wp14:editId="5F3F6214">
                <wp:simplePos x="0" y="0"/>
                <wp:positionH relativeFrom="margin">
                  <wp:align>center</wp:align>
                </wp:positionH>
                <wp:positionV relativeFrom="paragraph">
                  <wp:posOffset>201197</wp:posOffset>
                </wp:positionV>
                <wp:extent cx="5760000" cy="540000"/>
                <wp:effectExtent l="57150" t="38100" r="50800" b="69850"/>
                <wp:wrapTopAndBottom/>
                <wp:docPr id="18" name="Prostokąt 18"/>
                <wp:cNvGraphicFramePr/>
                <a:graphic xmlns:a="http://schemas.openxmlformats.org/drawingml/2006/main">
                  <a:graphicData uri="http://schemas.microsoft.com/office/word/2010/wordprocessingShape">
                    <wps:wsp>
                      <wps:cNvSpPr/>
                      <wps:spPr>
                        <a:xfrm>
                          <a:off x="0" y="0"/>
                          <a:ext cx="5760000" cy="540000"/>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7E2C2D1B" w14:textId="77777777" w:rsidR="00AD72FD" w:rsidRPr="00857A5B" w:rsidRDefault="00AD72FD" w:rsidP="004F7E17">
                            <w:pPr>
                              <w:spacing w:after="0" w:line="240" w:lineRule="auto"/>
                              <w:jc w:val="center"/>
                              <w:rPr>
                                <w:color w:val="F2F2F2" w:themeColor="background1" w:themeShade="F2"/>
                                <w:sz w:val="28"/>
                                <w:szCs w:val="24"/>
                              </w:rPr>
                            </w:pPr>
                            <w:r w:rsidRPr="00857A5B">
                              <w:rPr>
                                <w:color w:val="F2F2F2" w:themeColor="background1" w:themeShade="F2"/>
                                <w:sz w:val="28"/>
                                <w:szCs w:val="24"/>
                              </w:rPr>
                              <w:t>Obszar planowania: Infrastruktura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9BDB4" id="Prostokąt 18" o:spid="_x0000_s1028" style="position:absolute;left:0;text-align:left;margin-left:0;margin-top:15.85pt;width:453.55pt;height:42.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" fillcolor="#e15c34 [3033]" stroked="f">
                <v:fill color2="#de4f24 [3177]" rotate="t" colors="0 #e46b50;.5 #e84e1e;1 #d83f0f" focus="100%" type="gradient">
                  <o:fill v:ext="view" type="gradientUnscaled"/>
                </v:fill>
                <v:shadow on="t" color="black" opacity="41287f" offset="0,1.5pt"/>
                <v:textbox>
                  <w:txbxContent>
                    <w:p w14:paraId="7E2C2D1B" w14:textId="77777777" w:rsidR="00AD72FD" w:rsidRPr="00857A5B" w:rsidRDefault="00AD72FD" w:rsidP="004F7E17">
                      <w:pPr>
                        <w:spacing w:after="0" w:line="240" w:lineRule="auto"/>
                        <w:jc w:val="center"/>
                        <w:rPr>
                          <w:color w:val="F2F2F2" w:themeColor="background1" w:themeShade="F2"/>
                          <w:sz w:val="28"/>
                          <w:szCs w:val="24"/>
                        </w:rPr>
                      </w:pPr>
                      <w:r w:rsidRPr="00857A5B">
                        <w:rPr>
                          <w:color w:val="F2F2F2" w:themeColor="background1" w:themeShade="F2"/>
                          <w:sz w:val="28"/>
                          <w:szCs w:val="24"/>
                        </w:rPr>
                        <w:t>Obszar planowania: Infrastruktura</w:t>
                      </w:r>
                    </w:p>
                  </w:txbxContent>
                </v:textbox>
                <w10:wrap type="topAndBottom" anchorx="margin"/>
              </v:rect>
            </w:pict>
          </mc:Fallback>
        </mc:AlternateContent>
      </w:r>
    </w:p>
    <w:tbl>
      <w:tblPr>
        <w:tblW w:w="9072" w:type="dxa"/>
        <w:tblBorders>
          <w:top w:val="single" w:sz="4" w:space="0" w:color="F2B9A8" w:themeColor="accent6" w:themeTint="66"/>
          <w:left w:val="single" w:sz="4" w:space="0" w:color="F2B9A8" w:themeColor="accent6" w:themeTint="66"/>
          <w:bottom w:val="single" w:sz="4" w:space="0" w:color="F2B9A8" w:themeColor="accent6" w:themeTint="66"/>
          <w:right w:val="single" w:sz="4" w:space="0" w:color="F2B9A8" w:themeColor="accent6" w:themeTint="66"/>
          <w:insideH w:val="single" w:sz="4" w:space="0" w:color="F2B9A8" w:themeColor="accent6" w:themeTint="66"/>
          <w:insideV w:val="single" w:sz="4" w:space="0" w:color="F2B9A8" w:themeColor="accent6" w:themeTint="66"/>
        </w:tblBorders>
        <w:tblLayout w:type="fixed"/>
        <w:tblCellMar>
          <w:top w:w="85" w:type="dxa"/>
          <w:bottom w:w="85" w:type="dxa"/>
        </w:tblCellMar>
        <w:tblLook w:val="0000" w:firstRow="0" w:lastRow="0" w:firstColumn="0" w:lastColumn="0" w:noHBand="0" w:noVBand="0"/>
      </w:tblPr>
      <w:tblGrid>
        <w:gridCol w:w="4536"/>
        <w:gridCol w:w="4536"/>
      </w:tblGrid>
      <w:tr w:rsidR="004F7E17" w:rsidRPr="004F6D42" w14:paraId="6BA36D2F" w14:textId="77777777" w:rsidTr="000D3529">
        <w:trPr>
          <w:trHeight w:val="625"/>
        </w:trPr>
        <w:tc>
          <w:tcPr>
            <w:tcW w:w="4536" w:type="dxa"/>
            <w:shd w:val="clear" w:color="auto" w:fill="F2B9A8" w:themeFill="accent6" w:themeFillTint="66"/>
            <w:vAlign w:val="center"/>
          </w:tcPr>
          <w:p w14:paraId="2DA3DB3E" w14:textId="77777777" w:rsidR="004F7E17" w:rsidRPr="004F6D42" w:rsidRDefault="004F7E17" w:rsidP="008E4D1D">
            <w:pPr>
              <w:spacing w:after="0" w:line="240" w:lineRule="auto"/>
              <w:jc w:val="center"/>
            </w:pPr>
            <w:r w:rsidRPr="004F6D42">
              <w:t>Mocne Strony</w:t>
            </w:r>
          </w:p>
        </w:tc>
        <w:tc>
          <w:tcPr>
            <w:tcW w:w="4536" w:type="dxa"/>
            <w:shd w:val="clear" w:color="auto" w:fill="F2B9A8" w:themeFill="accent6" w:themeFillTint="66"/>
            <w:vAlign w:val="center"/>
          </w:tcPr>
          <w:p w14:paraId="021E9E16" w14:textId="77777777" w:rsidR="004F7E17" w:rsidRPr="004F6D42" w:rsidRDefault="004F7E17" w:rsidP="008E4D1D">
            <w:pPr>
              <w:spacing w:after="0" w:line="240" w:lineRule="auto"/>
              <w:jc w:val="center"/>
            </w:pPr>
            <w:r w:rsidRPr="004F6D42">
              <w:t>Słabe strony</w:t>
            </w:r>
          </w:p>
        </w:tc>
      </w:tr>
      <w:tr w:rsidR="004F7E17" w:rsidRPr="004F6D42" w14:paraId="0B945C9D" w14:textId="77777777" w:rsidTr="000D3529">
        <w:trPr>
          <w:trHeight w:val="625"/>
        </w:trPr>
        <w:tc>
          <w:tcPr>
            <w:tcW w:w="4536" w:type="dxa"/>
          </w:tcPr>
          <w:p w14:paraId="77A090F2" w14:textId="623C3AA7" w:rsidR="004F7E17" w:rsidRPr="00FD160E" w:rsidRDefault="004F7E17" w:rsidP="00FD160E">
            <w:pPr>
              <w:pStyle w:val="NormalnyWeb"/>
              <w:numPr>
                <w:ilvl w:val="0"/>
                <w:numId w:val="11"/>
              </w:numPr>
              <w:spacing w:before="0" w:beforeAutospacing="0" w:after="0" w:afterAutospacing="0" w:line="276" w:lineRule="auto"/>
              <w:ind w:left="454" w:right="180"/>
              <w:rPr>
                <w:rFonts w:ascii="Calibri Light" w:hAnsi="Calibri Light"/>
                <w:szCs w:val="22"/>
                <w:lang w:eastAsia="en-US"/>
              </w:rPr>
            </w:pPr>
            <w:r w:rsidRPr="00FD160E">
              <w:rPr>
                <w:rFonts w:ascii="Calibri Light" w:hAnsi="Calibri Light"/>
                <w:szCs w:val="22"/>
                <w:lang w:eastAsia="en-US"/>
              </w:rPr>
              <w:t xml:space="preserve">Dobra dostępność komunikacyjna miasta (w tym: autostrady A-4 i A-1 </w:t>
            </w:r>
            <w:r w:rsidR="00202BB9">
              <w:rPr>
                <w:rFonts w:ascii="Calibri Light" w:hAnsi="Calibri Light"/>
                <w:szCs w:val="22"/>
                <w:lang w:eastAsia="en-US"/>
              </w:rPr>
              <w:br/>
            </w:r>
            <w:r w:rsidR="0071644B">
              <w:rPr>
                <w:rFonts w:ascii="Calibri Light" w:hAnsi="Calibri Light"/>
                <w:szCs w:val="22"/>
                <w:lang w:eastAsia="en-US"/>
              </w:rPr>
              <w:t>z węzłem</w:t>
            </w:r>
            <w:r w:rsidRPr="00FD160E">
              <w:rPr>
                <w:rFonts w:ascii="Calibri Light" w:hAnsi="Calibri Light"/>
                <w:szCs w:val="22"/>
                <w:lang w:eastAsia="en-US"/>
              </w:rPr>
              <w:t xml:space="preserve"> Sośnica, Drogowa Trasa Średnicowa)</w:t>
            </w:r>
          </w:p>
          <w:p w14:paraId="65E581D5"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Doskonała lokalizacja w pobliżu Katowic i Gliwic oraz Portu Lotniczego w Pyrzowicach (zauważana i doceniana przez mieszkańców)</w:t>
            </w:r>
          </w:p>
          <w:p w14:paraId="30B2B434"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Zadawalający stan dróg na terenie miasta</w:t>
            </w:r>
          </w:p>
          <w:p w14:paraId="52B7F0FA"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Przebiegająca przez miast</w:t>
            </w:r>
            <w:r w:rsidR="00C23E01">
              <w:rPr>
                <w:rFonts w:ascii="Calibri Light" w:hAnsi="Calibri Light"/>
                <w:szCs w:val="22"/>
                <w:lang w:eastAsia="en-US"/>
              </w:rPr>
              <w:t>o linia kolejowa, ważna z punktu</w:t>
            </w:r>
            <w:r w:rsidRPr="00FD160E">
              <w:rPr>
                <w:rFonts w:ascii="Calibri Light" w:hAnsi="Calibri Light"/>
                <w:szCs w:val="22"/>
                <w:lang w:eastAsia="en-US"/>
              </w:rPr>
              <w:t xml:space="preserve"> widzenia ruchu tranzytowego na linii wschód – zachód </w:t>
            </w:r>
          </w:p>
          <w:p w14:paraId="75A48899" w14:textId="77777777" w:rsidR="00E62F0D"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 xml:space="preserve">Położenie w centrum </w:t>
            </w:r>
            <w:r w:rsidR="0008444C">
              <w:rPr>
                <w:rFonts w:ascii="Calibri Light" w:hAnsi="Calibri Light"/>
                <w:szCs w:val="22"/>
                <w:lang w:eastAsia="en-US"/>
              </w:rPr>
              <w:t>Konurbacji</w:t>
            </w:r>
            <w:r w:rsidRPr="00FD160E">
              <w:rPr>
                <w:rFonts w:ascii="Calibri Light" w:hAnsi="Calibri Light"/>
                <w:szCs w:val="22"/>
                <w:lang w:eastAsia="en-US"/>
              </w:rPr>
              <w:t xml:space="preserve"> Górnośląskiej, jako </w:t>
            </w:r>
            <w:r w:rsidR="00931F05">
              <w:rPr>
                <w:rFonts w:ascii="Calibri Light" w:hAnsi="Calibri Light"/>
                <w:szCs w:val="22"/>
                <w:lang w:eastAsia="en-US"/>
              </w:rPr>
              <w:t xml:space="preserve">ważnego ośrodka </w:t>
            </w:r>
            <w:r w:rsidRPr="00FD160E">
              <w:rPr>
                <w:rFonts w:ascii="Calibri Light" w:hAnsi="Calibri Light"/>
                <w:szCs w:val="22"/>
                <w:lang w:eastAsia="en-US"/>
              </w:rPr>
              <w:t xml:space="preserve">rozwoju gospodarczego </w:t>
            </w:r>
            <w:r w:rsidR="00931F05">
              <w:rPr>
                <w:rFonts w:ascii="Calibri Light" w:hAnsi="Calibri Light"/>
                <w:szCs w:val="22"/>
                <w:lang w:eastAsia="en-US"/>
              </w:rPr>
              <w:t xml:space="preserve">w skali kraju </w:t>
            </w:r>
            <w:r w:rsidRPr="00FD160E">
              <w:rPr>
                <w:rFonts w:ascii="Calibri Light" w:hAnsi="Calibri Light"/>
                <w:szCs w:val="22"/>
                <w:lang w:eastAsia="en-US"/>
              </w:rPr>
              <w:t>(możliwość rozwoju przedsiębi</w:t>
            </w:r>
            <w:r w:rsidR="00931F05">
              <w:rPr>
                <w:rFonts w:ascii="Calibri Light" w:hAnsi="Calibri Light"/>
                <w:szCs w:val="22"/>
                <w:lang w:eastAsia="en-US"/>
              </w:rPr>
              <w:t>orstw w </w:t>
            </w:r>
            <w:r w:rsidR="00E62F0D" w:rsidRPr="00FD160E">
              <w:rPr>
                <w:rFonts w:ascii="Calibri Light" w:hAnsi="Calibri Light"/>
                <w:szCs w:val="22"/>
                <w:lang w:eastAsia="en-US"/>
              </w:rPr>
              <w:t>ramach sieci powiązań i </w:t>
            </w:r>
            <w:r w:rsidRPr="00FD160E">
              <w:rPr>
                <w:rFonts w:ascii="Calibri Light" w:hAnsi="Calibri Light"/>
                <w:szCs w:val="22"/>
                <w:lang w:eastAsia="en-US"/>
              </w:rPr>
              <w:t>łańcuchów kooperacyjnych</w:t>
            </w:r>
            <w:r w:rsidR="00931F05">
              <w:rPr>
                <w:rFonts w:ascii="Calibri Light" w:hAnsi="Calibri Light"/>
                <w:szCs w:val="22"/>
                <w:lang w:eastAsia="en-US"/>
              </w:rPr>
              <w:t>, dostępność zaplecza badawczo-rozwojowego, instytucji otoczenia biznesu</w:t>
            </w:r>
            <w:r w:rsidRPr="00FD160E">
              <w:rPr>
                <w:rFonts w:ascii="Calibri Light" w:hAnsi="Calibri Light"/>
                <w:szCs w:val="22"/>
                <w:lang w:eastAsia="en-US"/>
              </w:rPr>
              <w:t>)</w:t>
            </w:r>
          </w:p>
          <w:p w14:paraId="4419575C" w14:textId="77777777" w:rsidR="00E8199A" w:rsidRPr="00FD160E" w:rsidRDefault="00E8199A" w:rsidP="00FD160E">
            <w:pPr>
              <w:pStyle w:val="NormalnyWeb"/>
              <w:numPr>
                <w:ilvl w:val="0"/>
                <w:numId w:val="11"/>
              </w:numPr>
              <w:spacing w:before="0" w:beforeAutospacing="0" w:after="0" w:afterAutospacing="0" w:line="276" w:lineRule="auto"/>
              <w:ind w:left="454"/>
              <w:rPr>
                <w:rFonts w:ascii="Calibri Light" w:hAnsi="Calibri Light"/>
                <w:szCs w:val="22"/>
                <w:lang w:eastAsia="en-US"/>
              </w:rPr>
            </w:pPr>
            <w:r w:rsidRPr="00FD160E">
              <w:rPr>
                <w:rFonts w:ascii="Calibri Light" w:hAnsi="Calibri Light"/>
                <w:szCs w:val="22"/>
                <w:lang w:eastAsia="en-US"/>
              </w:rPr>
              <w:t>Skuteczna polityka przestrzenna świętochłowickiego samorządu</w:t>
            </w:r>
            <w:r w:rsidR="00875CFA">
              <w:rPr>
                <w:rFonts w:ascii="Calibri Light" w:hAnsi="Calibri Light"/>
                <w:szCs w:val="22"/>
                <w:lang w:eastAsia="en-US"/>
              </w:rPr>
              <w:t>,</w:t>
            </w:r>
            <w:r w:rsidRPr="00FD160E">
              <w:rPr>
                <w:rFonts w:ascii="Calibri Light" w:hAnsi="Calibri Light"/>
                <w:szCs w:val="22"/>
                <w:lang w:eastAsia="en-US"/>
              </w:rPr>
              <w:t xml:space="preserve"> pozwalająca na </w:t>
            </w:r>
            <w:r w:rsidR="00E858E6" w:rsidRPr="00FD160E">
              <w:rPr>
                <w:rFonts w:ascii="Calibri Light" w:hAnsi="Calibri Light"/>
                <w:szCs w:val="22"/>
                <w:lang w:eastAsia="en-US"/>
              </w:rPr>
              <w:t>efektywną gospodarkę przestrzenną w mieście (dostępność aktualnego studium uwarunkowań i kierunków zagospodarowania przestrzennego, a także miejscowych plan</w:t>
            </w:r>
            <w:r w:rsidR="00202BB9">
              <w:rPr>
                <w:rFonts w:ascii="Calibri Light" w:hAnsi="Calibri Light"/>
                <w:szCs w:val="22"/>
                <w:lang w:eastAsia="en-US"/>
              </w:rPr>
              <w:t xml:space="preserve">ów zagospodarowania dla ponad </w:t>
            </w:r>
            <w:r w:rsidR="00202BB9">
              <w:rPr>
                <w:rFonts w:ascii="Calibri Light" w:hAnsi="Calibri Light"/>
                <w:szCs w:val="22"/>
                <w:lang w:eastAsia="en-US"/>
              </w:rPr>
              <w:br/>
              <w:t>90% powierzchni miasta)</w:t>
            </w:r>
          </w:p>
          <w:p w14:paraId="1B392EFA"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lastRenderedPageBreak/>
              <w:t xml:space="preserve">Infrastruktura sportowa, wielofunkcyjna, dostosowana do potrzeb mieszkańców, </w:t>
            </w:r>
            <w:r w:rsidR="00E62F0D" w:rsidRPr="00FD160E">
              <w:rPr>
                <w:rFonts w:ascii="Calibri Light" w:hAnsi="Calibri Light"/>
                <w:szCs w:val="22"/>
                <w:lang w:eastAsia="en-US"/>
              </w:rPr>
              <w:t xml:space="preserve">pozytywnie </w:t>
            </w:r>
            <w:r w:rsidRPr="00FD160E">
              <w:rPr>
                <w:rFonts w:ascii="Calibri Light" w:hAnsi="Calibri Light"/>
                <w:szCs w:val="22"/>
                <w:lang w:eastAsia="en-US"/>
              </w:rPr>
              <w:t xml:space="preserve">oceniana przez mieszkańców </w:t>
            </w:r>
            <w:r w:rsidR="00E62F0D" w:rsidRPr="00FD160E">
              <w:rPr>
                <w:rFonts w:ascii="Calibri Light" w:hAnsi="Calibri Light"/>
                <w:szCs w:val="22"/>
                <w:lang w:eastAsia="en-US"/>
              </w:rPr>
              <w:t xml:space="preserve">w badaniach sondażowych </w:t>
            </w:r>
            <w:r w:rsidRPr="00FD160E">
              <w:rPr>
                <w:rFonts w:ascii="Calibri Light" w:hAnsi="Calibri Light"/>
                <w:szCs w:val="22"/>
                <w:lang w:eastAsia="en-US"/>
              </w:rPr>
              <w:t xml:space="preserve">(boiska, sale gimnastyczne, przystań, strzelnica, kryte pływalnie, sztuczne lodowisko, „Orliki”) </w:t>
            </w:r>
          </w:p>
          <w:p w14:paraId="7BCBFC64"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Rozbudowana baza instytucji kultury (Muzeum Powstań Śląskich, Miejska Biblioteka Publiczna, Centrum Kultury Śląskiej)</w:t>
            </w:r>
          </w:p>
          <w:p w14:paraId="5B9E84C8"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 xml:space="preserve">Bogate zasoby infrastrukturalnego krajobrazu kulturowego – głównie obiekty sakralne oraz poprzemysłowe (kopalnie, huty), potwierdzone </w:t>
            </w:r>
            <w:r w:rsidR="005A5360">
              <w:rPr>
                <w:rFonts w:ascii="Calibri Light" w:hAnsi="Calibri Light"/>
                <w:szCs w:val="22"/>
                <w:lang w:eastAsia="en-US"/>
              </w:rPr>
              <w:br/>
            </w:r>
            <w:r w:rsidRPr="00FD160E">
              <w:rPr>
                <w:rFonts w:ascii="Calibri Light" w:hAnsi="Calibri Light"/>
                <w:szCs w:val="22"/>
                <w:lang w:eastAsia="en-US"/>
              </w:rPr>
              <w:t>dla 7 z</w:t>
            </w:r>
            <w:r w:rsidR="00202BB9">
              <w:rPr>
                <w:rFonts w:ascii="Calibri Light" w:hAnsi="Calibri Light"/>
                <w:szCs w:val="22"/>
                <w:lang w:eastAsia="en-US"/>
              </w:rPr>
              <w:t> </w:t>
            </w:r>
            <w:r w:rsidRPr="00FD160E">
              <w:rPr>
                <w:rFonts w:ascii="Calibri Light" w:hAnsi="Calibri Light"/>
                <w:szCs w:val="22"/>
                <w:lang w:eastAsia="en-US"/>
              </w:rPr>
              <w:t xml:space="preserve">nich wpisem do Rejestru </w:t>
            </w:r>
            <w:r w:rsidR="005A5360">
              <w:rPr>
                <w:rFonts w:ascii="Calibri Light" w:hAnsi="Calibri Light"/>
                <w:szCs w:val="22"/>
                <w:lang w:eastAsia="en-US"/>
              </w:rPr>
              <w:t>Zabytków Województwa Śląskiego</w:t>
            </w:r>
          </w:p>
          <w:p w14:paraId="6B58E19E"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Wartościowe założenia zieleni m</w:t>
            </w:r>
            <w:r w:rsidR="005A5360">
              <w:rPr>
                <w:rFonts w:ascii="Calibri Light" w:hAnsi="Calibri Light"/>
                <w:szCs w:val="22"/>
                <w:lang w:eastAsia="en-US"/>
              </w:rPr>
              <w:t>iejskiej dobrze wkomponowanej w </w:t>
            </w:r>
            <w:r w:rsidRPr="00FD160E">
              <w:rPr>
                <w:rFonts w:ascii="Calibri Light" w:hAnsi="Calibri Light"/>
                <w:szCs w:val="22"/>
                <w:lang w:eastAsia="en-US"/>
              </w:rPr>
              <w:t>zurbanizowany krajobraz Świętochłowic</w:t>
            </w:r>
          </w:p>
          <w:p w14:paraId="4BD458FE"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Dobrze rozwinięte urządzenia sieciowe: wodno–kanalizacyjne i gazowe</w:t>
            </w:r>
            <w:r w:rsidR="00E858E6" w:rsidRPr="00FD160E">
              <w:rPr>
                <w:rFonts w:ascii="Calibri Light" w:hAnsi="Calibri Light"/>
                <w:szCs w:val="22"/>
                <w:lang w:eastAsia="en-US"/>
              </w:rPr>
              <w:t xml:space="preserve">, </w:t>
            </w:r>
            <w:r w:rsidR="00D92B42" w:rsidRPr="00FD160E">
              <w:rPr>
                <w:rFonts w:ascii="Calibri Light" w:hAnsi="Calibri Light"/>
                <w:szCs w:val="22"/>
                <w:lang w:eastAsia="en-US"/>
              </w:rPr>
              <w:t>uporządkowana gospodarka</w:t>
            </w:r>
            <w:r w:rsidRPr="00FD160E">
              <w:rPr>
                <w:rFonts w:ascii="Calibri Light" w:hAnsi="Calibri Light"/>
                <w:szCs w:val="22"/>
                <w:lang w:eastAsia="en-US"/>
              </w:rPr>
              <w:t xml:space="preserve"> </w:t>
            </w:r>
            <w:r w:rsidR="005A5360">
              <w:rPr>
                <w:rFonts w:ascii="Calibri Light" w:hAnsi="Calibri Light"/>
                <w:szCs w:val="22"/>
                <w:lang w:eastAsia="en-US"/>
              </w:rPr>
              <w:br/>
            </w:r>
            <w:r w:rsidRPr="00FD160E">
              <w:rPr>
                <w:rFonts w:ascii="Calibri Light" w:hAnsi="Calibri Light"/>
                <w:szCs w:val="22"/>
                <w:lang w:eastAsia="en-US"/>
              </w:rPr>
              <w:t>wodno</w:t>
            </w:r>
            <w:r w:rsidR="00E858E6" w:rsidRPr="00FD160E">
              <w:rPr>
                <w:rFonts w:ascii="Calibri Light" w:hAnsi="Calibri Light"/>
                <w:szCs w:val="22"/>
                <w:lang w:eastAsia="en-US"/>
              </w:rPr>
              <w:t>–</w:t>
            </w:r>
            <w:r w:rsidR="00D92B42" w:rsidRPr="00FD160E">
              <w:rPr>
                <w:rFonts w:ascii="Calibri Light" w:hAnsi="Calibri Light"/>
                <w:szCs w:val="22"/>
                <w:lang w:eastAsia="en-US"/>
              </w:rPr>
              <w:t>kanalizacyjna</w:t>
            </w:r>
          </w:p>
          <w:p w14:paraId="2C66E603"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 xml:space="preserve">Wysoka ocena </w:t>
            </w:r>
            <w:r w:rsidR="00D92B42" w:rsidRPr="00FD160E">
              <w:rPr>
                <w:rFonts w:ascii="Calibri Light" w:hAnsi="Calibri Light"/>
                <w:szCs w:val="22"/>
                <w:lang w:eastAsia="en-US"/>
              </w:rPr>
              <w:t>mieszkańców w zakresie dostępności sieci szerokopasmowej na</w:t>
            </w:r>
            <w:r w:rsidR="000C7CFC">
              <w:rPr>
                <w:rFonts w:ascii="Calibri Light" w:hAnsi="Calibri Light"/>
                <w:szCs w:val="22"/>
                <w:lang w:eastAsia="en-US"/>
              </w:rPr>
              <w:t> </w:t>
            </w:r>
            <w:r w:rsidR="00D92B42" w:rsidRPr="00FD160E">
              <w:rPr>
                <w:rFonts w:ascii="Calibri Light" w:hAnsi="Calibri Light"/>
                <w:szCs w:val="22"/>
                <w:lang w:eastAsia="en-US"/>
              </w:rPr>
              <w:t>terenie miasta</w:t>
            </w:r>
          </w:p>
          <w:p w14:paraId="561DBEEC" w14:textId="77777777" w:rsidR="004F7E17"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Niskie ceny mieszkań na rynku wtórnym</w:t>
            </w:r>
            <w:r w:rsidR="00D92B42" w:rsidRPr="00FD160E">
              <w:rPr>
                <w:rFonts w:ascii="Calibri Light" w:hAnsi="Calibri Light"/>
                <w:szCs w:val="22"/>
                <w:lang w:eastAsia="en-US"/>
              </w:rPr>
              <w:t xml:space="preserve"> w relacji do cen w innych miastach </w:t>
            </w:r>
            <w:r w:rsidR="0008444C">
              <w:rPr>
                <w:rFonts w:ascii="Calibri Light" w:hAnsi="Calibri Light"/>
                <w:szCs w:val="22"/>
                <w:lang w:eastAsia="en-US"/>
              </w:rPr>
              <w:t>Konurbacji</w:t>
            </w:r>
            <w:r w:rsidR="00D92B42" w:rsidRPr="00FD160E">
              <w:rPr>
                <w:rFonts w:ascii="Calibri Light" w:hAnsi="Calibri Light"/>
                <w:szCs w:val="22"/>
                <w:lang w:eastAsia="en-US"/>
              </w:rPr>
              <w:t xml:space="preserve"> Górnośląskiej</w:t>
            </w:r>
          </w:p>
          <w:p w14:paraId="0292BD7C" w14:textId="7479E779" w:rsidR="00D937B2" w:rsidRPr="00D937B2" w:rsidRDefault="00D937B2" w:rsidP="00D937B2">
            <w:pPr>
              <w:pStyle w:val="NormalnyWeb"/>
              <w:numPr>
                <w:ilvl w:val="0"/>
                <w:numId w:val="11"/>
              </w:numPr>
              <w:spacing w:before="0" w:beforeAutospacing="0" w:after="0" w:afterAutospacing="0" w:line="276" w:lineRule="auto"/>
              <w:ind w:left="459"/>
              <w:rPr>
                <w:rFonts w:ascii="Calibri Light" w:hAnsi="Calibri Light"/>
                <w:szCs w:val="22"/>
                <w:lang w:eastAsia="en-US"/>
              </w:rPr>
            </w:pPr>
            <w:r>
              <w:rPr>
                <w:rFonts w:ascii="Calibri Light" w:hAnsi="Calibri Light"/>
                <w:szCs w:val="22"/>
                <w:lang w:eastAsia="en-US"/>
              </w:rPr>
              <w:t>Doświadczenie w realizacji projektów przy udziale zewnętrznych źródeł finansowania (np. fundusze strukturalne UE)</w:t>
            </w:r>
          </w:p>
        </w:tc>
        <w:tc>
          <w:tcPr>
            <w:tcW w:w="4536" w:type="dxa"/>
          </w:tcPr>
          <w:p w14:paraId="527C00F5"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lastRenderedPageBreak/>
              <w:t>Wysoki stopień zniszczenia budynków, zwłaszcza mieszkalnych oraz konsekwencje tego stanu rzeczy (wzrost kosztów bieżącego utrzymania, pogorszenie ogólnych warunków życia, negatywny wpływ na estetykę krajobrazu miejskiego, odpływ ludności, itp.)</w:t>
            </w:r>
          </w:p>
          <w:p w14:paraId="7A3D98B6"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 xml:space="preserve">Postępujące, niekontrolowane niszczenie </w:t>
            </w:r>
            <w:r w:rsidR="003A5CAA">
              <w:rPr>
                <w:rFonts w:ascii="Calibri Light" w:hAnsi="Calibri Light"/>
                <w:szCs w:val="22"/>
                <w:lang w:eastAsia="en-US"/>
              </w:rPr>
              <w:t>obiektów</w:t>
            </w:r>
            <w:r w:rsidRPr="00FD160E">
              <w:rPr>
                <w:rFonts w:ascii="Calibri Light" w:hAnsi="Calibri Light"/>
                <w:szCs w:val="22"/>
                <w:lang w:eastAsia="en-US"/>
              </w:rPr>
              <w:t xml:space="preserve"> poprzemysłowych, cennych z punktu widzenia architektonicznego (np. </w:t>
            </w:r>
            <w:r w:rsidR="006721A1">
              <w:rPr>
                <w:rFonts w:ascii="Calibri Light" w:hAnsi="Calibri Light"/>
                <w:szCs w:val="22"/>
                <w:lang w:eastAsia="en-US"/>
              </w:rPr>
              <w:t xml:space="preserve">wieże wyciągowe </w:t>
            </w:r>
            <w:r w:rsidRPr="00FD160E">
              <w:rPr>
                <w:rFonts w:ascii="Calibri Light" w:hAnsi="Calibri Light"/>
                <w:szCs w:val="22"/>
                <w:lang w:eastAsia="en-US"/>
              </w:rPr>
              <w:t xml:space="preserve">byłej kopalni </w:t>
            </w:r>
            <w:r w:rsidR="0061579A">
              <w:rPr>
                <w:rFonts w:ascii="Calibri Light" w:hAnsi="Calibri Light"/>
                <w:szCs w:val="22"/>
                <w:lang w:eastAsia="en-US"/>
              </w:rPr>
              <w:t>„</w:t>
            </w:r>
            <w:r w:rsidRPr="00FD160E">
              <w:rPr>
                <w:rFonts w:ascii="Calibri Light" w:hAnsi="Calibri Light"/>
                <w:szCs w:val="22"/>
                <w:lang w:eastAsia="en-US"/>
              </w:rPr>
              <w:t>Polska</w:t>
            </w:r>
            <w:r w:rsidR="0061579A">
              <w:rPr>
                <w:rFonts w:ascii="Calibri Light" w:hAnsi="Calibri Light"/>
                <w:szCs w:val="22"/>
                <w:lang w:eastAsia="en-US"/>
              </w:rPr>
              <w:t>”</w:t>
            </w:r>
            <w:r w:rsidRPr="00FD160E">
              <w:rPr>
                <w:rFonts w:ascii="Calibri Light" w:hAnsi="Calibri Light"/>
                <w:szCs w:val="22"/>
                <w:lang w:eastAsia="en-US"/>
              </w:rPr>
              <w:t>)</w:t>
            </w:r>
          </w:p>
          <w:p w14:paraId="28186991"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Nieuregulowany (lub niewyjaśniony) stan prawny znacznej liczby budynków mieszkalnych na terenie miasta, co</w:t>
            </w:r>
            <w:r w:rsidR="00202BB9">
              <w:rPr>
                <w:rFonts w:ascii="Calibri Light" w:hAnsi="Calibri Light"/>
                <w:szCs w:val="22"/>
                <w:lang w:eastAsia="en-US"/>
              </w:rPr>
              <w:t> </w:t>
            </w:r>
            <w:r w:rsidRPr="00FD160E">
              <w:rPr>
                <w:rFonts w:ascii="Calibri Light" w:hAnsi="Calibri Light"/>
                <w:szCs w:val="22"/>
                <w:lang w:eastAsia="en-US"/>
              </w:rPr>
              <w:t>uniemożliwia podejmowanie inwestycji – rewitalizacji lub działań porządkujących przez samorząd lub mieszkańców</w:t>
            </w:r>
          </w:p>
          <w:p w14:paraId="4B96A56F"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Niejednolity stan techniczny oraz stopień wyposażenia budynków w</w:t>
            </w:r>
            <w:r w:rsidR="00202BB9">
              <w:rPr>
                <w:rFonts w:ascii="Calibri Light" w:hAnsi="Calibri Light"/>
                <w:szCs w:val="22"/>
                <w:lang w:eastAsia="en-US"/>
              </w:rPr>
              <w:t> </w:t>
            </w:r>
            <w:r w:rsidRPr="00FD160E">
              <w:rPr>
                <w:rFonts w:ascii="Calibri Light" w:hAnsi="Calibri Light"/>
                <w:szCs w:val="22"/>
                <w:lang w:eastAsia="en-US"/>
              </w:rPr>
              <w:t>media, niższy niż w otoczeniu</w:t>
            </w:r>
            <w:r w:rsidR="00C23E01">
              <w:rPr>
                <w:rFonts w:ascii="Calibri Light" w:hAnsi="Calibri Light"/>
                <w:szCs w:val="22"/>
                <w:lang w:eastAsia="en-US"/>
              </w:rPr>
              <w:t xml:space="preserve"> stopień wyposażenia</w:t>
            </w:r>
            <w:r w:rsidRPr="00FD160E">
              <w:rPr>
                <w:rFonts w:ascii="Calibri Light" w:hAnsi="Calibri Light"/>
                <w:szCs w:val="22"/>
                <w:lang w:eastAsia="en-US"/>
              </w:rPr>
              <w:t xml:space="preserve"> mieszkań w łazienkę oraz centralne ogrzewanie</w:t>
            </w:r>
          </w:p>
          <w:p w14:paraId="6D557148"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Wysoka intensywność zabudowy miasta (aż 57% całkowitej jego powierzchni) i wynikający z tego brak przestrzeni dla tworzenia nowych budynków mieszkalnych (zarówno jedno- jak i wielorodzinnych)</w:t>
            </w:r>
          </w:p>
          <w:p w14:paraId="01E7CED2"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lastRenderedPageBreak/>
              <w:t>Degradacja terenów potencjalnie stanowiących atrakcyjne zasoby inwestycyjne (istotne potrzeby w</w:t>
            </w:r>
            <w:r w:rsidR="00202BB9">
              <w:rPr>
                <w:rFonts w:ascii="Calibri Light" w:hAnsi="Calibri Light"/>
                <w:szCs w:val="22"/>
                <w:lang w:eastAsia="en-US"/>
              </w:rPr>
              <w:t> </w:t>
            </w:r>
            <w:r w:rsidRPr="00FD160E">
              <w:rPr>
                <w:rFonts w:ascii="Calibri Light" w:hAnsi="Calibri Light"/>
                <w:szCs w:val="22"/>
                <w:lang w:eastAsia="en-US"/>
              </w:rPr>
              <w:t>zakresie kosztownych działań rekultywacyjnych z uwagi na obecność pozostałości infrastruktury przemysłu ciężkiego)</w:t>
            </w:r>
          </w:p>
          <w:p w14:paraId="34F604EA"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Uciążliwość tranzytowego transportu drogowego w ramach wewnętrznego układu komunikacyjnego w mieście (hałas, emisja spalin, niszczenie nawierzchni)</w:t>
            </w:r>
          </w:p>
          <w:p w14:paraId="5D274872"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Tzw</w:t>
            </w:r>
            <w:r w:rsidR="00D92B42" w:rsidRPr="00FD160E">
              <w:rPr>
                <w:rFonts w:ascii="Calibri Light" w:hAnsi="Calibri Light"/>
                <w:szCs w:val="22"/>
                <w:lang w:eastAsia="en-US"/>
              </w:rPr>
              <w:t>. „wąskie gardła” występujące w </w:t>
            </w:r>
            <w:r w:rsidRPr="00FD160E">
              <w:rPr>
                <w:rFonts w:ascii="Calibri Light" w:hAnsi="Calibri Light"/>
                <w:szCs w:val="22"/>
                <w:lang w:eastAsia="en-US"/>
              </w:rPr>
              <w:t>ramach wewnętrznego układu komunikacyjnego (zwłaszcza w</w:t>
            </w:r>
            <w:r w:rsidR="00202BB9">
              <w:rPr>
                <w:rFonts w:ascii="Calibri Light" w:hAnsi="Calibri Light"/>
                <w:szCs w:val="22"/>
                <w:lang w:eastAsia="en-US"/>
              </w:rPr>
              <w:t> </w:t>
            </w:r>
            <w:r w:rsidRPr="00FD160E">
              <w:rPr>
                <w:rFonts w:ascii="Calibri Light" w:hAnsi="Calibri Light"/>
                <w:szCs w:val="22"/>
                <w:lang w:eastAsia="en-US"/>
              </w:rPr>
              <w:t>korytarzach drogowych przebiegających przez linie kolejowe)</w:t>
            </w:r>
          </w:p>
          <w:p w14:paraId="47131A2D"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 xml:space="preserve">Brak wystarczającej liczby i powierzchni zagospodarowanych, funkcjonalnych otwartych przestrzeni publicznych </w:t>
            </w:r>
          </w:p>
          <w:p w14:paraId="42E0053E"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Niewystarczająca liczba miejsc w</w:t>
            </w:r>
            <w:r w:rsidR="000C7CFC">
              <w:rPr>
                <w:rFonts w:ascii="Calibri Light" w:hAnsi="Calibri Light"/>
                <w:szCs w:val="22"/>
                <w:lang w:eastAsia="en-US"/>
              </w:rPr>
              <w:t> </w:t>
            </w:r>
            <w:r w:rsidRPr="00FD160E">
              <w:rPr>
                <w:rFonts w:ascii="Calibri Light" w:hAnsi="Calibri Light"/>
                <w:szCs w:val="22"/>
                <w:lang w:eastAsia="en-US"/>
              </w:rPr>
              <w:t xml:space="preserve">żłobkach (publicznych i </w:t>
            </w:r>
            <w:r w:rsidR="00202BB9">
              <w:rPr>
                <w:rFonts w:ascii="Calibri Light" w:hAnsi="Calibri Light"/>
                <w:szCs w:val="22"/>
                <w:lang w:eastAsia="en-US"/>
              </w:rPr>
              <w:t>prywatnych)</w:t>
            </w:r>
          </w:p>
          <w:p w14:paraId="2735EDA6"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 xml:space="preserve">Niewystarczająca liczba miejsc w </w:t>
            </w:r>
            <w:r w:rsidR="000A6928">
              <w:rPr>
                <w:rFonts w:ascii="Calibri Light" w:hAnsi="Calibri Light"/>
                <w:szCs w:val="22"/>
                <w:lang w:eastAsia="en-US"/>
              </w:rPr>
              <w:t>d</w:t>
            </w:r>
            <w:r w:rsidRPr="00FD160E">
              <w:rPr>
                <w:rFonts w:ascii="Calibri Light" w:hAnsi="Calibri Light"/>
                <w:szCs w:val="22"/>
                <w:lang w:eastAsia="en-US"/>
              </w:rPr>
              <w:t xml:space="preserve">omu </w:t>
            </w:r>
            <w:r w:rsidR="000A6928">
              <w:rPr>
                <w:rFonts w:ascii="Calibri Light" w:hAnsi="Calibri Light"/>
                <w:szCs w:val="22"/>
                <w:lang w:eastAsia="en-US"/>
              </w:rPr>
              <w:t>p</w:t>
            </w:r>
            <w:r w:rsidRPr="00FD160E">
              <w:rPr>
                <w:rFonts w:ascii="Calibri Light" w:hAnsi="Calibri Light"/>
                <w:szCs w:val="22"/>
                <w:lang w:eastAsia="en-US"/>
              </w:rPr>
              <w:t xml:space="preserve">omocy </w:t>
            </w:r>
            <w:r w:rsidR="000A6928">
              <w:rPr>
                <w:rFonts w:ascii="Calibri Light" w:hAnsi="Calibri Light"/>
                <w:szCs w:val="22"/>
                <w:lang w:eastAsia="en-US"/>
              </w:rPr>
              <w:t>s</w:t>
            </w:r>
            <w:r w:rsidRPr="00FD160E">
              <w:rPr>
                <w:rFonts w:ascii="Calibri Light" w:hAnsi="Calibri Light"/>
                <w:szCs w:val="22"/>
                <w:lang w:eastAsia="en-US"/>
              </w:rPr>
              <w:t xml:space="preserve">połecznej dla osób starszych (długi okres oczekiwania na wolne miejsce) </w:t>
            </w:r>
          </w:p>
          <w:p w14:paraId="5AEAAFC7"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Znaczące potrzeby w zakresie usuwania barier architektonicznych dla osób niepe</w:t>
            </w:r>
            <w:r w:rsidR="005A5360">
              <w:rPr>
                <w:rFonts w:ascii="Calibri Light" w:hAnsi="Calibri Light"/>
                <w:szCs w:val="22"/>
                <w:lang w:eastAsia="en-US"/>
              </w:rPr>
              <w:t>łnosprawnych, zwłaszcza tych ze </w:t>
            </w:r>
            <w:r w:rsidRPr="00FD160E">
              <w:rPr>
                <w:rFonts w:ascii="Calibri Light" w:hAnsi="Calibri Light"/>
                <w:szCs w:val="22"/>
                <w:lang w:eastAsia="en-US"/>
              </w:rPr>
              <w:t>znacznym stopniem niepełnosprawności ruchowej</w:t>
            </w:r>
          </w:p>
          <w:p w14:paraId="78664127"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Czystość w mieście, zwłaszcza w</w:t>
            </w:r>
            <w:r w:rsidR="000C7CFC">
              <w:rPr>
                <w:rFonts w:ascii="Calibri Light" w:hAnsi="Calibri Light"/>
                <w:szCs w:val="22"/>
                <w:lang w:eastAsia="en-US"/>
              </w:rPr>
              <w:t> </w:t>
            </w:r>
            <w:r w:rsidRPr="00FD160E">
              <w:rPr>
                <w:rFonts w:ascii="Calibri Light" w:hAnsi="Calibri Light"/>
                <w:szCs w:val="22"/>
                <w:lang w:eastAsia="en-US"/>
              </w:rPr>
              <w:t>obrębie budynków zbiorowego zamieszkania oraz zjawisko indolencji mieszkańców w zakresie zachowania porządku i schludności otoczenia miejsca zamieszkania</w:t>
            </w:r>
          </w:p>
          <w:p w14:paraId="05DE6989" w14:textId="77777777" w:rsidR="004F7E17" w:rsidRPr="00FD160E" w:rsidRDefault="004F7E17" w:rsidP="00FD160E">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Występujące problemy związane z</w:t>
            </w:r>
            <w:r w:rsidR="000C7CFC">
              <w:rPr>
                <w:rFonts w:ascii="Calibri Light" w:hAnsi="Calibri Light"/>
                <w:szCs w:val="22"/>
                <w:lang w:eastAsia="en-US"/>
              </w:rPr>
              <w:t> </w:t>
            </w:r>
            <w:r w:rsidRPr="00FD160E">
              <w:rPr>
                <w:rFonts w:ascii="Calibri Light" w:hAnsi="Calibri Light"/>
                <w:szCs w:val="22"/>
                <w:lang w:eastAsia="en-US"/>
              </w:rPr>
              <w:t xml:space="preserve">jakością środowiska naturalnego </w:t>
            </w:r>
            <w:r w:rsidRPr="00FD160E">
              <w:rPr>
                <w:rFonts w:ascii="Calibri Light" w:hAnsi="Calibri Light"/>
                <w:szCs w:val="22"/>
                <w:lang w:eastAsia="en-US"/>
              </w:rPr>
              <w:lastRenderedPageBreak/>
              <w:t>obniżające komfort i jakość warunków zamieszkania: niska emisja, hałas, promieniowanie elektromagnetyczne, występowanie terenów zdegradowanych i zdewastowanych</w:t>
            </w:r>
          </w:p>
          <w:p w14:paraId="408363B1" w14:textId="77777777" w:rsidR="004F7E17" w:rsidRPr="00FD160E" w:rsidRDefault="004F7E17" w:rsidP="005A5360">
            <w:pPr>
              <w:pStyle w:val="NormalnyWeb"/>
              <w:numPr>
                <w:ilvl w:val="0"/>
                <w:numId w:val="11"/>
              </w:numPr>
              <w:spacing w:before="0" w:beforeAutospacing="0" w:after="0" w:afterAutospacing="0" w:line="276" w:lineRule="auto"/>
              <w:ind w:left="459"/>
              <w:rPr>
                <w:rFonts w:ascii="Calibri Light" w:hAnsi="Calibri Light"/>
                <w:szCs w:val="22"/>
                <w:lang w:eastAsia="en-US"/>
              </w:rPr>
            </w:pPr>
            <w:r w:rsidRPr="00FD160E">
              <w:rPr>
                <w:rFonts w:ascii="Calibri Light" w:hAnsi="Calibri Light"/>
                <w:szCs w:val="22"/>
                <w:lang w:eastAsia="en-US"/>
              </w:rPr>
              <w:t>Niski dochód budżetu m</w:t>
            </w:r>
            <w:r w:rsidR="00574DEF">
              <w:rPr>
                <w:rFonts w:ascii="Calibri Light" w:hAnsi="Calibri Light"/>
                <w:szCs w:val="22"/>
                <w:lang w:eastAsia="en-US"/>
              </w:rPr>
              <w:t xml:space="preserve">iasta na mieszkańca (3088 zł </w:t>
            </w:r>
            <w:r w:rsidRPr="00FD160E">
              <w:rPr>
                <w:rFonts w:ascii="Calibri Light" w:hAnsi="Calibri Light"/>
                <w:szCs w:val="22"/>
                <w:lang w:eastAsia="en-US"/>
              </w:rPr>
              <w:t>w 2012 r.</w:t>
            </w:r>
            <w:r w:rsidR="00574DEF">
              <w:rPr>
                <w:rFonts w:ascii="Calibri Light" w:hAnsi="Calibri Light"/>
                <w:szCs w:val="22"/>
                <w:lang w:eastAsia="en-US"/>
              </w:rPr>
              <w:t>,</w:t>
            </w:r>
            <w:r w:rsidRPr="00FD160E">
              <w:rPr>
                <w:rFonts w:ascii="Calibri Light" w:hAnsi="Calibri Light"/>
                <w:szCs w:val="22"/>
                <w:lang w:eastAsia="en-US"/>
              </w:rPr>
              <w:t xml:space="preserve"> podczas gdy śred</w:t>
            </w:r>
            <w:r w:rsidR="005A5360">
              <w:rPr>
                <w:rFonts w:ascii="Calibri Light" w:hAnsi="Calibri Light"/>
                <w:szCs w:val="22"/>
                <w:lang w:eastAsia="en-US"/>
              </w:rPr>
              <w:t>nia dla woj. śląskiego wynosi 3</w:t>
            </w:r>
            <w:r w:rsidRPr="00FD160E">
              <w:rPr>
                <w:rFonts w:ascii="Calibri Light" w:hAnsi="Calibri Light"/>
                <w:szCs w:val="22"/>
                <w:lang w:eastAsia="en-US"/>
              </w:rPr>
              <w:t>547</w:t>
            </w:r>
            <w:r w:rsidR="0032088E">
              <w:rPr>
                <w:rFonts w:ascii="Calibri Light" w:hAnsi="Calibri Light"/>
                <w:szCs w:val="22"/>
                <w:lang w:eastAsia="en-US"/>
              </w:rPr>
              <w:t xml:space="preserve"> zł,</w:t>
            </w:r>
            <w:r w:rsidR="00574DEF">
              <w:rPr>
                <w:rFonts w:ascii="Calibri Light" w:hAnsi="Calibri Light"/>
                <w:szCs w:val="22"/>
                <w:lang w:eastAsia="en-US"/>
              </w:rPr>
              <w:t xml:space="preserve"> </w:t>
            </w:r>
            <w:r w:rsidR="005A5360">
              <w:rPr>
                <w:rFonts w:ascii="Calibri Light" w:hAnsi="Calibri Light"/>
                <w:szCs w:val="22"/>
                <w:lang w:eastAsia="en-US"/>
              </w:rPr>
              <w:t>wskaźnik dla Katowic 4</w:t>
            </w:r>
            <w:r w:rsidRPr="00FD160E">
              <w:rPr>
                <w:rFonts w:ascii="Calibri Light" w:hAnsi="Calibri Light"/>
                <w:szCs w:val="22"/>
                <w:lang w:eastAsia="en-US"/>
              </w:rPr>
              <w:t>515 zł)</w:t>
            </w:r>
          </w:p>
        </w:tc>
      </w:tr>
    </w:tbl>
    <w:p w14:paraId="55B1A84F" w14:textId="77777777" w:rsidR="00931F05" w:rsidRDefault="00931F05" w:rsidP="004F7E17">
      <w:pPr>
        <w:spacing w:line="259" w:lineRule="auto"/>
        <w:jc w:val="left"/>
        <w:rPr>
          <w:noProof/>
          <w:lang w:eastAsia="pl-PL"/>
        </w:rPr>
      </w:pPr>
    </w:p>
    <w:p w14:paraId="1B92BE29" w14:textId="77777777" w:rsidR="00931F05" w:rsidRDefault="00931F05">
      <w:pPr>
        <w:spacing w:line="259" w:lineRule="auto"/>
        <w:jc w:val="left"/>
        <w:rPr>
          <w:noProof/>
          <w:lang w:eastAsia="pl-PL"/>
        </w:rPr>
      </w:pPr>
      <w:r>
        <w:rPr>
          <w:noProof/>
          <w:lang w:eastAsia="pl-PL"/>
        </w:rPr>
        <w:br w:type="page"/>
      </w:r>
    </w:p>
    <w:p w14:paraId="6795EE1A" w14:textId="77777777" w:rsidR="004F7E17" w:rsidRDefault="00931F05" w:rsidP="00F70504">
      <w:pPr>
        <w:spacing w:after="0" w:line="240" w:lineRule="auto"/>
        <w:jc w:val="left"/>
        <w:rPr>
          <w:noProof/>
          <w:lang w:eastAsia="pl-PL"/>
        </w:rPr>
      </w:pPr>
      <w:r>
        <w:rPr>
          <w:noProof/>
          <w:szCs w:val="24"/>
          <w:lang w:eastAsia="pl-PL"/>
        </w:rPr>
        <w:lastRenderedPageBreak/>
        <mc:AlternateContent>
          <mc:Choice Requires="wps">
            <w:drawing>
              <wp:anchor distT="0" distB="0" distL="114300" distR="114300" simplePos="0" relativeHeight="251708416" behindDoc="0" locked="0" layoutInCell="1" allowOverlap="1" wp14:anchorId="1DA2823E" wp14:editId="4CD89BD2">
                <wp:simplePos x="0" y="0"/>
                <wp:positionH relativeFrom="margin">
                  <wp:posOffset>3175</wp:posOffset>
                </wp:positionH>
                <wp:positionV relativeFrom="paragraph">
                  <wp:posOffset>229870</wp:posOffset>
                </wp:positionV>
                <wp:extent cx="5760000" cy="540000"/>
                <wp:effectExtent l="57150" t="38100" r="50800" b="69850"/>
                <wp:wrapTopAndBottom/>
                <wp:docPr id="20" name="Prostokąt 20"/>
                <wp:cNvGraphicFramePr/>
                <a:graphic xmlns:a="http://schemas.openxmlformats.org/drawingml/2006/main">
                  <a:graphicData uri="http://schemas.microsoft.com/office/word/2010/wordprocessingShape">
                    <wps:wsp>
                      <wps:cNvSpPr/>
                      <wps:spPr>
                        <a:xfrm>
                          <a:off x="0" y="0"/>
                          <a:ext cx="5760000" cy="540000"/>
                        </a:xfrm>
                        <a:prstGeom prst="rect">
                          <a:avLst/>
                        </a:prstGeom>
                        <a:ln/>
                      </wps:spPr>
                      <wps:style>
                        <a:lnRef idx="0">
                          <a:schemeClr val="accent1"/>
                        </a:lnRef>
                        <a:fillRef idx="3">
                          <a:schemeClr val="accent1"/>
                        </a:fillRef>
                        <a:effectRef idx="3">
                          <a:schemeClr val="accent1"/>
                        </a:effectRef>
                        <a:fontRef idx="minor">
                          <a:schemeClr val="lt1"/>
                        </a:fontRef>
                      </wps:style>
                      <wps:txbx>
                        <w:txbxContent>
                          <w:p w14:paraId="38119FDF" w14:textId="77777777" w:rsidR="00AD72FD" w:rsidRPr="00857A5B" w:rsidRDefault="00AD72FD" w:rsidP="004F7E17">
                            <w:pPr>
                              <w:spacing w:after="0" w:line="240" w:lineRule="auto"/>
                              <w:jc w:val="center"/>
                              <w:rPr>
                                <w:color w:val="F2F2F2" w:themeColor="background1" w:themeShade="F2"/>
                                <w:sz w:val="28"/>
                                <w:szCs w:val="24"/>
                              </w:rPr>
                            </w:pPr>
                            <w:r w:rsidRPr="00857A5B">
                              <w:rPr>
                                <w:color w:val="F2F2F2" w:themeColor="background1" w:themeShade="F2"/>
                                <w:sz w:val="28"/>
                                <w:szCs w:val="24"/>
                              </w:rPr>
                              <w:t>Obszar planowania: Społeczność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2823E" id="Prostokąt 20" o:spid="_x0000_s1029" style="position:absolute;margin-left:.25pt;margin-top:18.1pt;width:453.55pt;height:4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" fillcolor="#4892bc [3028]" stroked="f">
                <v:fill color2="#4088b0 [3172]" rotate="t" colors="0 #5d97be;.5 #3b8cb9;1 #2e7da9" focus="100%" type="gradient">
                  <o:fill v:ext="view" type="gradientUnscaled"/>
                </v:fill>
                <v:shadow on="t" color="black" opacity="41287f" offset="0,1.5pt"/>
                <v:textbox>
                  <w:txbxContent>
                    <w:p w14:paraId="38119FDF" w14:textId="77777777" w:rsidR="00AD72FD" w:rsidRPr="00857A5B" w:rsidRDefault="00AD72FD" w:rsidP="004F7E17">
                      <w:pPr>
                        <w:spacing w:after="0" w:line="240" w:lineRule="auto"/>
                        <w:jc w:val="center"/>
                        <w:rPr>
                          <w:color w:val="F2F2F2" w:themeColor="background1" w:themeShade="F2"/>
                          <w:sz w:val="28"/>
                          <w:szCs w:val="24"/>
                        </w:rPr>
                      </w:pPr>
                      <w:r w:rsidRPr="00857A5B">
                        <w:rPr>
                          <w:color w:val="F2F2F2" w:themeColor="background1" w:themeShade="F2"/>
                          <w:sz w:val="28"/>
                          <w:szCs w:val="24"/>
                        </w:rPr>
                        <w:t>Obszar planowania: Społeczność</w:t>
                      </w:r>
                    </w:p>
                  </w:txbxContent>
                </v:textbox>
                <w10:wrap type="topAndBottom" anchorx="margin"/>
              </v:rect>
            </w:pict>
          </mc:Fallback>
        </mc:AlternateContent>
      </w:r>
    </w:p>
    <w:p w14:paraId="7DDC5906" w14:textId="77777777" w:rsidR="004F7E17" w:rsidRDefault="004F7E17" w:rsidP="005403DC">
      <w:pPr>
        <w:spacing w:after="0" w:line="240" w:lineRule="auto"/>
        <w:jc w:val="left"/>
        <w:rPr>
          <w:noProof/>
          <w:lang w:eastAsia="pl-PL"/>
        </w:rPr>
      </w:pPr>
    </w:p>
    <w:tbl>
      <w:tblPr>
        <w:tblW w:w="9072" w:type="dxa"/>
        <w:jc w:val="center"/>
        <w:tblBorders>
          <w:top w:val="single" w:sz="4" w:space="0" w:color="B0D0E2" w:themeColor="accent1" w:themeTint="66"/>
          <w:left w:val="single" w:sz="4" w:space="0" w:color="B0D0E2" w:themeColor="accent1" w:themeTint="66"/>
          <w:bottom w:val="single" w:sz="4" w:space="0" w:color="B0D0E2" w:themeColor="accent1" w:themeTint="66"/>
          <w:right w:val="single" w:sz="4" w:space="0" w:color="B0D0E2" w:themeColor="accent1" w:themeTint="66"/>
          <w:insideH w:val="single" w:sz="4" w:space="0" w:color="B0D0E2" w:themeColor="accent1" w:themeTint="66"/>
          <w:insideV w:val="single" w:sz="4" w:space="0" w:color="B0D0E2" w:themeColor="accent1" w:themeTint="66"/>
        </w:tblBorders>
        <w:tblLayout w:type="fixed"/>
        <w:tblCellMar>
          <w:top w:w="85" w:type="dxa"/>
          <w:bottom w:w="85" w:type="dxa"/>
        </w:tblCellMar>
        <w:tblLook w:val="0000" w:firstRow="0" w:lastRow="0" w:firstColumn="0" w:lastColumn="0" w:noHBand="0" w:noVBand="0"/>
      </w:tblPr>
      <w:tblGrid>
        <w:gridCol w:w="4531"/>
        <w:gridCol w:w="4541"/>
      </w:tblGrid>
      <w:tr w:rsidR="004F7E17" w:rsidRPr="004F6D42" w14:paraId="517A9E9E" w14:textId="77777777" w:rsidTr="00F70504">
        <w:trPr>
          <w:trHeight w:val="510"/>
          <w:jc w:val="center"/>
        </w:trPr>
        <w:tc>
          <w:tcPr>
            <w:tcW w:w="4531" w:type="dxa"/>
            <w:shd w:val="clear" w:color="auto" w:fill="B0D0E2" w:themeFill="accent1" w:themeFillTint="66"/>
            <w:vAlign w:val="center"/>
          </w:tcPr>
          <w:p w14:paraId="09502582" w14:textId="77777777" w:rsidR="004F7E17" w:rsidRPr="00FD160E" w:rsidRDefault="004F7E17" w:rsidP="00F70504">
            <w:pPr>
              <w:spacing w:after="0" w:line="240" w:lineRule="auto"/>
              <w:jc w:val="center"/>
              <w:rPr>
                <w:szCs w:val="24"/>
              </w:rPr>
            </w:pPr>
            <w:r w:rsidRPr="00FD160E">
              <w:rPr>
                <w:szCs w:val="24"/>
              </w:rPr>
              <w:t>Mocne Strony</w:t>
            </w:r>
          </w:p>
        </w:tc>
        <w:tc>
          <w:tcPr>
            <w:tcW w:w="4541" w:type="dxa"/>
            <w:shd w:val="clear" w:color="auto" w:fill="B0D0E2" w:themeFill="accent1" w:themeFillTint="66"/>
            <w:vAlign w:val="center"/>
          </w:tcPr>
          <w:p w14:paraId="62BB961C" w14:textId="77777777" w:rsidR="004F7E17" w:rsidRPr="00FD160E" w:rsidRDefault="004F7E17" w:rsidP="00F70504">
            <w:pPr>
              <w:spacing w:after="0" w:line="240" w:lineRule="auto"/>
              <w:jc w:val="center"/>
              <w:rPr>
                <w:szCs w:val="24"/>
              </w:rPr>
            </w:pPr>
            <w:r w:rsidRPr="00FD160E">
              <w:rPr>
                <w:szCs w:val="24"/>
              </w:rPr>
              <w:t>Słabe strony</w:t>
            </w:r>
          </w:p>
        </w:tc>
      </w:tr>
      <w:tr w:rsidR="004F7E17" w:rsidRPr="00107E93" w14:paraId="4A095C88" w14:textId="77777777" w:rsidTr="000D3529">
        <w:trPr>
          <w:trHeight w:val="625"/>
          <w:jc w:val="center"/>
        </w:trPr>
        <w:tc>
          <w:tcPr>
            <w:tcW w:w="4531" w:type="dxa"/>
          </w:tcPr>
          <w:p w14:paraId="6823E332" w14:textId="77777777" w:rsidR="004F7E17" w:rsidRDefault="004F7E17" w:rsidP="00FD160E">
            <w:pPr>
              <w:pStyle w:val="NormalnyWeb"/>
              <w:numPr>
                <w:ilvl w:val="0"/>
                <w:numId w:val="11"/>
              </w:numPr>
              <w:spacing w:before="0" w:beforeAutospacing="0" w:after="0" w:afterAutospacing="0" w:line="276" w:lineRule="auto"/>
              <w:ind w:left="312" w:hanging="284"/>
              <w:rPr>
                <w:rFonts w:ascii="Calibri Light" w:hAnsi="Calibri Light"/>
                <w:lang w:eastAsia="en-US"/>
              </w:rPr>
            </w:pPr>
            <w:r w:rsidRPr="00FD160E">
              <w:rPr>
                <w:rFonts w:ascii="Calibri Light" w:hAnsi="Calibri Light"/>
                <w:lang w:eastAsia="en-US"/>
              </w:rPr>
              <w:t xml:space="preserve">Położenie w centrum </w:t>
            </w:r>
            <w:r w:rsidR="0008444C">
              <w:rPr>
                <w:rFonts w:ascii="Calibri Light" w:hAnsi="Calibri Light"/>
                <w:lang w:eastAsia="en-US"/>
              </w:rPr>
              <w:t>Konurbacji</w:t>
            </w:r>
            <w:r w:rsidR="005F4D79">
              <w:rPr>
                <w:rFonts w:ascii="Calibri Light" w:hAnsi="Calibri Light"/>
                <w:lang w:eastAsia="en-US"/>
              </w:rPr>
              <w:t xml:space="preserve"> Górnośląskiej, dające</w:t>
            </w:r>
            <w:r w:rsidRPr="00FD160E">
              <w:rPr>
                <w:rFonts w:ascii="Calibri Light" w:hAnsi="Calibri Light"/>
                <w:lang w:eastAsia="en-US"/>
              </w:rPr>
              <w:t xml:space="preserve"> mieszkańcom możliwość łatwego dostępu do wys</w:t>
            </w:r>
            <w:r w:rsidR="005A5360">
              <w:rPr>
                <w:rFonts w:ascii="Calibri Light" w:hAnsi="Calibri Light"/>
                <w:lang w:eastAsia="en-US"/>
              </w:rPr>
              <w:t xml:space="preserve">okiej jakości usług publicznych </w:t>
            </w:r>
            <w:r w:rsidRPr="00FD160E">
              <w:rPr>
                <w:rFonts w:ascii="Calibri Light" w:hAnsi="Calibri Light"/>
                <w:lang w:eastAsia="en-US"/>
              </w:rPr>
              <w:t>(medycznych</w:t>
            </w:r>
            <w:r w:rsidR="005A5360">
              <w:rPr>
                <w:rFonts w:ascii="Calibri Light" w:hAnsi="Calibri Light"/>
                <w:lang w:eastAsia="en-US"/>
              </w:rPr>
              <w:t xml:space="preserve"> i społecznych</w:t>
            </w:r>
            <w:r w:rsidRPr="00FD160E">
              <w:rPr>
                <w:rFonts w:ascii="Calibri Light" w:hAnsi="Calibri Light"/>
                <w:lang w:eastAsia="en-US"/>
              </w:rPr>
              <w:t>, kulturalnych, rozrywkowych,</w:t>
            </w:r>
            <w:r w:rsidR="008B6A11" w:rsidRPr="00FD160E">
              <w:rPr>
                <w:rFonts w:ascii="Calibri Light" w:hAnsi="Calibri Light"/>
                <w:lang w:eastAsia="en-US"/>
              </w:rPr>
              <w:t xml:space="preserve"> edukacyjnych</w:t>
            </w:r>
            <w:r w:rsidR="005A5360">
              <w:rPr>
                <w:rFonts w:ascii="Calibri Light" w:hAnsi="Calibri Light"/>
                <w:lang w:eastAsia="en-US"/>
              </w:rPr>
              <w:t>, itp.)</w:t>
            </w:r>
          </w:p>
          <w:p w14:paraId="43CFE029" w14:textId="77777777" w:rsidR="005A5360" w:rsidRPr="00FD160E" w:rsidRDefault="005A5360" w:rsidP="00FD160E">
            <w:pPr>
              <w:pStyle w:val="NormalnyWeb"/>
              <w:numPr>
                <w:ilvl w:val="0"/>
                <w:numId w:val="11"/>
              </w:numPr>
              <w:spacing w:before="0" w:beforeAutospacing="0" w:after="0" w:afterAutospacing="0" w:line="276" w:lineRule="auto"/>
              <w:ind w:left="312" w:hanging="284"/>
              <w:rPr>
                <w:rFonts w:ascii="Calibri Light" w:hAnsi="Calibri Light"/>
                <w:lang w:eastAsia="en-US"/>
              </w:rPr>
            </w:pPr>
            <w:r>
              <w:rPr>
                <w:rFonts w:ascii="Calibri Light" w:hAnsi="Calibri Light"/>
                <w:lang w:eastAsia="en-US"/>
              </w:rPr>
              <w:t xml:space="preserve">Położenie </w:t>
            </w:r>
            <w:r w:rsidR="00BA6F5F">
              <w:rPr>
                <w:rFonts w:ascii="Calibri Light" w:hAnsi="Calibri Light"/>
                <w:lang w:eastAsia="en-US"/>
              </w:rPr>
              <w:t>w</w:t>
            </w:r>
            <w:r>
              <w:rPr>
                <w:rFonts w:ascii="Calibri Light" w:hAnsi="Calibri Light"/>
                <w:lang w:eastAsia="en-US"/>
              </w:rPr>
              <w:t xml:space="preserve"> centrum </w:t>
            </w:r>
            <w:r w:rsidR="00BA6F5F">
              <w:rPr>
                <w:rFonts w:ascii="Calibri Light" w:hAnsi="Calibri Light"/>
                <w:lang w:eastAsia="en-US"/>
              </w:rPr>
              <w:t>K</w:t>
            </w:r>
            <w:r>
              <w:rPr>
                <w:rFonts w:ascii="Calibri Light" w:hAnsi="Calibri Light"/>
                <w:lang w:eastAsia="en-US"/>
              </w:rPr>
              <w:t>G determinuje dobrą dostępność ofert na rynku pracy na tym obszarze</w:t>
            </w:r>
          </w:p>
          <w:p w14:paraId="18D76D6C"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Silne przywiązanie mieszkańców do lokalnej ojczy</w:t>
            </w:r>
            <w:r w:rsidR="005A5360">
              <w:rPr>
                <w:rFonts w:ascii="Calibri Light" w:hAnsi="Calibri Light"/>
                <w:lang w:eastAsia="en-US"/>
              </w:rPr>
              <w:t>z</w:t>
            </w:r>
            <w:r w:rsidRPr="00FD160E">
              <w:rPr>
                <w:rFonts w:ascii="Calibri Light" w:hAnsi="Calibri Light"/>
                <w:lang w:eastAsia="en-US"/>
              </w:rPr>
              <w:t>ny (utrwalony patriotyzm lokalny) oparty na bogatej historii i</w:t>
            </w:r>
            <w:r w:rsidR="00A8352D">
              <w:rPr>
                <w:rFonts w:ascii="Calibri Light" w:hAnsi="Calibri Light"/>
                <w:lang w:eastAsia="en-US"/>
              </w:rPr>
              <w:t> </w:t>
            </w:r>
            <w:r w:rsidRPr="00FD160E">
              <w:rPr>
                <w:rFonts w:ascii="Calibri Light" w:hAnsi="Calibri Light"/>
                <w:lang w:eastAsia="en-US"/>
              </w:rPr>
              <w:t>dziedzictwie kulturowym</w:t>
            </w:r>
          </w:p>
          <w:p w14:paraId="1B8D8AA0"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Aktywna działalność oraz bogata oferta Ośrodka Sportu i Rekreacji „Skałka”</w:t>
            </w:r>
          </w:p>
          <w:p w14:paraId="200BCD0E" w14:textId="77777777" w:rsidR="008F34F2" w:rsidRDefault="004F7E17" w:rsidP="00EB695A">
            <w:pPr>
              <w:pStyle w:val="NormalnyWeb"/>
              <w:numPr>
                <w:ilvl w:val="0"/>
                <w:numId w:val="11"/>
              </w:numPr>
              <w:spacing w:before="0" w:beforeAutospacing="0" w:after="0" w:afterAutospacing="0" w:line="276" w:lineRule="auto"/>
              <w:ind w:left="312"/>
              <w:rPr>
                <w:rFonts w:ascii="Calibri Light" w:hAnsi="Calibri Light"/>
                <w:lang w:eastAsia="en-US"/>
              </w:rPr>
            </w:pPr>
            <w:r w:rsidRPr="001B6A44">
              <w:rPr>
                <w:rFonts w:ascii="Calibri Light" w:hAnsi="Calibri Light"/>
                <w:lang w:eastAsia="en-US"/>
              </w:rPr>
              <w:t>Dobrze rozwinięta oferta dla osób starszych, w znacznym stopniu oparta o</w:t>
            </w:r>
            <w:r w:rsidR="00CB3AB5" w:rsidRPr="001B6A44">
              <w:rPr>
                <w:rFonts w:ascii="Calibri Light" w:hAnsi="Calibri Light"/>
                <w:lang w:eastAsia="en-US"/>
              </w:rPr>
              <w:t> </w:t>
            </w:r>
            <w:r w:rsidRPr="001B6A44">
              <w:rPr>
                <w:rFonts w:ascii="Calibri Light" w:hAnsi="Calibri Light"/>
                <w:lang w:eastAsia="en-US"/>
              </w:rPr>
              <w:t>działalność organizacj</w:t>
            </w:r>
            <w:r w:rsidR="005F4D79" w:rsidRPr="001B6A44">
              <w:rPr>
                <w:rFonts w:ascii="Calibri Light" w:hAnsi="Calibri Light"/>
                <w:lang w:eastAsia="en-US"/>
              </w:rPr>
              <w:t>i</w:t>
            </w:r>
            <w:r w:rsidR="008F34F2">
              <w:rPr>
                <w:rFonts w:ascii="Calibri Light" w:hAnsi="Calibri Light"/>
                <w:lang w:eastAsia="en-US"/>
              </w:rPr>
              <w:t xml:space="preserve"> pozarządowych</w:t>
            </w:r>
          </w:p>
          <w:p w14:paraId="7FC65D03" w14:textId="77777777" w:rsidR="004F7E17" w:rsidRPr="001B6A44" w:rsidRDefault="004F7E17" w:rsidP="00EB695A">
            <w:pPr>
              <w:pStyle w:val="NormalnyWeb"/>
              <w:numPr>
                <w:ilvl w:val="0"/>
                <w:numId w:val="11"/>
              </w:numPr>
              <w:spacing w:before="0" w:beforeAutospacing="0" w:after="0" w:afterAutospacing="0" w:line="276" w:lineRule="auto"/>
              <w:ind w:left="312"/>
              <w:rPr>
                <w:rFonts w:ascii="Calibri Light" w:hAnsi="Calibri Light"/>
                <w:lang w:eastAsia="en-US"/>
              </w:rPr>
            </w:pPr>
            <w:r w:rsidRPr="001B6A44">
              <w:rPr>
                <w:rFonts w:ascii="Calibri Light" w:hAnsi="Calibri Light"/>
                <w:lang w:eastAsia="en-US"/>
              </w:rPr>
              <w:t>Funkcjonowanie sprawnych, rozwiniętych organizacji pozarządowych</w:t>
            </w:r>
            <w:r w:rsidR="00A8352D" w:rsidRPr="001B6A44">
              <w:rPr>
                <w:rFonts w:ascii="Calibri Light" w:hAnsi="Calibri Light"/>
                <w:lang w:eastAsia="en-US"/>
              </w:rPr>
              <w:t>,</w:t>
            </w:r>
            <w:r w:rsidRPr="001B6A44">
              <w:rPr>
                <w:rFonts w:ascii="Calibri Light" w:hAnsi="Calibri Light"/>
                <w:lang w:eastAsia="en-US"/>
              </w:rPr>
              <w:t xml:space="preserve"> aktywizujących społeczność lokalną, oferujących wysokiej jakości usługi publiczne </w:t>
            </w:r>
          </w:p>
          <w:p w14:paraId="77EB2E81" w14:textId="4CFEBD48"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Dostępność usług publicznych w zakresie opieki nad osobami stars</w:t>
            </w:r>
            <w:r w:rsidR="00F70504">
              <w:rPr>
                <w:rFonts w:ascii="Calibri Light" w:hAnsi="Calibri Light"/>
                <w:lang w:eastAsia="en-US"/>
              </w:rPr>
              <w:t>zymi (oferta Zakładu Opiekuńczo</w:t>
            </w:r>
            <w:r w:rsidR="007052EB">
              <w:rPr>
                <w:rFonts w:ascii="Calibri Light" w:hAnsi="Calibri Light"/>
                <w:lang w:eastAsia="en-US"/>
              </w:rPr>
              <w:t xml:space="preserve"> </w:t>
            </w:r>
            <w:r w:rsidR="00F70504">
              <w:rPr>
                <w:rFonts w:ascii="Calibri Light" w:hAnsi="Calibri Light"/>
                <w:lang w:eastAsia="en-US"/>
              </w:rPr>
              <w:t>–</w:t>
            </w:r>
            <w:r w:rsidR="007052EB">
              <w:rPr>
                <w:rFonts w:ascii="Calibri Light" w:hAnsi="Calibri Light"/>
                <w:lang w:eastAsia="en-US"/>
              </w:rPr>
              <w:t xml:space="preserve"> </w:t>
            </w:r>
            <w:r w:rsidRPr="00FD160E">
              <w:rPr>
                <w:rFonts w:ascii="Calibri Light" w:hAnsi="Calibri Light"/>
                <w:lang w:eastAsia="en-US"/>
              </w:rPr>
              <w:t>Leczni</w:t>
            </w:r>
            <w:r w:rsidR="00F70504">
              <w:rPr>
                <w:rFonts w:ascii="Calibri Light" w:hAnsi="Calibri Light"/>
                <w:lang w:eastAsia="en-US"/>
              </w:rPr>
              <w:t xml:space="preserve">czego </w:t>
            </w:r>
            <w:r w:rsidR="007052EB">
              <w:rPr>
                <w:rFonts w:ascii="Calibri Light" w:hAnsi="Calibri Light"/>
                <w:lang w:eastAsia="en-US"/>
              </w:rPr>
              <w:br/>
            </w:r>
            <w:r w:rsidR="007527D2">
              <w:rPr>
                <w:rFonts w:ascii="Calibri Light" w:hAnsi="Calibri Light"/>
                <w:lang w:eastAsia="en-US"/>
              </w:rPr>
              <w:t>i domu pomocy s</w:t>
            </w:r>
            <w:r w:rsidR="00F70504">
              <w:rPr>
                <w:rFonts w:ascii="Calibri Light" w:hAnsi="Calibri Light"/>
                <w:lang w:eastAsia="en-US"/>
              </w:rPr>
              <w:t>połecznej)</w:t>
            </w:r>
          </w:p>
          <w:p w14:paraId="1463F2CB"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Funkcjonowanie Centrum Integracji Społecznej, jednostki miejskiej, która specjalizuje się w reintegracji zawodowej i społecznej osób zagrożonych wykluczeniem oraz realizacji zatrudnienia socjalnego</w:t>
            </w:r>
          </w:p>
          <w:p w14:paraId="596606D3"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lastRenderedPageBreak/>
              <w:t>Wysoka ocena mieszkańców w zakresie dostępu do usług publicznych w</w:t>
            </w:r>
            <w:r w:rsidR="00867B61">
              <w:rPr>
                <w:rFonts w:ascii="Calibri Light" w:hAnsi="Calibri Light"/>
                <w:lang w:eastAsia="en-US"/>
              </w:rPr>
              <w:t> </w:t>
            </w:r>
            <w:r w:rsidRPr="00FD160E">
              <w:rPr>
                <w:rFonts w:ascii="Calibri Light" w:hAnsi="Calibri Light"/>
                <w:lang w:eastAsia="en-US"/>
              </w:rPr>
              <w:t>dziedzinie edukacji, oferowanej przez podmioty publiczne (na poziomie podstawowym, gimnazjalnym i</w:t>
            </w:r>
            <w:r w:rsidR="00867B61">
              <w:rPr>
                <w:rFonts w:ascii="Calibri Light" w:hAnsi="Calibri Light"/>
                <w:lang w:eastAsia="en-US"/>
              </w:rPr>
              <w:t> </w:t>
            </w:r>
            <w:r w:rsidRPr="00FD160E">
              <w:rPr>
                <w:rFonts w:ascii="Calibri Light" w:hAnsi="Calibri Light"/>
                <w:lang w:eastAsia="en-US"/>
              </w:rPr>
              <w:t>ponadgimnazjalnym)</w:t>
            </w:r>
          </w:p>
          <w:p w14:paraId="3A20A585" w14:textId="639A366E"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 xml:space="preserve">Wyższy niż w woj. śląskim poziom zdawalności egzaminów maturalnych w liceach ogólnokształcących </w:t>
            </w:r>
            <w:r w:rsidR="007052EB">
              <w:rPr>
                <w:rFonts w:ascii="Calibri Light" w:hAnsi="Calibri Light"/>
                <w:lang w:eastAsia="en-US"/>
              </w:rPr>
              <w:br/>
            </w:r>
            <w:r w:rsidRPr="00FD160E">
              <w:rPr>
                <w:rFonts w:ascii="Calibri Light" w:hAnsi="Calibri Light"/>
                <w:lang w:eastAsia="en-US"/>
              </w:rPr>
              <w:t>(</w:t>
            </w:r>
            <w:r w:rsidR="007052EB">
              <w:rPr>
                <w:rFonts w:ascii="Calibri Light" w:hAnsi="Calibri Light"/>
                <w:lang w:eastAsia="en-US"/>
              </w:rPr>
              <w:t xml:space="preserve">w Świętochłowicach </w:t>
            </w:r>
            <w:r w:rsidRPr="00FD160E">
              <w:rPr>
                <w:rFonts w:ascii="Calibri Light" w:hAnsi="Calibri Light"/>
                <w:lang w:eastAsia="en-US"/>
              </w:rPr>
              <w:t>9</w:t>
            </w:r>
            <w:r w:rsidR="002212CD">
              <w:rPr>
                <w:rFonts w:ascii="Calibri Light" w:hAnsi="Calibri Light"/>
                <w:lang w:eastAsia="en-US"/>
              </w:rPr>
              <w:t xml:space="preserve">5,5%, </w:t>
            </w:r>
            <w:r w:rsidR="007052EB">
              <w:rPr>
                <w:rFonts w:ascii="Calibri Light" w:hAnsi="Calibri Light"/>
                <w:lang w:eastAsia="en-US"/>
              </w:rPr>
              <w:br/>
              <w:t xml:space="preserve">przy średniej dla województwa </w:t>
            </w:r>
            <w:r w:rsidR="007052EB">
              <w:rPr>
                <w:rFonts w:ascii="Calibri Light" w:hAnsi="Calibri Light"/>
                <w:lang w:eastAsia="en-US"/>
              </w:rPr>
              <w:br/>
              <w:t xml:space="preserve">śląskiego </w:t>
            </w:r>
            <w:r w:rsidR="002212CD">
              <w:rPr>
                <w:rFonts w:ascii="Calibri Light" w:hAnsi="Calibri Light"/>
                <w:lang w:eastAsia="en-US"/>
              </w:rPr>
              <w:t>89,6%)</w:t>
            </w:r>
          </w:p>
          <w:p w14:paraId="117AA321" w14:textId="157AB745" w:rsidR="004F7E17" w:rsidRPr="00FD160E" w:rsidRDefault="006811CB"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 xml:space="preserve">Dobre wskaźniki </w:t>
            </w:r>
            <w:r w:rsidR="002212CD">
              <w:rPr>
                <w:rFonts w:ascii="Calibri Light" w:hAnsi="Calibri Light"/>
                <w:lang w:eastAsia="en-US"/>
              </w:rPr>
              <w:t>statystyczne</w:t>
            </w:r>
            <w:r w:rsidRPr="00FD160E">
              <w:rPr>
                <w:rFonts w:ascii="Calibri Light" w:hAnsi="Calibri Light"/>
                <w:lang w:eastAsia="en-US"/>
              </w:rPr>
              <w:t xml:space="preserve"> w zakresie poziomu bezpieczeństwa</w:t>
            </w:r>
            <w:r w:rsidR="004F7E17" w:rsidRPr="00FD160E">
              <w:rPr>
                <w:rFonts w:ascii="Calibri Light" w:hAnsi="Calibri Light"/>
                <w:lang w:eastAsia="en-US"/>
              </w:rPr>
              <w:t xml:space="preserve"> w mieście. Niższy niż w województwie wskaźnik liczby popełnionych przestępstw w</w:t>
            </w:r>
            <w:r w:rsidR="00F46F4F">
              <w:rPr>
                <w:rFonts w:ascii="Calibri Light" w:hAnsi="Calibri Light"/>
                <w:lang w:eastAsia="en-US"/>
              </w:rPr>
              <w:t> </w:t>
            </w:r>
            <w:r w:rsidR="004F7E17" w:rsidRPr="00FD160E">
              <w:rPr>
                <w:rFonts w:ascii="Calibri Light" w:hAnsi="Calibri Light"/>
                <w:lang w:eastAsia="en-US"/>
              </w:rPr>
              <w:t>stosunku do liczby mieszkańców (w</w:t>
            </w:r>
            <w:r w:rsidR="00F46F4F">
              <w:rPr>
                <w:rFonts w:ascii="Calibri Light" w:hAnsi="Calibri Light"/>
                <w:lang w:eastAsia="en-US"/>
              </w:rPr>
              <w:t> </w:t>
            </w:r>
            <w:r w:rsidR="004F7E17" w:rsidRPr="00FD160E">
              <w:rPr>
                <w:rFonts w:ascii="Calibri Light" w:hAnsi="Calibri Light"/>
                <w:lang w:eastAsia="en-US"/>
              </w:rPr>
              <w:t xml:space="preserve">2012 r. 17,7 przestępstw na 1 tys. mieszkańców, </w:t>
            </w:r>
            <w:r w:rsidRPr="00FD160E">
              <w:rPr>
                <w:rFonts w:ascii="Calibri Light" w:hAnsi="Calibri Light"/>
                <w:lang w:eastAsia="en-US"/>
              </w:rPr>
              <w:t xml:space="preserve">przy średniej </w:t>
            </w:r>
            <w:r w:rsidR="007052EB">
              <w:rPr>
                <w:rFonts w:ascii="Calibri Light" w:hAnsi="Calibri Light"/>
                <w:lang w:eastAsia="en-US"/>
              </w:rPr>
              <w:br/>
            </w:r>
            <w:r w:rsidRPr="00FD160E">
              <w:rPr>
                <w:rFonts w:ascii="Calibri Light" w:hAnsi="Calibri Light"/>
                <w:lang w:eastAsia="en-US"/>
              </w:rPr>
              <w:t>dla regionu</w:t>
            </w:r>
            <w:r w:rsidR="004F7E17" w:rsidRPr="00FD160E">
              <w:rPr>
                <w:rFonts w:ascii="Calibri Light" w:hAnsi="Calibri Light"/>
                <w:lang w:eastAsia="en-US"/>
              </w:rPr>
              <w:t xml:space="preserve"> 20,9)</w:t>
            </w:r>
          </w:p>
          <w:p w14:paraId="28D0EB3A"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Świętochłowicki Budżet Obywatelski, który stwarza możliwości bezpośredniego oddziaływania mieszkańców na realizowane kierunki polityki inwestycyjnej samorządu (w</w:t>
            </w:r>
            <w:r w:rsidR="006811CB" w:rsidRPr="00FD160E">
              <w:rPr>
                <w:rFonts w:ascii="Calibri Light" w:hAnsi="Calibri Light"/>
                <w:lang w:eastAsia="en-US"/>
              </w:rPr>
              <w:t> </w:t>
            </w:r>
            <w:r w:rsidRPr="00FD160E">
              <w:rPr>
                <w:rFonts w:ascii="Calibri Light" w:hAnsi="Calibri Light"/>
                <w:lang w:eastAsia="en-US"/>
              </w:rPr>
              <w:t>2014 rok</w:t>
            </w:r>
            <w:r w:rsidR="006811CB" w:rsidRPr="00FD160E">
              <w:rPr>
                <w:rFonts w:ascii="Calibri Light" w:hAnsi="Calibri Light"/>
                <w:lang w:eastAsia="en-US"/>
              </w:rPr>
              <w:t>u wartość BO wynosi 250 000 zł)</w:t>
            </w:r>
          </w:p>
        </w:tc>
        <w:tc>
          <w:tcPr>
            <w:tcW w:w="4541" w:type="dxa"/>
          </w:tcPr>
          <w:p w14:paraId="71DCD96C"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lastRenderedPageBreak/>
              <w:t>Niska o</w:t>
            </w:r>
            <w:r w:rsidR="008B6A11" w:rsidRPr="00FD160E">
              <w:rPr>
                <w:rFonts w:ascii="Calibri Light" w:hAnsi="Calibri Light"/>
                <w:lang w:eastAsia="en-US"/>
              </w:rPr>
              <w:t>cena ogólnego poziomu jakości i </w:t>
            </w:r>
            <w:r w:rsidRPr="00FD160E">
              <w:rPr>
                <w:rFonts w:ascii="Calibri Light" w:hAnsi="Calibri Light"/>
                <w:lang w:eastAsia="en-US"/>
              </w:rPr>
              <w:t xml:space="preserve">warunków życia w mieście (poziom życia </w:t>
            </w:r>
            <w:r w:rsidR="00A8352D">
              <w:rPr>
                <w:rFonts w:ascii="Calibri Light" w:hAnsi="Calibri Light"/>
                <w:lang w:eastAsia="en-US"/>
              </w:rPr>
              <w:t xml:space="preserve">w </w:t>
            </w:r>
            <w:r w:rsidRPr="00FD160E">
              <w:rPr>
                <w:rFonts w:ascii="Calibri Light" w:hAnsi="Calibri Light"/>
                <w:lang w:eastAsia="en-US"/>
              </w:rPr>
              <w:t>mieście zidentyfikowany w sondażu jako kluczowa słaba strona Świętochłowic)</w:t>
            </w:r>
          </w:p>
          <w:p w14:paraId="408DFDC5" w14:textId="096D1922"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Niekorzystne tendencje demograficzne (spadek liczby mieszkańców - w przeciągu ostatnich 17 lat liczba m</w:t>
            </w:r>
            <w:r w:rsidR="002212CD">
              <w:rPr>
                <w:rFonts w:ascii="Calibri Light" w:hAnsi="Calibri Light"/>
                <w:lang w:eastAsia="en-US"/>
              </w:rPr>
              <w:t>ieszkańców miasta spadła aż o 7</w:t>
            </w:r>
            <w:r w:rsidRPr="00FD160E">
              <w:rPr>
                <w:rFonts w:ascii="Calibri Light" w:hAnsi="Calibri Light"/>
                <w:lang w:eastAsia="en-US"/>
              </w:rPr>
              <w:t xml:space="preserve">228 osób; starzenie się społeczeństwa, ujemny przyrost naturalny, migracje). </w:t>
            </w:r>
            <w:r w:rsidR="00854D93">
              <w:rPr>
                <w:rFonts w:ascii="Calibri Light" w:hAnsi="Calibri Light"/>
                <w:lang w:eastAsia="en-US"/>
              </w:rPr>
              <w:br/>
              <w:t>Ostra</w:t>
            </w:r>
            <w:r w:rsidR="007F3243">
              <w:rPr>
                <w:rFonts w:ascii="Calibri Light" w:hAnsi="Calibri Light"/>
                <w:lang w:eastAsia="en-US"/>
              </w:rPr>
              <w:t xml:space="preserve"> „konkurencja</w:t>
            </w:r>
            <w:r w:rsidRPr="00FD160E">
              <w:rPr>
                <w:rFonts w:ascii="Calibri Light" w:hAnsi="Calibri Light"/>
                <w:lang w:eastAsia="en-US"/>
              </w:rPr>
              <w:t xml:space="preserve"> o mi</w:t>
            </w:r>
            <w:r w:rsidR="00A8352D">
              <w:rPr>
                <w:rFonts w:ascii="Calibri Light" w:hAnsi="Calibri Light"/>
                <w:lang w:eastAsia="en-US"/>
              </w:rPr>
              <w:t>eszkańców” z</w:t>
            </w:r>
            <w:r w:rsidR="00F70504">
              <w:rPr>
                <w:rFonts w:ascii="Calibri Light" w:hAnsi="Calibri Light"/>
                <w:lang w:eastAsia="en-US"/>
              </w:rPr>
              <w:t> </w:t>
            </w:r>
            <w:r w:rsidRPr="00FD160E">
              <w:rPr>
                <w:rFonts w:ascii="Calibri Light" w:hAnsi="Calibri Light"/>
                <w:lang w:eastAsia="en-US"/>
              </w:rPr>
              <w:t xml:space="preserve">innymi miastami </w:t>
            </w:r>
            <w:r w:rsidR="00757399">
              <w:rPr>
                <w:rFonts w:ascii="Calibri Light" w:hAnsi="Calibri Light"/>
                <w:lang w:eastAsia="en-US"/>
              </w:rPr>
              <w:t>K</w:t>
            </w:r>
            <w:r w:rsidRPr="00FD160E">
              <w:rPr>
                <w:rFonts w:ascii="Calibri Light" w:hAnsi="Calibri Light"/>
                <w:lang w:eastAsia="en-US"/>
              </w:rPr>
              <w:t>G</w:t>
            </w:r>
          </w:p>
          <w:p w14:paraId="224D3A05"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 xml:space="preserve">Niska podaż miejsc pracy (niska liczba miejsc pracy). Niskie oceny mieszkańców w zakresie możliwości znalezienia zatrudnienia w mieście </w:t>
            </w:r>
          </w:p>
          <w:p w14:paraId="07B7A84A"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Wysoka stopa bezrobocia (17,9%, por. woj. śląskie 11%), zwłaszcza wśród młodych (47,3% bezrobotnych to osoby do 35 roku życia). Problem dziedziczenia bezrobocia i postaw roszczeniowych</w:t>
            </w:r>
          </w:p>
          <w:p w14:paraId="2BBFC386"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Duża liczba bezrobotnych, którzy utracili pracę w wyniku likwidacji zakładów przemysłowych w latach 90-tych XX w., a obecnie charakteryzujących się niską zdolnością do podjęcia pracy</w:t>
            </w:r>
          </w:p>
          <w:p w14:paraId="76BCBEB2"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 xml:space="preserve">Duża liczba osób długotrwale bezrobotnych (problem podjęcia pracy przez te osoby w systemie 8-godzinnym, brak wykształconego nawyku pracy) </w:t>
            </w:r>
          </w:p>
          <w:p w14:paraId="41ECBCC2"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lastRenderedPageBreak/>
              <w:t xml:space="preserve">Zjawisko migracji za pracą mieszkańców (68% pracujących </w:t>
            </w:r>
            <w:r w:rsidR="00F64BD7">
              <w:rPr>
                <w:rFonts w:ascii="Calibri Light" w:hAnsi="Calibri Light"/>
                <w:lang w:eastAsia="en-US"/>
              </w:rPr>
              <w:t>ś</w:t>
            </w:r>
            <w:r w:rsidR="002025CE">
              <w:rPr>
                <w:rFonts w:ascii="Calibri Light" w:hAnsi="Calibri Light"/>
                <w:lang w:eastAsia="en-US"/>
              </w:rPr>
              <w:t>więtochłowiczan</w:t>
            </w:r>
            <w:r w:rsidRPr="00FD160E">
              <w:rPr>
                <w:rFonts w:ascii="Calibri Light" w:hAnsi="Calibri Light"/>
                <w:lang w:eastAsia="en-US"/>
              </w:rPr>
              <w:t xml:space="preserve"> pracuje poza granicami miasta)</w:t>
            </w:r>
          </w:p>
          <w:p w14:paraId="32122F53"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Postępujące ubożenie społeczeństwa i wynikające z niego wzrastające potrzeby opiekuńcze oraz narastający problem bezdomności</w:t>
            </w:r>
          </w:p>
          <w:p w14:paraId="7EAE5C9D" w14:textId="2E26FCCB"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 xml:space="preserve">Większy niż w otoczeniu odsetek osób korzystających z pomocy społecznej </w:t>
            </w:r>
            <w:r w:rsidRPr="00FD160E">
              <w:rPr>
                <w:rFonts w:ascii="Calibri Light" w:hAnsi="Calibri Light"/>
                <w:lang w:eastAsia="en-US"/>
              </w:rPr>
              <w:br/>
              <w:t>(6,7%</w:t>
            </w:r>
            <w:r w:rsidR="00A8352D">
              <w:rPr>
                <w:rFonts w:ascii="Calibri Light" w:hAnsi="Calibri Light"/>
                <w:lang w:eastAsia="en-US"/>
              </w:rPr>
              <w:t>,</w:t>
            </w:r>
            <w:r w:rsidRPr="00FD160E">
              <w:rPr>
                <w:rFonts w:ascii="Calibri Light" w:hAnsi="Calibri Light"/>
                <w:lang w:eastAsia="en-US"/>
              </w:rPr>
              <w:t xml:space="preserve"> podczas gdy średnia </w:t>
            </w:r>
            <w:r w:rsidR="007052EB">
              <w:rPr>
                <w:rFonts w:ascii="Calibri Light" w:hAnsi="Calibri Light"/>
                <w:lang w:eastAsia="en-US"/>
              </w:rPr>
              <w:br/>
            </w:r>
            <w:r w:rsidRPr="00FD160E">
              <w:rPr>
                <w:rFonts w:ascii="Calibri Light" w:hAnsi="Calibri Light"/>
                <w:lang w:eastAsia="en-US"/>
              </w:rPr>
              <w:t>w regionie 5,4%)</w:t>
            </w:r>
          </w:p>
          <w:p w14:paraId="0223EE99"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 xml:space="preserve">Niskie przeciętne zarobki. W mieście zarabia się jedynie 78,1% średniej krajowej </w:t>
            </w:r>
          </w:p>
          <w:p w14:paraId="378504ED"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 xml:space="preserve">Niezaspokojone potrzeby mieszkańców w zakresie bogatej oferty życia kulturalnego, w tym także </w:t>
            </w:r>
            <w:r w:rsidR="006811CB" w:rsidRPr="00FD160E">
              <w:rPr>
                <w:rFonts w:ascii="Calibri Light" w:hAnsi="Calibri Light"/>
                <w:lang w:eastAsia="en-US"/>
              </w:rPr>
              <w:t>brak miejsc spotkań (rozrywka i </w:t>
            </w:r>
            <w:r w:rsidRPr="00FD160E">
              <w:rPr>
                <w:rFonts w:ascii="Calibri Light" w:hAnsi="Calibri Light"/>
                <w:lang w:eastAsia="en-US"/>
              </w:rPr>
              <w:t>gastronomia: kino, puby, dyskoteki, kręgle</w:t>
            </w:r>
            <w:r w:rsidR="00A8352D">
              <w:rPr>
                <w:rFonts w:ascii="Calibri Light" w:hAnsi="Calibri Light"/>
                <w:lang w:eastAsia="en-US"/>
              </w:rPr>
              <w:t xml:space="preserve">, </w:t>
            </w:r>
            <w:r w:rsidR="00A8352D" w:rsidRPr="00FD160E">
              <w:rPr>
                <w:rFonts w:ascii="Calibri Light" w:hAnsi="Calibri Light"/>
                <w:lang w:eastAsia="en-US"/>
              </w:rPr>
              <w:t>itp</w:t>
            </w:r>
            <w:r w:rsidRPr="00FD160E">
              <w:rPr>
                <w:rFonts w:ascii="Calibri Light" w:hAnsi="Calibri Light"/>
                <w:lang w:eastAsia="en-US"/>
              </w:rPr>
              <w:t>.)</w:t>
            </w:r>
          </w:p>
          <w:p w14:paraId="051ACB6D"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Niski poziom współpracy NGO z przedsiębiorcami i wynikający z tego brak rozpowszechnienia finansowych i pozafinansowych form wsparci</w:t>
            </w:r>
            <w:r w:rsidR="00A8352D">
              <w:rPr>
                <w:rFonts w:ascii="Calibri Light" w:hAnsi="Calibri Light"/>
                <w:lang w:eastAsia="en-US"/>
              </w:rPr>
              <w:t>a</w:t>
            </w:r>
            <w:r w:rsidRPr="00FD160E">
              <w:rPr>
                <w:rFonts w:ascii="Calibri Light" w:hAnsi="Calibri Light"/>
                <w:lang w:eastAsia="en-US"/>
              </w:rPr>
              <w:t xml:space="preserve"> organizacji pozarządowych przez przedsiębiorców </w:t>
            </w:r>
          </w:p>
          <w:p w14:paraId="6FFAB81C" w14:textId="7C73FC80"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Słabo rozwinięty system tworz</w:t>
            </w:r>
            <w:r w:rsidR="007052EB">
              <w:rPr>
                <w:rFonts w:ascii="Calibri Light" w:hAnsi="Calibri Light"/>
                <w:lang w:eastAsia="en-US"/>
              </w:rPr>
              <w:t xml:space="preserve">enia partnerstw lokalnych (NGO – </w:t>
            </w:r>
            <w:r w:rsidRPr="00FD160E">
              <w:rPr>
                <w:rFonts w:ascii="Calibri Light" w:hAnsi="Calibri Light"/>
                <w:lang w:eastAsia="en-US"/>
              </w:rPr>
              <w:t xml:space="preserve">NGO </w:t>
            </w:r>
            <w:r w:rsidR="007052EB">
              <w:rPr>
                <w:rFonts w:ascii="Calibri Light" w:hAnsi="Calibri Light"/>
                <w:lang w:eastAsia="en-US"/>
              </w:rPr>
              <w:br/>
            </w:r>
            <w:r w:rsidRPr="00FD160E">
              <w:rPr>
                <w:rFonts w:ascii="Calibri Light" w:hAnsi="Calibri Light"/>
                <w:lang w:eastAsia="en-US"/>
              </w:rPr>
              <w:t xml:space="preserve">oraz NGO </w:t>
            </w:r>
            <w:r w:rsidR="007052EB">
              <w:rPr>
                <w:rFonts w:ascii="Calibri Light" w:hAnsi="Calibri Light"/>
                <w:lang w:eastAsia="en-US"/>
              </w:rPr>
              <w:t>–</w:t>
            </w:r>
            <w:r w:rsidRPr="00FD160E">
              <w:rPr>
                <w:rFonts w:ascii="Calibri Light" w:hAnsi="Calibri Light"/>
                <w:lang w:eastAsia="en-US"/>
              </w:rPr>
              <w:t xml:space="preserve"> </w:t>
            </w:r>
            <w:r w:rsidR="007052EB">
              <w:rPr>
                <w:rFonts w:ascii="Calibri Light" w:hAnsi="Calibri Light"/>
                <w:lang w:eastAsia="en-US"/>
              </w:rPr>
              <w:t xml:space="preserve">sektora </w:t>
            </w:r>
            <w:r w:rsidRPr="00FD160E">
              <w:rPr>
                <w:rFonts w:ascii="Calibri Light" w:hAnsi="Calibri Light"/>
                <w:lang w:eastAsia="en-US"/>
              </w:rPr>
              <w:t>biznes</w:t>
            </w:r>
            <w:r w:rsidR="007052EB">
              <w:rPr>
                <w:rFonts w:ascii="Calibri Light" w:hAnsi="Calibri Light"/>
                <w:lang w:eastAsia="en-US"/>
              </w:rPr>
              <w:t>u</w:t>
            </w:r>
            <w:r w:rsidRPr="00FD160E">
              <w:rPr>
                <w:rFonts w:ascii="Calibri Light" w:hAnsi="Calibri Light"/>
                <w:lang w:eastAsia="en-US"/>
              </w:rPr>
              <w:t>)</w:t>
            </w:r>
          </w:p>
          <w:p w14:paraId="00760E20"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Zauważalna rywalizacja pomiędzy NGO w</w:t>
            </w:r>
            <w:r w:rsidR="00F46F4F">
              <w:rPr>
                <w:rFonts w:ascii="Calibri Light" w:hAnsi="Calibri Light"/>
                <w:lang w:eastAsia="en-US"/>
              </w:rPr>
              <w:t> </w:t>
            </w:r>
            <w:r w:rsidRPr="00FD160E">
              <w:rPr>
                <w:rFonts w:ascii="Calibri Light" w:hAnsi="Calibri Light"/>
                <w:lang w:eastAsia="en-US"/>
              </w:rPr>
              <w:t>zakresie aplikowania o środki miejskie, co powoduje, że organizacje są niechętne do współpracy i dzielenia się nawzajem doświadczeniem i zamierzeniami</w:t>
            </w:r>
          </w:p>
          <w:p w14:paraId="4C089028" w14:textId="77777777" w:rsidR="004F7E17" w:rsidRPr="00FD160E" w:rsidRDefault="0071053B" w:rsidP="00FD160E">
            <w:pPr>
              <w:pStyle w:val="NormalnyWeb"/>
              <w:numPr>
                <w:ilvl w:val="0"/>
                <w:numId w:val="11"/>
              </w:numPr>
              <w:spacing w:before="0" w:beforeAutospacing="0" w:after="0" w:afterAutospacing="0" w:line="276" w:lineRule="auto"/>
              <w:ind w:left="312"/>
              <w:rPr>
                <w:rFonts w:ascii="Calibri Light" w:hAnsi="Calibri Light"/>
                <w:lang w:eastAsia="en-US"/>
              </w:rPr>
            </w:pPr>
            <w:r>
              <w:rPr>
                <w:rFonts w:ascii="Calibri Light" w:hAnsi="Calibri Light"/>
                <w:lang w:eastAsia="en-US"/>
              </w:rPr>
              <w:t>Niewystarczający</w:t>
            </w:r>
            <w:r w:rsidR="004F7E17" w:rsidRPr="00FD160E">
              <w:rPr>
                <w:rFonts w:ascii="Calibri Light" w:hAnsi="Calibri Light"/>
                <w:lang w:eastAsia="en-US"/>
              </w:rPr>
              <w:t xml:space="preserve"> poziom dofinansowania przez miasto zadań realizowanych przez organizacje p</w:t>
            </w:r>
            <w:r w:rsidR="000D3529">
              <w:rPr>
                <w:rFonts w:ascii="Calibri Light" w:hAnsi="Calibri Light"/>
                <w:lang w:eastAsia="en-US"/>
              </w:rPr>
              <w:t>ozarządowe oraz</w:t>
            </w:r>
            <w:r w:rsidR="00552BA4">
              <w:rPr>
                <w:rFonts w:ascii="Calibri Light" w:hAnsi="Calibri Light"/>
                <w:lang w:eastAsia="en-US"/>
              </w:rPr>
              <w:t xml:space="preserve"> </w:t>
            </w:r>
            <w:r w:rsidR="004D2BA8">
              <w:rPr>
                <w:rFonts w:ascii="Calibri Light" w:hAnsi="Calibri Light"/>
                <w:lang w:eastAsia="en-US"/>
              </w:rPr>
              <w:t>niedostateczne</w:t>
            </w:r>
            <w:r w:rsidR="00552BA4">
              <w:rPr>
                <w:rFonts w:ascii="Calibri Light" w:hAnsi="Calibri Light"/>
                <w:lang w:eastAsia="en-US"/>
              </w:rPr>
              <w:t xml:space="preserve"> wykorzystanie</w:t>
            </w:r>
            <w:r w:rsidR="000D3529">
              <w:rPr>
                <w:rFonts w:ascii="Calibri Light" w:hAnsi="Calibri Light"/>
                <w:lang w:eastAsia="en-US"/>
              </w:rPr>
              <w:t xml:space="preserve"> różnorodnych ustawowych form współpracy </w:t>
            </w:r>
          </w:p>
          <w:p w14:paraId="7F8F20A6"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lastRenderedPageBreak/>
              <w:t>Brak rozwiniętej infrastruktury współpracy samorządu z organizacjami pozarządowymi (np. centrum organizacji pozarządowych, inkubator dla NGO)</w:t>
            </w:r>
          </w:p>
          <w:p w14:paraId="30E48EF8"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Brak rozwiniętego sektora przedsiębiorczości społecznej (spółdzielni socjalnych)</w:t>
            </w:r>
          </w:p>
          <w:p w14:paraId="4B4D93F0"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Niskie zaang</w:t>
            </w:r>
            <w:r w:rsidR="00A44B72">
              <w:rPr>
                <w:rFonts w:ascii="Calibri Light" w:hAnsi="Calibri Light"/>
                <w:lang w:eastAsia="en-US"/>
              </w:rPr>
              <w:t xml:space="preserve">ażowanie młodzieży w działalność społeczną </w:t>
            </w:r>
            <w:r w:rsidRPr="00FD160E">
              <w:rPr>
                <w:rFonts w:ascii="Calibri Light" w:hAnsi="Calibri Light"/>
                <w:lang w:eastAsia="en-US"/>
              </w:rPr>
              <w:t>(aktywności w NGO)</w:t>
            </w:r>
          </w:p>
          <w:p w14:paraId="7A3141D7"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 xml:space="preserve">Niska aktywność placówek edukacyjnych w zakresie współpracy z NGO w </w:t>
            </w:r>
            <w:r w:rsidR="006464BA">
              <w:rPr>
                <w:rFonts w:ascii="Calibri Light" w:hAnsi="Calibri Light"/>
                <w:lang w:eastAsia="en-US"/>
              </w:rPr>
              <w:t>dziedzinie</w:t>
            </w:r>
            <w:r w:rsidRPr="00FD160E">
              <w:rPr>
                <w:rFonts w:ascii="Calibri Light" w:hAnsi="Calibri Light"/>
                <w:lang w:eastAsia="en-US"/>
              </w:rPr>
              <w:t xml:space="preserve"> profilaktyki uzależnień</w:t>
            </w:r>
          </w:p>
          <w:p w14:paraId="4EB7C546"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Miasto nie jest przystosowane dla osób niepełnosprawnych, w tym niewidomych (m.in. deficyt sygnalizacji świetlnych dostosowanych dla osób niepełnosprawnych)</w:t>
            </w:r>
          </w:p>
          <w:p w14:paraId="7B17E51E"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Występowanie</w:t>
            </w:r>
            <w:r w:rsidR="006811CB" w:rsidRPr="00FD160E">
              <w:rPr>
                <w:rFonts w:ascii="Calibri Light" w:hAnsi="Calibri Light"/>
                <w:lang w:eastAsia="en-US"/>
              </w:rPr>
              <w:t xml:space="preserve"> obszarów o nasileniu zjawisk i </w:t>
            </w:r>
            <w:r w:rsidRPr="00FD160E">
              <w:rPr>
                <w:rFonts w:ascii="Calibri Light" w:hAnsi="Calibri Light"/>
                <w:lang w:eastAsia="en-US"/>
              </w:rPr>
              <w:t>problemów społecznych (zjawisko „gettyzacji” części miasta</w:t>
            </w:r>
            <w:r w:rsidR="00C815A5">
              <w:rPr>
                <w:rFonts w:ascii="Calibri Light" w:hAnsi="Calibri Light"/>
                <w:lang w:eastAsia="en-US"/>
              </w:rPr>
              <w:t xml:space="preserve"> – wysoko patogenne obszary problemowe</w:t>
            </w:r>
            <w:r w:rsidRPr="00FD160E">
              <w:rPr>
                <w:rFonts w:ascii="Calibri Light" w:hAnsi="Calibri Light"/>
                <w:lang w:eastAsia="en-US"/>
              </w:rPr>
              <w:t>)</w:t>
            </w:r>
          </w:p>
          <w:p w14:paraId="5EBDB62B"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Wysoka konkurencja miast sąsiednich w zakres</w:t>
            </w:r>
            <w:r w:rsidR="00A8352D">
              <w:rPr>
                <w:rFonts w:ascii="Calibri Light" w:hAnsi="Calibri Light"/>
                <w:lang w:eastAsia="en-US"/>
              </w:rPr>
              <w:t xml:space="preserve">ie edukacji (największa liczba </w:t>
            </w:r>
            <w:r w:rsidR="003E7C12">
              <w:rPr>
                <w:rFonts w:ascii="Calibri Light" w:hAnsi="Calibri Light"/>
                <w:lang w:eastAsia="en-US"/>
              </w:rPr>
              <w:t>ś</w:t>
            </w:r>
            <w:r w:rsidR="002025CE">
              <w:rPr>
                <w:rFonts w:ascii="Calibri Light" w:hAnsi="Calibri Light"/>
                <w:lang w:eastAsia="en-US"/>
              </w:rPr>
              <w:t>więtochłowiczan</w:t>
            </w:r>
            <w:r w:rsidRPr="00FD160E">
              <w:rPr>
                <w:rFonts w:ascii="Calibri Light" w:hAnsi="Calibri Light"/>
                <w:lang w:eastAsia="en-US"/>
              </w:rPr>
              <w:t xml:space="preserve"> uczących się w</w:t>
            </w:r>
            <w:r w:rsidR="00A8352D">
              <w:rPr>
                <w:rFonts w:ascii="Calibri Light" w:hAnsi="Calibri Light"/>
                <w:lang w:eastAsia="en-US"/>
              </w:rPr>
              <w:t> </w:t>
            </w:r>
            <w:r w:rsidRPr="00FD160E">
              <w:rPr>
                <w:rFonts w:ascii="Calibri Light" w:hAnsi="Calibri Light"/>
                <w:lang w:eastAsia="en-US"/>
              </w:rPr>
              <w:t>szkołach ponadgimnazjalnych poza granicami miasta, wybiera placówki oświatowe w Chorzowie)</w:t>
            </w:r>
          </w:p>
          <w:p w14:paraId="2F027CA5" w14:textId="77777777" w:rsidR="00C815A5" w:rsidRPr="00C815A5" w:rsidRDefault="006811CB" w:rsidP="00C815A5">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Niezadawalający poziom bezpieczeństwa publicznego w percepcji mieszkańców, w</w:t>
            </w:r>
            <w:r w:rsidR="00A8352D">
              <w:rPr>
                <w:rFonts w:ascii="Calibri Light" w:hAnsi="Calibri Light"/>
                <w:lang w:eastAsia="en-US"/>
              </w:rPr>
              <w:t> </w:t>
            </w:r>
            <w:r w:rsidRPr="00FD160E">
              <w:rPr>
                <w:rFonts w:ascii="Calibri Light" w:hAnsi="Calibri Light"/>
                <w:lang w:eastAsia="en-US"/>
              </w:rPr>
              <w:t>szczególności osób starszych, wzrost liczby</w:t>
            </w:r>
            <w:r w:rsidR="004F7E17" w:rsidRPr="00FD160E">
              <w:rPr>
                <w:rFonts w:ascii="Calibri Light" w:hAnsi="Calibri Light"/>
                <w:lang w:eastAsia="en-US"/>
              </w:rPr>
              <w:t xml:space="preserve"> przestępstw </w:t>
            </w:r>
            <w:r w:rsidRPr="00FD160E">
              <w:rPr>
                <w:rFonts w:ascii="Calibri Light" w:hAnsi="Calibri Light"/>
                <w:lang w:eastAsia="en-US"/>
              </w:rPr>
              <w:t>p</w:t>
            </w:r>
            <w:r w:rsidRPr="00C815A5">
              <w:rPr>
                <w:rFonts w:ascii="Calibri Light" w:hAnsi="Calibri Light"/>
                <w:lang w:eastAsia="en-US"/>
              </w:rPr>
              <w:t>opełnianych przez młodocianych</w:t>
            </w:r>
          </w:p>
          <w:p w14:paraId="0D74846F" w14:textId="77777777" w:rsidR="004F7E17" w:rsidRPr="00FD160E" w:rsidRDefault="004F7E17" w:rsidP="00FD160E">
            <w:pPr>
              <w:pStyle w:val="NormalnyWeb"/>
              <w:numPr>
                <w:ilvl w:val="0"/>
                <w:numId w:val="11"/>
              </w:numPr>
              <w:spacing w:before="0" w:beforeAutospacing="0" w:after="0" w:afterAutospacing="0" w:line="276" w:lineRule="auto"/>
              <w:ind w:left="312"/>
              <w:rPr>
                <w:rFonts w:ascii="Calibri Light" w:hAnsi="Calibri Light"/>
                <w:lang w:eastAsia="en-US"/>
              </w:rPr>
            </w:pPr>
            <w:r w:rsidRPr="00FD160E">
              <w:rPr>
                <w:rFonts w:ascii="Calibri Light" w:hAnsi="Calibri Light"/>
                <w:lang w:eastAsia="en-US"/>
              </w:rPr>
              <w:t xml:space="preserve">Niewystarczająca oferta w zakresie opieki nad dziećmi do lat 3 – w formie żłobków lub klubów dziecięcych powodująca znaczne utrudnienia w możliwości powrotu do pracy mieszkankom miasta </w:t>
            </w:r>
          </w:p>
        </w:tc>
      </w:tr>
    </w:tbl>
    <w:p w14:paraId="642FAED0" w14:textId="77777777" w:rsidR="00C815A5" w:rsidRDefault="00C815A5" w:rsidP="00C815A5">
      <w:pPr>
        <w:spacing w:before="240" w:after="0"/>
      </w:pPr>
    </w:p>
    <w:p w14:paraId="14524080" w14:textId="2B5F5DCF" w:rsidR="004126CF" w:rsidRDefault="004126CF" w:rsidP="00C815A5">
      <w:pPr>
        <w:spacing w:after="0"/>
      </w:pPr>
      <w:r>
        <w:lastRenderedPageBreak/>
        <w:t xml:space="preserve">W ramach analizy SWOT standardową procedurą jest także ocena szans i zagrożeń zewnętrznych mogących oddziaływać na efektywność działań podejmowanych przez daną organizację. W tabeli poniżej wskazano czynniki, które występują (lub mogą </w:t>
      </w:r>
      <w:r w:rsidR="00F70504">
        <w:t xml:space="preserve">potencjalnie </w:t>
      </w:r>
      <w:r>
        <w:t xml:space="preserve">wystąpić) niezależnie od aktywności świętochłowickiego samorządu, lecz stanowią jednocześnie konkretne uwarunkowania, w obrębie których samorząd będzie realizował swoje założenia rozwoju. Analiza szans i zagrożeń stanowi zatem w pewnym sensie analizę ryzyka w kontekście przyjętego w Strategii </w:t>
      </w:r>
      <w:r w:rsidR="00F70504">
        <w:t xml:space="preserve">(na poziomie celów operacyjnych) </w:t>
      </w:r>
      <w:r>
        <w:t>zakresu interwencji samorządu Miasta Świętochłowice.</w:t>
      </w:r>
    </w:p>
    <w:p w14:paraId="08AABA2E" w14:textId="77777777" w:rsidR="007052EB" w:rsidRDefault="007052EB" w:rsidP="00C815A5">
      <w:pPr>
        <w:spacing w:after="0"/>
      </w:pPr>
    </w:p>
    <w:tbl>
      <w:tblPr>
        <w:tblStyle w:val="Tabela-Siatka"/>
        <w:tblW w:w="0" w:type="auto"/>
        <w:tblBorders>
          <w:top w:val="single" w:sz="4" w:space="0" w:color="7B881D" w:themeColor="accent2" w:themeShade="BF"/>
          <w:left w:val="single" w:sz="4" w:space="0" w:color="7B881D" w:themeColor="accent2" w:themeShade="BF"/>
          <w:bottom w:val="single" w:sz="4" w:space="0" w:color="7B881D" w:themeColor="accent2" w:themeShade="BF"/>
          <w:right w:val="single" w:sz="4" w:space="0" w:color="7B881D" w:themeColor="accent2" w:themeShade="BF"/>
          <w:insideH w:val="single" w:sz="4" w:space="0" w:color="7B881D" w:themeColor="accent2" w:themeShade="BF"/>
          <w:insideV w:val="single" w:sz="4" w:space="0" w:color="7B881D" w:themeColor="accent2" w:themeShade="BF"/>
        </w:tblBorders>
        <w:tblCellMar>
          <w:top w:w="85" w:type="dxa"/>
          <w:bottom w:w="85" w:type="dxa"/>
        </w:tblCellMar>
        <w:tblLook w:val="04A0" w:firstRow="1" w:lastRow="0" w:firstColumn="1" w:lastColumn="0" w:noHBand="0" w:noVBand="1"/>
      </w:tblPr>
      <w:tblGrid>
        <w:gridCol w:w="4530"/>
        <w:gridCol w:w="4530"/>
      </w:tblGrid>
      <w:tr w:rsidR="003C1E65" w14:paraId="587673E1" w14:textId="77777777" w:rsidTr="00F70504">
        <w:trPr>
          <w:trHeight w:val="624"/>
          <w:tblHeader/>
        </w:trPr>
        <w:tc>
          <w:tcPr>
            <w:tcW w:w="4530" w:type="dxa"/>
            <w:shd w:val="clear" w:color="auto" w:fill="7B881D" w:themeFill="accent2" w:themeFillShade="BF"/>
            <w:vAlign w:val="center"/>
          </w:tcPr>
          <w:p w14:paraId="1FCD5C50" w14:textId="77777777" w:rsidR="003C1E65" w:rsidRPr="002F1D56" w:rsidRDefault="003C1E65" w:rsidP="002F1D56">
            <w:pPr>
              <w:spacing w:line="240" w:lineRule="auto"/>
              <w:jc w:val="center"/>
              <w:rPr>
                <w:color w:val="FFFFFF" w:themeColor="background1"/>
              </w:rPr>
            </w:pPr>
            <w:r w:rsidRPr="002F1D56">
              <w:rPr>
                <w:color w:val="FFFFFF" w:themeColor="background1"/>
              </w:rPr>
              <w:t>Szanse</w:t>
            </w:r>
          </w:p>
        </w:tc>
        <w:tc>
          <w:tcPr>
            <w:tcW w:w="4530" w:type="dxa"/>
            <w:shd w:val="clear" w:color="auto" w:fill="7B881D" w:themeFill="accent2" w:themeFillShade="BF"/>
            <w:vAlign w:val="center"/>
          </w:tcPr>
          <w:p w14:paraId="245B2A67" w14:textId="77777777" w:rsidR="003C1E65" w:rsidRPr="002F1D56" w:rsidRDefault="003C1E65" w:rsidP="002F1D56">
            <w:pPr>
              <w:spacing w:line="240" w:lineRule="auto"/>
              <w:jc w:val="center"/>
              <w:rPr>
                <w:color w:val="FFFFFF" w:themeColor="background1"/>
              </w:rPr>
            </w:pPr>
            <w:r w:rsidRPr="002F1D56">
              <w:rPr>
                <w:color w:val="FFFFFF" w:themeColor="background1"/>
              </w:rPr>
              <w:t>Zagrożenia</w:t>
            </w:r>
          </w:p>
        </w:tc>
      </w:tr>
      <w:tr w:rsidR="003C1E65" w14:paraId="1202E07F" w14:textId="77777777" w:rsidTr="00F70504">
        <w:trPr>
          <w:trHeight w:val="7670"/>
        </w:trPr>
        <w:tc>
          <w:tcPr>
            <w:tcW w:w="4530" w:type="dxa"/>
          </w:tcPr>
          <w:p w14:paraId="53485CFF" w14:textId="77777777" w:rsidR="00BD1EC6" w:rsidRDefault="00E62F0D" w:rsidP="00931F05">
            <w:pPr>
              <w:pStyle w:val="Akapitzlist"/>
              <w:numPr>
                <w:ilvl w:val="0"/>
                <w:numId w:val="17"/>
              </w:numPr>
              <w:spacing w:line="276" w:lineRule="auto"/>
              <w:jc w:val="left"/>
            </w:pPr>
            <w:r>
              <w:t>Lokalizacja</w:t>
            </w:r>
            <w:r w:rsidR="00BD1EC6">
              <w:t xml:space="preserve"> miasta w centrum </w:t>
            </w:r>
            <w:r w:rsidR="0008444C">
              <w:t>Konurbacji</w:t>
            </w:r>
            <w:r w:rsidR="00BD1EC6">
              <w:t xml:space="preserve"> Górnośląskiej, w ramach bardzo korzystanego układu komunikacyjnego, obejmującego oprócz dróg, także system połączeń kolejowych i dostępność dynamicznie rozwijającego się portu lotniczego w Pyrzowicach</w:t>
            </w:r>
          </w:p>
          <w:p w14:paraId="1A248FCF" w14:textId="04FE0286" w:rsidR="00E62F0D" w:rsidRDefault="00BD1EC6" w:rsidP="00931F05">
            <w:pPr>
              <w:pStyle w:val="Akapitzlist"/>
              <w:numPr>
                <w:ilvl w:val="0"/>
                <w:numId w:val="17"/>
              </w:numPr>
              <w:spacing w:line="276" w:lineRule="auto"/>
              <w:jc w:val="left"/>
            </w:pPr>
            <w:r>
              <w:t>Możliwości współpracy</w:t>
            </w:r>
            <w:r w:rsidR="00E62F0D">
              <w:t xml:space="preserve"> w ramach </w:t>
            </w:r>
            <w:r w:rsidR="0008444C">
              <w:t>Konurbacji</w:t>
            </w:r>
            <w:r>
              <w:t xml:space="preserve"> Górnośląskiej lub innych form partnerstwa z sąsiadującymi miastami (np. kontynuacja współpracy w ramach projektu Miasto</w:t>
            </w:r>
            <w:r>
              <w:rPr>
                <w:vertAlign w:val="superscript"/>
              </w:rPr>
              <w:t>3</w:t>
            </w:r>
            <w:r>
              <w:t xml:space="preserve"> – z Chorzowem i Rudą Śląską)</w:t>
            </w:r>
          </w:p>
          <w:p w14:paraId="07ADC4A1" w14:textId="77777777" w:rsidR="00BD1EC6" w:rsidRDefault="00BD1EC6" w:rsidP="00931F05">
            <w:pPr>
              <w:pStyle w:val="Akapitzlist"/>
              <w:numPr>
                <w:ilvl w:val="0"/>
                <w:numId w:val="17"/>
              </w:numPr>
              <w:spacing w:line="276" w:lineRule="auto"/>
              <w:jc w:val="left"/>
            </w:pPr>
            <w:r>
              <w:t>Rozwój współpracy międzynarodowej (np. w ramach sieci miast partnerskich) i wykorzystanie najlepszych praktyk rozwoju przestrzeni miejskich</w:t>
            </w:r>
          </w:p>
          <w:p w14:paraId="659484B0" w14:textId="636AB201" w:rsidR="00F70504" w:rsidRPr="00F70504" w:rsidRDefault="004126CF" w:rsidP="00F70504">
            <w:pPr>
              <w:pStyle w:val="Akapitzlist"/>
              <w:numPr>
                <w:ilvl w:val="0"/>
                <w:numId w:val="17"/>
              </w:numPr>
              <w:spacing w:line="276" w:lineRule="auto"/>
              <w:jc w:val="left"/>
            </w:pPr>
            <w:r>
              <w:rPr>
                <w:rFonts w:cs="Times New Roman"/>
                <w:szCs w:val="24"/>
              </w:rPr>
              <w:t>Poprawa koniunktury na rynku w wymiarze globalnym powodująca wzrost popytu na stal</w:t>
            </w:r>
            <w:r w:rsidR="00C90ECF">
              <w:rPr>
                <w:rFonts w:cs="Times New Roman"/>
                <w:szCs w:val="24"/>
              </w:rPr>
              <w:t xml:space="preserve"> </w:t>
            </w:r>
            <w:r>
              <w:rPr>
                <w:rFonts w:cs="Times New Roman"/>
                <w:szCs w:val="24"/>
              </w:rPr>
              <w:t>(co może być impulsem do rozwoju sektora stalowego w Świętochłowicach)</w:t>
            </w:r>
          </w:p>
          <w:p w14:paraId="049E8EA4" w14:textId="77777777" w:rsidR="00F70504" w:rsidRDefault="00F70504" w:rsidP="00F70504">
            <w:pPr>
              <w:spacing w:line="276" w:lineRule="auto"/>
              <w:jc w:val="left"/>
            </w:pPr>
          </w:p>
          <w:p w14:paraId="50911CDC" w14:textId="77777777" w:rsidR="00F70504" w:rsidRDefault="00F70504" w:rsidP="00F70504">
            <w:pPr>
              <w:spacing w:line="276" w:lineRule="auto"/>
              <w:jc w:val="left"/>
            </w:pPr>
          </w:p>
          <w:p w14:paraId="7D99CE4B" w14:textId="77777777" w:rsidR="00E62F0D" w:rsidRDefault="00BD1EC6" w:rsidP="00931F05">
            <w:pPr>
              <w:pStyle w:val="Akapitzlist"/>
              <w:numPr>
                <w:ilvl w:val="0"/>
                <w:numId w:val="17"/>
              </w:numPr>
              <w:spacing w:line="276" w:lineRule="auto"/>
              <w:jc w:val="left"/>
            </w:pPr>
            <w:r>
              <w:lastRenderedPageBreak/>
              <w:t xml:space="preserve">Dostępność systemowego (na poziomie krajowym i regionalnym) </w:t>
            </w:r>
            <w:r w:rsidR="00AF4576">
              <w:t xml:space="preserve">wsparcia dla podmiotów </w:t>
            </w:r>
            <w:r w:rsidRPr="00BD1EC6">
              <w:t xml:space="preserve">ekonomii </w:t>
            </w:r>
            <w:r w:rsidR="0070096F">
              <w:t xml:space="preserve">społecznej </w:t>
            </w:r>
            <w:r w:rsidR="00A8352D" w:rsidRPr="00BD1EC6">
              <w:t>jako</w:t>
            </w:r>
            <w:r w:rsidRPr="00BD1EC6">
              <w:t xml:space="preserve"> alternatywnej formy </w:t>
            </w:r>
            <w:r w:rsidR="00AF4576">
              <w:t xml:space="preserve">działalności gospodarczej i </w:t>
            </w:r>
            <w:r w:rsidRPr="00BD1EC6">
              <w:t>aktywności zawodowej</w:t>
            </w:r>
          </w:p>
          <w:p w14:paraId="108C1181" w14:textId="77777777" w:rsidR="00AF4576" w:rsidRDefault="00AF4576" w:rsidP="00931F05">
            <w:pPr>
              <w:pStyle w:val="Akapitzlist"/>
              <w:numPr>
                <w:ilvl w:val="0"/>
                <w:numId w:val="17"/>
              </w:numPr>
              <w:spacing w:line="276" w:lineRule="auto"/>
              <w:jc w:val="left"/>
            </w:pPr>
            <w:r>
              <w:t>Rosnąc</w:t>
            </w:r>
            <w:r w:rsidR="0070096F">
              <w:t>a</w:t>
            </w:r>
            <w:r>
              <w:t xml:space="preserve"> liczba osób w wieku poprodukcyjnym – starzenie się społeczeństwa w skali kraju i regionu jako potencjał rozwoju gospodarki senioralnej</w:t>
            </w:r>
          </w:p>
          <w:p w14:paraId="688837E2" w14:textId="77777777" w:rsidR="00AF4576" w:rsidRDefault="00F01ED2" w:rsidP="00931F05">
            <w:pPr>
              <w:pStyle w:val="Akapitzlist"/>
              <w:numPr>
                <w:ilvl w:val="0"/>
                <w:numId w:val="17"/>
              </w:numPr>
              <w:spacing w:line="276" w:lineRule="auto"/>
              <w:jc w:val="left"/>
            </w:pPr>
            <w:r>
              <w:t xml:space="preserve">Rosnąca atrakcyjność Polski jako </w:t>
            </w:r>
            <w:r w:rsidR="0070096F">
              <w:t xml:space="preserve">miejsca </w:t>
            </w:r>
            <w:r>
              <w:t>lokalizacji inwestycji w sektorze outsourcingu usług dla biznesu (BPO)</w:t>
            </w:r>
          </w:p>
          <w:p w14:paraId="4CD4D7E1" w14:textId="77777777" w:rsidR="00F01ED2" w:rsidRDefault="00F01ED2" w:rsidP="00931F05">
            <w:pPr>
              <w:pStyle w:val="Akapitzlist"/>
              <w:numPr>
                <w:ilvl w:val="0"/>
                <w:numId w:val="17"/>
              </w:numPr>
              <w:spacing w:line="276" w:lineRule="auto"/>
              <w:jc w:val="left"/>
            </w:pPr>
            <w:r>
              <w:t xml:space="preserve">Wzrost dynamiki rozwoju gospodarczego </w:t>
            </w:r>
            <w:r w:rsidR="0008444C">
              <w:t>Konurbacji</w:t>
            </w:r>
            <w:r>
              <w:t xml:space="preserve"> Górnośląskiej jako ośrodka o</w:t>
            </w:r>
            <w:r w:rsidR="006F1CC7">
              <w:t> </w:t>
            </w:r>
            <w:r>
              <w:t>znaczeniu europejskim</w:t>
            </w:r>
          </w:p>
          <w:p w14:paraId="1C6AB978" w14:textId="1352B0CE" w:rsidR="005438F7" w:rsidRPr="005438F7" w:rsidRDefault="005438F7" w:rsidP="00931F05">
            <w:pPr>
              <w:numPr>
                <w:ilvl w:val="0"/>
                <w:numId w:val="17"/>
              </w:numPr>
              <w:spacing w:line="276" w:lineRule="auto"/>
              <w:jc w:val="left"/>
              <w:rPr>
                <w:rFonts w:cs="Times New Roman"/>
                <w:szCs w:val="24"/>
              </w:rPr>
            </w:pPr>
            <w:r>
              <w:rPr>
                <w:rFonts w:cs="Times New Roman"/>
                <w:szCs w:val="24"/>
              </w:rPr>
              <w:t xml:space="preserve">Dostępność </w:t>
            </w:r>
            <w:r w:rsidRPr="00051E00">
              <w:rPr>
                <w:rFonts w:cs="Times New Roman"/>
                <w:szCs w:val="24"/>
              </w:rPr>
              <w:t xml:space="preserve">środków zewnętrznych </w:t>
            </w:r>
            <w:r w:rsidR="00E172DA">
              <w:rPr>
                <w:rFonts w:cs="Times New Roman"/>
                <w:szCs w:val="24"/>
              </w:rPr>
              <w:br/>
            </w:r>
            <w:r w:rsidRPr="00051E00">
              <w:rPr>
                <w:rFonts w:cs="Times New Roman"/>
                <w:szCs w:val="24"/>
              </w:rPr>
              <w:t xml:space="preserve">na finansowanie </w:t>
            </w:r>
            <w:r>
              <w:rPr>
                <w:rFonts w:cs="Times New Roman"/>
                <w:szCs w:val="24"/>
              </w:rPr>
              <w:t xml:space="preserve">ważnych </w:t>
            </w:r>
            <w:r w:rsidRPr="00051E00">
              <w:rPr>
                <w:rFonts w:cs="Times New Roman"/>
                <w:szCs w:val="24"/>
              </w:rPr>
              <w:t>inwestycji komunalnych:</w:t>
            </w:r>
            <w:r>
              <w:rPr>
                <w:rFonts w:cs="Times New Roman"/>
                <w:szCs w:val="24"/>
              </w:rPr>
              <w:t xml:space="preserve"> </w:t>
            </w:r>
            <w:r w:rsidR="00854D93">
              <w:rPr>
                <w:rFonts w:cs="Times New Roman"/>
                <w:szCs w:val="24"/>
              </w:rPr>
              <w:t>fundusze s</w:t>
            </w:r>
            <w:r>
              <w:rPr>
                <w:rFonts w:cs="Times New Roman"/>
                <w:szCs w:val="24"/>
              </w:rPr>
              <w:t xml:space="preserve">trukturalne </w:t>
            </w:r>
            <w:r w:rsidRPr="005438F7">
              <w:rPr>
                <w:rFonts w:cs="Times New Roman"/>
                <w:szCs w:val="24"/>
              </w:rPr>
              <w:t xml:space="preserve">Unii Europejskiej, środki </w:t>
            </w:r>
            <w:proofErr w:type="spellStart"/>
            <w:r w:rsidRPr="005438F7">
              <w:rPr>
                <w:rFonts w:cs="Times New Roman"/>
                <w:szCs w:val="24"/>
              </w:rPr>
              <w:t>NFOŚiGW</w:t>
            </w:r>
            <w:proofErr w:type="spellEnd"/>
            <w:r w:rsidRPr="005438F7">
              <w:rPr>
                <w:rFonts w:cs="Times New Roman"/>
                <w:szCs w:val="24"/>
              </w:rPr>
              <w:t xml:space="preserve">, </w:t>
            </w:r>
            <w:proofErr w:type="spellStart"/>
            <w:r w:rsidRPr="005438F7">
              <w:rPr>
                <w:rFonts w:cs="Times New Roman"/>
                <w:szCs w:val="24"/>
              </w:rPr>
              <w:t>WFOŚiGW</w:t>
            </w:r>
            <w:proofErr w:type="spellEnd"/>
            <w:r w:rsidRPr="005438F7">
              <w:rPr>
                <w:rFonts w:cs="Times New Roman"/>
                <w:szCs w:val="24"/>
              </w:rPr>
              <w:t>, inne programy krajowe</w:t>
            </w:r>
          </w:p>
          <w:p w14:paraId="24BA7646" w14:textId="77777777" w:rsidR="004126CF" w:rsidRPr="004126CF" w:rsidRDefault="005438F7" w:rsidP="00931F05">
            <w:pPr>
              <w:numPr>
                <w:ilvl w:val="0"/>
                <w:numId w:val="17"/>
              </w:numPr>
              <w:spacing w:line="276" w:lineRule="auto"/>
              <w:jc w:val="left"/>
              <w:rPr>
                <w:rFonts w:cs="Times New Roman"/>
                <w:szCs w:val="24"/>
              </w:rPr>
            </w:pPr>
            <w:r w:rsidRPr="00051E00">
              <w:rPr>
                <w:rFonts w:cs="Times New Roman"/>
                <w:szCs w:val="24"/>
              </w:rPr>
              <w:t>Wykorzy</w:t>
            </w:r>
            <w:r>
              <w:rPr>
                <w:rFonts w:cs="Times New Roman"/>
                <w:szCs w:val="24"/>
              </w:rPr>
              <w:t>stanie nowoczesnych technologii (r</w:t>
            </w:r>
            <w:r w:rsidRPr="005438F7">
              <w:rPr>
                <w:rFonts w:cs="Times New Roman"/>
                <w:szCs w:val="24"/>
              </w:rPr>
              <w:t>ozwój technologii informatycznych i cyfrowych dedykowanych usługom publicznym</w:t>
            </w:r>
            <w:r>
              <w:rPr>
                <w:rFonts w:cs="Times New Roman"/>
                <w:szCs w:val="24"/>
              </w:rPr>
              <w:t>, w</w:t>
            </w:r>
            <w:r w:rsidRPr="005438F7">
              <w:rPr>
                <w:rFonts w:cs="Times New Roman"/>
                <w:szCs w:val="24"/>
              </w:rPr>
              <w:t>zrost trwałości</w:t>
            </w:r>
            <w:r>
              <w:rPr>
                <w:rFonts w:cs="Times New Roman"/>
                <w:szCs w:val="24"/>
              </w:rPr>
              <w:t xml:space="preserve"> wykonywanych modernizacji, rozwój dostępnych technologii pasywnych w budownictwie)</w:t>
            </w:r>
          </w:p>
        </w:tc>
        <w:tc>
          <w:tcPr>
            <w:tcW w:w="4530" w:type="dxa"/>
          </w:tcPr>
          <w:p w14:paraId="20581D5E" w14:textId="77777777" w:rsidR="003C1E65" w:rsidRDefault="00F01ED2" w:rsidP="00931F05">
            <w:pPr>
              <w:pStyle w:val="Akapitzlist"/>
              <w:numPr>
                <w:ilvl w:val="0"/>
                <w:numId w:val="17"/>
              </w:numPr>
              <w:spacing w:line="276" w:lineRule="auto"/>
              <w:jc w:val="left"/>
            </w:pPr>
            <w:r>
              <w:lastRenderedPageBreak/>
              <w:t xml:space="preserve">Drenaż świętochłowickiego kapitału ludzkiego przez wiodące miasta </w:t>
            </w:r>
            <w:r w:rsidR="0008444C">
              <w:t>Konurbacji</w:t>
            </w:r>
            <w:r>
              <w:t xml:space="preserve"> Górnośląskiej (Katowice, Gliwice)</w:t>
            </w:r>
          </w:p>
          <w:p w14:paraId="6F6B72FE" w14:textId="77777777" w:rsidR="005438F7" w:rsidRDefault="005438F7" w:rsidP="00931F05">
            <w:pPr>
              <w:pStyle w:val="Akapitzlist"/>
              <w:numPr>
                <w:ilvl w:val="0"/>
                <w:numId w:val="17"/>
              </w:numPr>
              <w:spacing w:line="276" w:lineRule="auto"/>
              <w:jc w:val="left"/>
            </w:pPr>
            <w:r>
              <w:t xml:space="preserve">Wysoka konkurencja innych ośrodków miejskich w Polsce w zakresie przyciągania inwestycji (w szczególności </w:t>
            </w:r>
            <w:r w:rsidR="002212CD">
              <w:t>miasta dysponujące znaczącymi zasobami terenów potencjalnie atrakcyjnych dla rozwoju biznesu)</w:t>
            </w:r>
          </w:p>
          <w:p w14:paraId="08275DEF" w14:textId="77777777" w:rsidR="00F01ED2" w:rsidRDefault="00F01ED2" w:rsidP="00931F05">
            <w:pPr>
              <w:pStyle w:val="Akapitzlist"/>
              <w:numPr>
                <w:ilvl w:val="0"/>
                <w:numId w:val="17"/>
              </w:numPr>
              <w:spacing w:line="276" w:lineRule="auto"/>
              <w:jc w:val="left"/>
            </w:pPr>
            <w:r>
              <w:t xml:space="preserve">Pogłębianie się </w:t>
            </w:r>
            <w:r w:rsidRPr="00F01ED2">
              <w:t>kryzys</w:t>
            </w:r>
            <w:r w:rsidR="002212CD">
              <w:t>u</w:t>
            </w:r>
            <w:r w:rsidRPr="00F01ED2">
              <w:t xml:space="preserve"> finansów publicznych w </w:t>
            </w:r>
            <w:r>
              <w:t>kraju</w:t>
            </w:r>
          </w:p>
          <w:p w14:paraId="694B3D6A" w14:textId="77777777" w:rsidR="00F01ED2" w:rsidRDefault="005438F7" w:rsidP="00931F05">
            <w:pPr>
              <w:pStyle w:val="Akapitzlist"/>
              <w:numPr>
                <w:ilvl w:val="0"/>
                <w:numId w:val="17"/>
              </w:numPr>
              <w:spacing w:line="276" w:lineRule="auto"/>
              <w:jc w:val="left"/>
            </w:pPr>
            <w:r>
              <w:t>Przeregulowany system prawny – dalszy wzrost poziom</w:t>
            </w:r>
            <w:r w:rsidR="002212CD">
              <w:t>u złożoności i komplikacji praw</w:t>
            </w:r>
            <w:r>
              <w:t>a oraz tworzenie niejednoznacznych przepisów i częste zmiany w systemie prawnym</w:t>
            </w:r>
          </w:p>
          <w:p w14:paraId="7551D260" w14:textId="7CC74F7D" w:rsidR="00F70504" w:rsidRDefault="004126CF" w:rsidP="00F70504">
            <w:pPr>
              <w:pStyle w:val="Akapitzlist"/>
              <w:numPr>
                <w:ilvl w:val="0"/>
                <w:numId w:val="17"/>
              </w:numPr>
              <w:spacing w:line="276" w:lineRule="auto"/>
              <w:jc w:val="left"/>
            </w:pPr>
            <w:r w:rsidRPr="004126CF">
              <w:t>Dalszy wzrost obciążenia samorządów (nowe zakresy zadań) bez zapewnienia wystarczających środków</w:t>
            </w:r>
          </w:p>
          <w:p w14:paraId="75296682" w14:textId="77777777" w:rsidR="004126CF" w:rsidRDefault="005438F7" w:rsidP="00931F05">
            <w:pPr>
              <w:numPr>
                <w:ilvl w:val="0"/>
                <w:numId w:val="17"/>
              </w:numPr>
              <w:spacing w:line="276" w:lineRule="auto"/>
              <w:jc w:val="left"/>
              <w:rPr>
                <w:rFonts w:cs="Times New Roman"/>
                <w:szCs w:val="24"/>
              </w:rPr>
            </w:pPr>
            <w:r>
              <w:rPr>
                <w:rFonts w:cs="Times New Roman"/>
                <w:szCs w:val="24"/>
              </w:rPr>
              <w:t xml:space="preserve">Trudności </w:t>
            </w:r>
            <w:r w:rsidR="00110E3C">
              <w:rPr>
                <w:rFonts w:cs="Times New Roman"/>
                <w:szCs w:val="24"/>
              </w:rPr>
              <w:t xml:space="preserve">z </w:t>
            </w:r>
            <w:r>
              <w:rPr>
                <w:rFonts w:cs="Times New Roman"/>
                <w:szCs w:val="24"/>
              </w:rPr>
              <w:t>przełamaniem barier dla reorientacji oświaty, modyfikacji i </w:t>
            </w:r>
            <w:r w:rsidRPr="00051E00">
              <w:rPr>
                <w:rFonts w:cs="Times New Roman"/>
                <w:szCs w:val="24"/>
              </w:rPr>
              <w:t>unowoc</w:t>
            </w:r>
            <w:r>
              <w:rPr>
                <w:rFonts w:cs="Times New Roman"/>
                <w:szCs w:val="24"/>
              </w:rPr>
              <w:t xml:space="preserve">ześnienia programów nauczania </w:t>
            </w:r>
            <w:r w:rsidRPr="00051E00">
              <w:rPr>
                <w:rFonts w:cs="Times New Roman"/>
                <w:szCs w:val="24"/>
              </w:rPr>
              <w:t>(</w:t>
            </w:r>
            <w:r>
              <w:rPr>
                <w:rFonts w:cs="Times New Roman"/>
                <w:szCs w:val="24"/>
              </w:rPr>
              <w:t xml:space="preserve">niechęć do wdrażania zmian, </w:t>
            </w:r>
            <w:r w:rsidR="00A8352D">
              <w:rPr>
                <w:rFonts w:cs="Times New Roman"/>
                <w:szCs w:val="24"/>
              </w:rPr>
              <w:t>kto? za ile? kiedy?)</w:t>
            </w:r>
          </w:p>
          <w:p w14:paraId="504E7B1E" w14:textId="77777777" w:rsidR="004126CF" w:rsidRDefault="005438F7" w:rsidP="00931F05">
            <w:pPr>
              <w:numPr>
                <w:ilvl w:val="0"/>
                <w:numId w:val="17"/>
              </w:numPr>
              <w:spacing w:line="276" w:lineRule="auto"/>
              <w:jc w:val="left"/>
              <w:rPr>
                <w:rFonts w:cs="Times New Roman"/>
                <w:szCs w:val="24"/>
              </w:rPr>
            </w:pPr>
            <w:r w:rsidRPr="004126CF">
              <w:rPr>
                <w:rFonts w:cs="Times New Roman"/>
                <w:szCs w:val="24"/>
              </w:rPr>
              <w:lastRenderedPageBreak/>
              <w:t xml:space="preserve">Niechęć organizacji </w:t>
            </w:r>
            <w:r w:rsidR="004126CF" w:rsidRPr="004126CF">
              <w:rPr>
                <w:rFonts w:cs="Times New Roman"/>
                <w:szCs w:val="24"/>
              </w:rPr>
              <w:t xml:space="preserve">pozarządowych </w:t>
            </w:r>
            <w:r w:rsidRPr="004126CF">
              <w:rPr>
                <w:rFonts w:cs="Times New Roman"/>
                <w:szCs w:val="24"/>
              </w:rPr>
              <w:t>do zawiązywania sze</w:t>
            </w:r>
            <w:r w:rsidR="004126CF" w:rsidRPr="004126CF">
              <w:rPr>
                <w:rFonts w:cs="Times New Roman"/>
                <w:szCs w:val="24"/>
              </w:rPr>
              <w:t>rokiej współpracy (a</w:t>
            </w:r>
            <w:r w:rsidRPr="004126CF">
              <w:rPr>
                <w:rFonts w:cs="Times New Roman"/>
                <w:szCs w:val="24"/>
              </w:rPr>
              <w:t xml:space="preserve">mbicje poszczególnych organizacji </w:t>
            </w:r>
            <w:r w:rsidR="00C815A5">
              <w:rPr>
                <w:rFonts w:cs="Times New Roman"/>
                <w:szCs w:val="24"/>
              </w:rPr>
              <w:br/>
            </w:r>
            <w:r w:rsidRPr="004126CF">
              <w:rPr>
                <w:rFonts w:cs="Times New Roman"/>
                <w:szCs w:val="24"/>
              </w:rPr>
              <w:t>i </w:t>
            </w:r>
            <w:r w:rsidR="004126CF" w:rsidRPr="004126CF">
              <w:rPr>
                <w:rFonts w:cs="Times New Roman"/>
                <w:szCs w:val="24"/>
              </w:rPr>
              <w:t>ich liderów, b</w:t>
            </w:r>
            <w:r w:rsidR="00C815A5">
              <w:rPr>
                <w:rFonts w:cs="Times New Roman"/>
                <w:szCs w:val="24"/>
              </w:rPr>
              <w:t>rak doświadczenia w </w:t>
            </w:r>
            <w:r w:rsidRPr="004126CF">
              <w:rPr>
                <w:rFonts w:cs="Times New Roman"/>
                <w:szCs w:val="24"/>
              </w:rPr>
              <w:t>par</w:t>
            </w:r>
            <w:r w:rsidR="004126CF" w:rsidRPr="004126CF">
              <w:rPr>
                <w:rFonts w:cs="Times New Roman"/>
                <w:szCs w:val="24"/>
              </w:rPr>
              <w:t>tnerskim realizowaniu projektów, brak doświadczenia w </w:t>
            </w:r>
            <w:r w:rsidRPr="004126CF">
              <w:rPr>
                <w:rFonts w:cs="Times New Roman"/>
                <w:szCs w:val="24"/>
              </w:rPr>
              <w:t xml:space="preserve">nowoczesnym zarządzaniu projektami społecznymi, </w:t>
            </w:r>
            <w:r w:rsidR="00C815A5">
              <w:rPr>
                <w:rFonts w:cs="Times New Roman"/>
                <w:szCs w:val="24"/>
              </w:rPr>
              <w:t>aplikowaniu o środki</w:t>
            </w:r>
            <w:r w:rsidR="004126CF" w:rsidRPr="004126CF">
              <w:rPr>
                <w:rFonts w:cs="Times New Roman"/>
                <w:szCs w:val="24"/>
              </w:rPr>
              <w:t>)</w:t>
            </w:r>
          </w:p>
          <w:p w14:paraId="6DD60B55" w14:textId="77777777" w:rsidR="004126CF" w:rsidRDefault="004126CF" w:rsidP="00931F05">
            <w:pPr>
              <w:numPr>
                <w:ilvl w:val="0"/>
                <w:numId w:val="17"/>
              </w:numPr>
              <w:spacing w:line="276" w:lineRule="auto"/>
              <w:jc w:val="left"/>
              <w:rPr>
                <w:rFonts w:cs="Times New Roman"/>
                <w:szCs w:val="24"/>
              </w:rPr>
            </w:pPr>
            <w:r w:rsidRPr="004126CF">
              <w:rPr>
                <w:rFonts w:cs="Times New Roman"/>
                <w:szCs w:val="24"/>
              </w:rPr>
              <w:t xml:space="preserve">Niski poziom aktywności inwestorów </w:t>
            </w:r>
            <w:r w:rsidRPr="004126CF">
              <w:rPr>
                <w:rFonts w:cs="Times New Roman"/>
                <w:szCs w:val="24"/>
              </w:rPr>
              <w:br/>
              <w:t>w związku z niską stopą zwrotu inwestycji (wzrost opodatkowania przedsiębiorców hamujący ich rozwój, wzrost konkurencyjności innych miast</w:t>
            </w:r>
            <w:r w:rsidR="002212CD">
              <w:rPr>
                <w:rFonts w:cs="Times New Roman"/>
                <w:szCs w:val="24"/>
              </w:rPr>
              <w:t xml:space="preserve"> nastawionych na przyciąganie </w:t>
            </w:r>
            <w:r w:rsidRPr="004126CF">
              <w:rPr>
                <w:rFonts w:cs="Times New Roman"/>
                <w:szCs w:val="24"/>
              </w:rPr>
              <w:t>inwestorów, brak nowych inwestorów)</w:t>
            </w:r>
          </w:p>
          <w:p w14:paraId="477DA920" w14:textId="77777777" w:rsidR="004126CF" w:rsidRPr="004126CF" w:rsidRDefault="004126CF" w:rsidP="00931F05">
            <w:pPr>
              <w:numPr>
                <w:ilvl w:val="0"/>
                <w:numId w:val="17"/>
              </w:numPr>
              <w:spacing w:line="276" w:lineRule="auto"/>
              <w:jc w:val="left"/>
              <w:rPr>
                <w:rFonts w:cs="Times New Roman"/>
                <w:szCs w:val="24"/>
              </w:rPr>
            </w:pPr>
            <w:r w:rsidRPr="004126CF">
              <w:rPr>
                <w:rFonts w:cs="Times New Roman"/>
                <w:szCs w:val="24"/>
              </w:rPr>
              <w:t>Trudności związane z finansowaniem inwestycji komunalnych (brak wolnych środków budżetowych, ograniczenie subwencji zewnętrznych, spadek dochodów budżetu z podatków)</w:t>
            </w:r>
          </w:p>
          <w:p w14:paraId="3ACE042C" w14:textId="77777777" w:rsidR="004126CF" w:rsidRPr="00051E00" w:rsidRDefault="004126CF" w:rsidP="00931F05">
            <w:pPr>
              <w:numPr>
                <w:ilvl w:val="0"/>
                <w:numId w:val="17"/>
              </w:numPr>
              <w:spacing w:line="276" w:lineRule="auto"/>
              <w:jc w:val="left"/>
              <w:rPr>
                <w:rFonts w:cs="Times New Roman"/>
                <w:szCs w:val="24"/>
              </w:rPr>
            </w:pPr>
            <w:r w:rsidRPr="00051E00">
              <w:rPr>
                <w:rFonts w:cs="Times New Roman"/>
                <w:szCs w:val="24"/>
              </w:rPr>
              <w:t>Spadek konkurencyjności przedsiębiorstw, a w konsekwencji zmniejszenie szans na wykorzystanie k</w:t>
            </w:r>
            <w:r w:rsidR="00C815A5">
              <w:rPr>
                <w:rFonts w:cs="Times New Roman"/>
                <w:szCs w:val="24"/>
              </w:rPr>
              <w:t>apitału prywatnego</w:t>
            </w:r>
          </w:p>
          <w:p w14:paraId="0C82D3C5" w14:textId="77777777" w:rsidR="004126CF" w:rsidRPr="00FD160E" w:rsidRDefault="00FD160E" w:rsidP="00931F05">
            <w:pPr>
              <w:pStyle w:val="Akapitzlist"/>
              <w:numPr>
                <w:ilvl w:val="0"/>
                <w:numId w:val="17"/>
              </w:numPr>
              <w:spacing w:line="276" w:lineRule="auto"/>
              <w:jc w:val="left"/>
              <w:rPr>
                <w:rFonts w:cs="Times New Roman"/>
                <w:szCs w:val="24"/>
              </w:rPr>
            </w:pPr>
            <w:r>
              <w:rPr>
                <w:rFonts w:cs="Times New Roman"/>
                <w:szCs w:val="24"/>
              </w:rPr>
              <w:t xml:space="preserve">Pogłębianie się rozwarstwienia </w:t>
            </w:r>
            <w:r w:rsidRPr="00FD160E">
              <w:rPr>
                <w:rFonts w:cs="Times New Roman"/>
                <w:szCs w:val="24"/>
              </w:rPr>
              <w:t>pomiędzy oczekiwaniami pracodawców w</w:t>
            </w:r>
            <w:r w:rsidR="00A8352D">
              <w:rPr>
                <w:rFonts w:cs="Times New Roman"/>
                <w:szCs w:val="24"/>
              </w:rPr>
              <w:t> </w:t>
            </w:r>
            <w:r w:rsidRPr="00FD160E">
              <w:rPr>
                <w:rFonts w:cs="Times New Roman"/>
                <w:szCs w:val="24"/>
              </w:rPr>
              <w:t>odniesieniu do poszukiwanych pracowników (fachowcy z kwalifikacjami zawodowymi), a preferencjami edukacyjnymi młodzieży (wykształcenie wyższe)</w:t>
            </w:r>
          </w:p>
        </w:tc>
      </w:tr>
    </w:tbl>
    <w:p w14:paraId="136B16E5" w14:textId="77777777" w:rsidR="001517FC" w:rsidRDefault="001517FC">
      <w:pPr>
        <w:spacing w:line="259" w:lineRule="auto"/>
        <w:jc w:val="left"/>
      </w:pPr>
    </w:p>
    <w:p w14:paraId="0E5A0FDC" w14:textId="77777777" w:rsidR="00DA0482" w:rsidRDefault="00DA0482" w:rsidP="00DC2F36">
      <w:pPr>
        <w:spacing w:after="0"/>
        <w:rPr>
          <w:rFonts w:eastAsia="Times New Roman" w:cs="Times New Roman"/>
          <w:szCs w:val="24"/>
        </w:rPr>
        <w:sectPr w:rsidR="00DA0482" w:rsidSect="00A52BAA">
          <w:type w:val="oddPage"/>
          <w:pgSz w:w="11906" w:h="16838" w:code="9"/>
          <w:pgMar w:top="1418" w:right="1134" w:bottom="1418" w:left="1418" w:header="680" w:footer="680" w:gutter="284"/>
          <w:cols w:space="708"/>
          <w:docGrid w:linePitch="360"/>
        </w:sectPr>
      </w:pPr>
    </w:p>
    <w:p w14:paraId="301F1508" w14:textId="77777777" w:rsidR="006F3DB1" w:rsidRDefault="006F3DB1" w:rsidP="00D826E9">
      <w:pPr>
        <w:pStyle w:val="Nagwek1"/>
        <w:rPr>
          <w:rFonts w:eastAsia="Times New Roman"/>
        </w:rPr>
      </w:pPr>
      <w:bookmarkStart w:id="15" w:name="_Toc380861108"/>
      <w:bookmarkStart w:id="16" w:name="_Toc384375791"/>
      <w:r>
        <w:rPr>
          <w:rFonts w:eastAsia="Times New Roman"/>
        </w:rPr>
        <w:lastRenderedPageBreak/>
        <w:t xml:space="preserve">3. </w:t>
      </w:r>
      <w:r w:rsidR="00395E2C">
        <w:rPr>
          <w:rFonts w:eastAsia="Times New Roman"/>
        </w:rPr>
        <w:t xml:space="preserve">Koncepcja strategiczna </w:t>
      </w:r>
      <w:r w:rsidR="00D826E9">
        <w:rPr>
          <w:rFonts w:eastAsia="Times New Roman"/>
        </w:rPr>
        <w:t xml:space="preserve">– wizja </w:t>
      </w:r>
      <w:r w:rsidR="00395E2C">
        <w:rPr>
          <w:rFonts w:eastAsia="Times New Roman"/>
        </w:rPr>
        <w:t xml:space="preserve">rozwoju </w:t>
      </w:r>
      <w:r w:rsidR="00D826E9">
        <w:rPr>
          <w:rFonts w:eastAsia="Times New Roman"/>
        </w:rPr>
        <w:t>miasta</w:t>
      </w:r>
      <w:bookmarkEnd w:id="15"/>
      <w:bookmarkEnd w:id="16"/>
    </w:p>
    <w:p w14:paraId="3376B0E5" w14:textId="77777777" w:rsidR="003C1E65" w:rsidRDefault="008B6A11" w:rsidP="008B6A11">
      <w:r>
        <w:t xml:space="preserve">W obrębie wizji rozwoju Miasta Świętochłowice ogniskują się fundamentalne aspiracje rozwojowe </w:t>
      </w:r>
      <w:r w:rsidR="006D65EB">
        <w:t xml:space="preserve">samorządu. </w:t>
      </w:r>
      <w:r w:rsidR="00284D28">
        <w:t xml:space="preserve">Sukces Świętochłowic rozumiany </w:t>
      </w:r>
      <w:r w:rsidR="005F1880">
        <w:t>jest w niniejszej S</w:t>
      </w:r>
      <w:r w:rsidR="005C64E2">
        <w:t xml:space="preserve">trategii jako suma sukcesów </w:t>
      </w:r>
      <w:r w:rsidR="002025CE">
        <w:t>świętochłowiczan</w:t>
      </w:r>
      <w:r w:rsidR="00284D28">
        <w:t xml:space="preserve"> – ich satysfakcji w wymiarze prywatnym i zawodowym, poczucia, że żyją w mieście, gdzie możliwe jest realizowan</w:t>
      </w:r>
      <w:r w:rsidR="00D2111B">
        <w:t>ie ich ambicji, celów i marzeń. Jednocześnie świadomość trwałych</w:t>
      </w:r>
      <w:r w:rsidR="00284D28">
        <w:t xml:space="preserve"> więzi </w:t>
      </w:r>
      <w:r w:rsidR="00D2111B">
        <w:t xml:space="preserve">wewnątrz </w:t>
      </w:r>
      <w:r w:rsidR="006777A5">
        <w:t xml:space="preserve">lokalnej </w:t>
      </w:r>
      <w:r w:rsidR="00470C43">
        <w:t xml:space="preserve">wspólnoty </w:t>
      </w:r>
      <w:r w:rsidR="006777A5">
        <w:t>będzie źródłem inspiracji i</w:t>
      </w:r>
      <w:r w:rsidR="00A8352D">
        <w:t> </w:t>
      </w:r>
      <w:r w:rsidR="006777A5">
        <w:t>impulsów do działania, w szczególności tam, gdzie wyzwania nowoczesności mogą zbiegać się z dziedzictwem śląskiej tradycji. Stąd j</w:t>
      </w:r>
      <w:r w:rsidR="00284D28">
        <w:t>akość życia mieszkańców, a także grup i organizacji, które tworzą, jest centralnym punktem odniesienia wizji strategicznej.</w:t>
      </w:r>
    </w:p>
    <w:p w14:paraId="6B6D04A0" w14:textId="66559352" w:rsidR="00B1491D" w:rsidRDefault="00286745" w:rsidP="008B6A11">
      <w:r>
        <w:t>Wizja</w:t>
      </w:r>
      <w:r w:rsidR="00284D28">
        <w:t xml:space="preserve"> </w:t>
      </w:r>
      <w:r>
        <w:t xml:space="preserve">Świętochłowic w roku 2030 została zdefiniowana w oparciu </w:t>
      </w:r>
      <w:r w:rsidR="00D2111B">
        <w:t xml:space="preserve">o </w:t>
      </w:r>
      <w:r w:rsidR="001517FC">
        <w:t xml:space="preserve">postulaty i wskazania pochodzące </w:t>
      </w:r>
      <w:r w:rsidR="00B16410">
        <w:t xml:space="preserve">z różnych źródeł – </w:t>
      </w:r>
      <w:r w:rsidR="0081457E">
        <w:t>z jednej strony odnosi się do diagnozy stanu miasta opartej o dane pochodzące z wewnętrznych statystyk samorządowych oraz źródła ogólnodostępne (G</w:t>
      </w:r>
      <w:r w:rsidR="00D2111B">
        <w:t>US, OKE, itp.). Z drugiej strony</w:t>
      </w:r>
      <w:r w:rsidR="0081457E">
        <w:t xml:space="preserve"> istotnym źródłem wizji rozwoju Świętochłowic są oczekiwania i opinie sformułowane przez mieszkańców miasta – zarówno w ramach sondażu prowadzonego na potrzeby Str</w:t>
      </w:r>
      <w:r w:rsidR="00C31F00">
        <w:t xml:space="preserve">ategii (w sondażu udział wzięło 697 </w:t>
      </w:r>
      <w:r w:rsidR="0081457E">
        <w:t xml:space="preserve">dorosłych mieszkańców miasta), </w:t>
      </w:r>
      <w:r w:rsidR="0081457E">
        <w:br/>
        <w:t xml:space="preserve">jak i w ramach prac </w:t>
      </w:r>
      <w:r w:rsidR="00E403D5">
        <w:t>Rady Liderów powołanej przez Prezydenta Miasta (cykl warsztatów strategicznych).</w:t>
      </w:r>
      <w:r w:rsidR="009F24C7">
        <w:t xml:space="preserve"> </w:t>
      </w:r>
      <w:r w:rsidR="00E403D5">
        <w:t>Opracowanie wyników prowadzonych równolegle działań (</w:t>
      </w:r>
      <w:proofErr w:type="spellStart"/>
      <w:r w:rsidR="00E403D5" w:rsidRPr="006811CB">
        <w:rPr>
          <w:i/>
        </w:rPr>
        <w:t>desk</w:t>
      </w:r>
      <w:proofErr w:type="spellEnd"/>
      <w:r w:rsidR="00E403D5" w:rsidRPr="006811CB">
        <w:rPr>
          <w:i/>
        </w:rPr>
        <w:t xml:space="preserve"> research</w:t>
      </w:r>
      <w:r w:rsidR="00E403D5">
        <w:t>, sondaż, warsztaty) pozwoliło zdefiniować wizję rozwoju, która była przedmiotem debaty w</w:t>
      </w:r>
      <w:r w:rsidR="00EC00D6">
        <w:t> </w:t>
      </w:r>
      <w:r w:rsidR="00E403D5">
        <w:t>ramach prac Zespołu Sterującego, w którym uczestniczyli Prezydent Mias</w:t>
      </w:r>
      <w:r w:rsidR="006F42AB">
        <w:t>ta, przedstawiciele Urzędu Miejskiego</w:t>
      </w:r>
      <w:r w:rsidR="00E403D5">
        <w:t xml:space="preserve"> oraz niezależni eksperci – doradcy i reprezentanci środowiska akademickiego. Pozwoliło</w:t>
      </w:r>
      <w:r w:rsidR="00B1491D">
        <w:t xml:space="preserve"> to na </w:t>
      </w:r>
      <w:r w:rsidR="00E403D5">
        <w:t xml:space="preserve">sformułowanie wizji rozwoju miasta, w której mocno obecne są zarówno bezpośrednie </w:t>
      </w:r>
      <w:r w:rsidR="008567DA">
        <w:t xml:space="preserve">propozycje </w:t>
      </w:r>
      <w:r w:rsidR="00E403D5">
        <w:t xml:space="preserve">mieszkańców, jak i </w:t>
      </w:r>
      <w:r w:rsidR="008567DA">
        <w:t xml:space="preserve">elementy programu liderów samorządu. Z punktu widzenia społecznych odniesień kreowania rozwoju Świętochłowic wizja ma charakter zrównoważony, jest zbalansowanym obrazem pożądanego stanu miasta w roku 2030. </w:t>
      </w:r>
      <w:r w:rsidR="00B1491D">
        <w:t xml:space="preserve">Wizja Świętochłowic w roku 2030 poprzedzona jest zestawem treści, które w metodologii planowania strategicznego umownie określa się jako misję samorządu. Jest to zbiór podstawowych odniesień dotyczących wartości i zasad, które świętochłowicki </w:t>
      </w:r>
      <w:r w:rsidR="00A8352D">
        <w:t xml:space="preserve">samorząd </w:t>
      </w:r>
      <w:r w:rsidR="00B1491D">
        <w:t xml:space="preserve">zobowiązuje się </w:t>
      </w:r>
      <w:r w:rsidR="005F1880">
        <w:t>traktować jako elementarne wytyczne w ramach działań podejmowanych w</w:t>
      </w:r>
      <w:r w:rsidR="00A8352D">
        <w:t> </w:t>
      </w:r>
      <w:r w:rsidR="005F1880">
        <w:t>celu urzeczywistnienia wizji rozwoju.</w:t>
      </w:r>
    </w:p>
    <w:p w14:paraId="50575A3F" w14:textId="77777777" w:rsidR="00B47111" w:rsidRPr="006B65C8" w:rsidRDefault="00B47111" w:rsidP="006B65C8">
      <w:pPr>
        <w:pStyle w:val="Nagwek2"/>
        <w:rPr>
          <w:noProof/>
          <w:sz w:val="44"/>
          <w:lang w:eastAsia="pl-PL"/>
        </w:rPr>
      </w:pPr>
      <w:bookmarkStart w:id="17" w:name="_Toc384375792"/>
      <w:r w:rsidRPr="006B65C8">
        <w:rPr>
          <w:noProof/>
          <w:sz w:val="32"/>
          <w:lang w:eastAsia="pl-PL"/>
        </w:rPr>
        <w:lastRenderedPageBreak/>
        <w:t>Misja samorządu Świętochłowic do roku 2030</w:t>
      </w:r>
      <w:bookmarkEnd w:id="17"/>
    </w:p>
    <w:p w14:paraId="422E00EC" w14:textId="2910E384" w:rsidR="00B47111" w:rsidRDefault="006B65C8" w:rsidP="00B47111">
      <w:pPr>
        <w:rPr>
          <w:noProof/>
          <w:lang w:eastAsia="pl-PL"/>
        </w:rPr>
      </w:pPr>
      <w:r w:rsidRPr="006B65C8">
        <w:rPr>
          <w:noProof/>
          <w:sz w:val="28"/>
          <w:lang w:eastAsia="pl-PL"/>
        </w:rPr>
        <mc:AlternateContent>
          <mc:Choice Requires="wps">
            <w:drawing>
              <wp:anchor distT="0" distB="0" distL="114300" distR="114300" simplePos="0" relativeHeight="251695104" behindDoc="1" locked="0" layoutInCell="1" allowOverlap="1" wp14:anchorId="751069FC" wp14:editId="11BEDC2A">
                <wp:simplePos x="0" y="0"/>
                <wp:positionH relativeFrom="margin">
                  <wp:posOffset>-504825</wp:posOffset>
                </wp:positionH>
                <wp:positionV relativeFrom="paragraph">
                  <wp:posOffset>142240</wp:posOffset>
                </wp:positionV>
                <wp:extent cx="6817360" cy="5857875"/>
                <wp:effectExtent l="60642" t="34608" r="63183" b="82232"/>
                <wp:wrapTight wrapText="bothSides">
                  <wp:wrapPolygon edited="0">
                    <wp:start x="21710" y="21060"/>
                    <wp:lineTo x="403" y="20920"/>
                    <wp:lineTo x="-200" y="-224"/>
                    <wp:lineTo x="-200" y="21763"/>
                    <wp:lineTo x="21710" y="21763"/>
                    <wp:lineTo x="21710" y="21060"/>
                  </wp:wrapPolygon>
                </wp:wrapTight>
                <wp:docPr id="34" name="Kształt litery 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6817360" cy="5857875"/>
                        </a:xfrm>
                        <a:prstGeom prst="corner">
                          <a:avLst>
                            <a:gd name="adj1" fmla="val 1538"/>
                            <a:gd name="adj2" fmla="val 1553"/>
                          </a:avLst>
                        </a:prstGeom>
                        <a:ln/>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F6F12" id="Kształt litery L 34" o:spid="_x0000_s1026" style="position:absolute;margin-left:-39.75pt;margin-top:11.2pt;width:536.8pt;height:461.25pt;rotation:-90;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17360,585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" path="m,l90973,r,5767781l6817360,5767781r,90094l,5857875,,xe" fillcolor="#fec615 [3032]" stroked="f">
                <v:fill color2="#fec102 [3176]" rotate="t" colors="0 #ffca46;.5 #ffc900;1 #e5ba00" focus="100%" type="gradient">
                  <o:fill v:ext="view" type="gradientUnscaled"/>
                </v:fill>
                <v:shadow on="t" color="black" opacity="41287f" offset="0,1.5pt"/>
                <v:path arrowok="t" o:connecttype="custom" o:connectlocs="0,0;90973,0;90973,5767781;6817360,5767781;6817360,5857875;0,5857875;0,0" o:connectangles="0,0,0,0,0,0,0"/>
                <w10:wrap type="tight" anchorx="margin"/>
              </v:shape>
            </w:pict>
          </mc:Fallback>
        </mc:AlternateContent>
      </w:r>
      <w:r w:rsidR="00B47111" w:rsidRPr="00BD4DB4">
        <w:rPr>
          <w:noProof/>
          <w:szCs w:val="24"/>
          <w:lang w:eastAsia="pl-PL"/>
        </w:rPr>
        <w:drawing>
          <wp:anchor distT="0" distB="0" distL="114300" distR="114300" simplePos="0" relativeHeight="251696128" behindDoc="1" locked="0" layoutInCell="1" allowOverlap="1" wp14:anchorId="6210F539" wp14:editId="3F9C6DDD">
            <wp:simplePos x="0" y="0"/>
            <wp:positionH relativeFrom="margin">
              <wp:posOffset>24765</wp:posOffset>
            </wp:positionH>
            <wp:positionV relativeFrom="paragraph">
              <wp:posOffset>32385</wp:posOffset>
            </wp:positionV>
            <wp:extent cx="614045" cy="565785"/>
            <wp:effectExtent l="0" t="0" r="0" b="5715"/>
            <wp:wrapTight wrapText="bothSides">
              <wp:wrapPolygon edited="0">
                <wp:start x="0" y="0"/>
                <wp:lineTo x="0" y="21091"/>
                <wp:lineTo x="20774" y="21091"/>
                <wp:lineTo x="20774" y="0"/>
                <wp:lineTo x="0" y="0"/>
              </wp:wrapPolygon>
            </wp:wrapTight>
            <wp:docPr id="30" name="Obraz 30" descr="C:\Users\Mateusz\Desktop\swi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usz\Desktop\swiony.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4045" cy="565785"/>
                    </a:xfrm>
                    <a:prstGeom prst="rect">
                      <a:avLst/>
                    </a:prstGeom>
                    <a:noFill/>
                    <a:ln>
                      <a:noFill/>
                    </a:ln>
                  </pic:spPr>
                </pic:pic>
              </a:graphicData>
            </a:graphic>
          </wp:anchor>
        </w:drawing>
      </w:r>
      <w:r w:rsidR="00B47111" w:rsidRPr="00BC4790">
        <w:rPr>
          <w:noProof/>
          <w:lang w:eastAsia="pl-PL"/>
        </w:rPr>
        <w:t>Wysoka jakość życia mieszkańców stanowi fundamentalne odni</w:t>
      </w:r>
      <w:r w:rsidR="00B47111">
        <w:rPr>
          <w:noProof/>
          <w:lang w:eastAsia="pl-PL"/>
        </w:rPr>
        <w:t>e</w:t>
      </w:r>
      <w:r w:rsidR="00B47111" w:rsidRPr="00BC4790">
        <w:rPr>
          <w:noProof/>
          <w:lang w:eastAsia="pl-PL"/>
        </w:rPr>
        <w:t xml:space="preserve">sienie dla wszystkich działań, które podejmuje świętochłowicki samorząd. </w:t>
      </w:r>
    </w:p>
    <w:p w14:paraId="79E635FF" w14:textId="77777777" w:rsidR="00B47111" w:rsidRPr="00BC4790" w:rsidRDefault="00B47111" w:rsidP="00B47111">
      <w:pPr>
        <w:rPr>
          <w:noProof/>
          <w:lang w:eastAsia="pl-PL"/>
        </w:rPr>
      </w:pPr>
      <w:r w:rsidRPr="00BC4790">
        <w:rPr>
          <w:noProof/>
          <w:lang w:eastAsia="pl-PL"/>
        </w:rPr>
        <w:t xml:space="preserve">Potencjał wynikający z położenia miasta w samym centrum największej w Europie Środkowej </w:t>
      </w:r>
      <w:r w:rsidR="00553586">
        <w:rPr>
          <w:noProof/>
          <w:lang w:eastAsia="pl-PL"/>
        </w:rPr>
        <w:t>k</w:t>
      </w:r>
      <w:r w:rsidR="0008444C">
        <w:rPr>
          <w:noProof/>
          <w:lang w:eastAsia="pl-PL"/>
        </w:rPr>
        <w:t>onurbacji</w:t>
      </w:r>
      <w:r w:rsidRPr="00BC4790">
        <w:rPr>
          <w:noProof/>
          <w:lang w:eastAsia="pl-PL"/>
        </w:rPr>
        <w:t xml:space="preserve"> wykorzystujemy, aby tworzyć </w:t>
      </w:r>
      <w:r>
        <w:rPr>
          <w:noProof/>
          <w:lang w:eastAsia="pl-PL"/>
        </w:rPr>
        <w:t>przyjazne otoczenie dla pracy i </w:t>
      </w:r>
      <w:r w:rsidRPr="00BC4790">
        <w:rPr>
          <w:noProof/>
          <w:lang w:eastAsia="pl-PL"/>
        </w:rPr>
        <w:t xml:space="preserve">rozwoju, podejmowania innowacyjnych projektów </w:t>
      </w:r>
      <w:r>
        <w:rPr>
          <w:noProof/>
          <w:lang w:eastAsia="pl-PL"/>
        </w:rPr>
        <w:t>gosp</w:t>
      </w:r>
      <w:r w:rsidRPr="00BC4790">
        <w:rPr>
          <w:noProof/>
          <w:lang w:eastAsia="pl-PL"/>
        </w:rPr>
        <w:t>o</w:t>
      </w:r>
      <w:r>
        <w:rPr>
          <w:noProof/>
          <w:lang w:eastAsia="pl-PL"/>
        </w:rPr>
        <w:t>d</w:t>
      </w:r>
      <w:r w:rsidRPr="00BC4790">
        <w:rPr>
          <w:noProof/>
          <w:lang w:eastAsia="pl-PL"/>
        </w:rPr>
        <w:t>arczych i społecznych, a także warunków dla wypoczynku i integracji.</w:t>
      </w:r>
    </w:p>
    <w:p w14:paraId="0FB276CB" w14:textId="77777777" w:rsidR="00B47111" w:rsidRPr="00BC4790" w:rsidRDefault="00B47111" w:rsidP="00B47111">
      <w:pPr>
        <w:rPr>
          <w:noProof/>
          <w:lang w:eastAsia="pl-PL"/>
        </w:rPr>
      </w:pPr>
      <w:r w:rsidRPr="00BD4DB4">
        <w:rPr>
          <w:noProof/>
          <w:szCs w:val="24"/>
          <w:lang w:eastAsia="pl-PL"/>
        </w:rPr>
        <w:drawing>
          <wp:anchor distT="0" distB="0" distL="114300" distR="114300" simplePos="0" relativeHeight="251698176" behindDoc="1" locked="0" layoutInCell="1" allowOverlap="1" wp14:anchorId="6F2F8F2C" wp14:editId="0E948DAA">
            <wp:simplePos x="0" y="0"/>
            <wp:positionH relativeFrom="margin">
              <wp:posOffset>24765</wp:posOffset>
            </wp:positionH>
            <wp:positionV relativeFrom="paragraph">
              <wp:posOffset>1751965</wp:posOffset>
            </wp:positionV>
            <wp:extent cx="614045" cy="565785"/>
            <wp:effectExtent l="0" t="0" r="0" b="5715"/>
            <wp:wrapTight wrapText="bothSides">
              <wp:wrapPolygon edited="0">
                <wp:start x="0" y="0"/>
                <wp:lineTo x="0" y="21091"/>
                <wp:lineTo x="20774" y="21091"/>
                <wp:lineTo x="20774" y="0"/>
                <wp:lineTo x="0" y="0"/>
              </wp:wrapPolygon>
            </wp:wrapTight>
            <wp:docPr id="31" name="Obraz 31" descr="C:\Users\Mateusz\Desktop\swi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usz\Desktop\swiony.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4045" cy="565785"/>
                    </a:xfrm>
                    <a:prstGeom prst="rect">
                      <a:avLst/>
                    </a:prstGeom>
                    <a:noFill/>
                    <a:ln>
                      <a:noFill/>
                    </a:ln>
                  </pic:spPr>
                </pic:pic>
              </a:graphicData>
            </a:graphic>
          </wp:anchor>
        </w:drawing>
      </w:r>
      <w:r w:rsidRPr="00BD4DB4">
        <w:rPr>
          <w:noProof/>
          <w:szCs w:val="24"/>
          <w:lang w:eastAsia="pl-PL"/>
        </w:rPr>
        <w:drawing>
          <wp:anchor distT="0" distB="0" distL="114300" distR="114300" simplePos="0" relativeHeight="251697152" behindDoc="1" locked="0" layoutInCell="1" allowOverlap="1" wp14:anchorId="740B5DD7" wp14:editId="731BEBF3">
            <wp:simplePos x="0" y="0"/>
            <wp:positionH relativeFrom="margin">
              <wp:posOffset>24130</wp:posOffset>
            </wp:positionH>
            <wp:positionV relativeFrom="paragraph">
              <wp:posOffset>24765</wp:posOffset>
            </wp:positionV>
            <wp:extent cx="614045" cy="565785"/>
            <wp:effectExtent l="0" t="0" r="0" b="5715"/>
            <wp:wrapTight wrapText="bothSides">
              <wp:wrapPolygon edited="0">
                <wp:start x="0" y="0"/>
                <wp:lineTo x="0" y="21091"/>
                <wp:lineTo x="20774" y="21091"/>
                <wp:lineTo x="20774" y="0"/>
                <wp:lineTo x="0" y="0"/>
              </wp:wrapPolygon>
            </wp:wrapTight>
            <wp:docPr id="32" name="Obraz 32" descr="C:\Users\Mateusz\Desktop\swi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usz\Desktop\swiony.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4045" cy="565785"/>
                    </a:xfrm>
                    <a:prstGeom prst="rect">
                      <a:avLst/>
                    </a:prstGeom>
                    <a:noFill/>
                    <a:ln>
                      <a:noFill/>
                    </a:ln>
                  </pic:spPr>
                </pic:pic>
              </a:graphicData>
            </a:graphic>
          </wp:anchor>
        </w:drawing>
      </w:r>
      <w:r w:rsidRPr="00BC4790">
        <w:rPr>
          <w:noProof/>
          <w:lang w:eastAsia="pl-PL"/>
        </w:rPr>
        <w:t>Szczególnym wyzwaniem, które podejmuje samorząd Świętochłowic, jest tworzenie spójnej i funkcjonalnej przestrzeni</w:t>
      </w:r>
      <w:r>
        <w:rPr>
          <w:noProof/>
          <w:lang w:eastAsia="pl-PL"/>
        </w:rPr>
        <w:t xml:space="preserve"> miasta, tam gdzie to możliwe w </w:t>
      </w:r>
      <w:r w:rsidRPr="00BC4790">
        <w:rPr>
          <w:noProof/>
          <w:lang w:eastAsia="pl-PL"/>
        </w:rPr>
        <w:t>oparciu o istniejącą zabudowę związaną pierwotnie z przemysłowym charakterem miasta. Deklarujemy podjęcie szeroko rozumianej rewitalizacji Świętochłowic, obejmującej zarów</w:t>
      </w:r>
      <w:r w:rsidR="00A22985">
        <w:rPr>
          <w:noProof/>
          <w:lang w:eastAsia="pl-PL"/>
        </w:rPr>
        <w:t xml:space="preserve">no </w:t>
      </w:r>
      <w:r w:rsidRPr="00BC4790">
        <w:rPr>
          <w:noProof/>
          <w:lang w:eastAsia="pl-PL"/>
        </w:rPr>
        <w:t>wymiar prz</w:t>
      </w:r>
      <w:r>
        <w:rPr>
          <w:noProof/>
          <w:lang w:eastAsia="pl-PL"/>
        </w:rPr>
        <w:t xml:space="preserve">estrzenny, ale </w:t>
      </w:r>
      <w:r w:rsidR="00AB7313">
        <w:rPr>
          <w:noProof/>
          <w:lang w:eastAsia="pl-PL"/>
        </w:rPr>
        <w:t xml:space="preserve">też </w:t>
      </w:r>
      <w:r>
        <w:rPr>
          <w:noProof/>
          <w:lang w:eastAsia="pl-PL"/>
        </w:rPr>
        <w:t xml:space="preserve">koncentrującej się na efektach </w:t>
      </w:r>
      <w:r w:rsidRPr="00BC4790">
        <w:rPr>
          <w:noProof/>
          <w:lang w:eastAsia="pl-PL"/>
        </w:rPr>
        <w:t>społeczny</w:t>
      </w:r>
      <w:r>
        <w:rPr>
          <w:noProof/>
          <w:lang w:eastAsia="pl-PL"/>
        </w:rPr>
        <w:t>ch i gospod</w:t>
      </w:r>
      <w:r w:rsidRPr="00BC4790">
        <w:rPr>
          <w:noProof/>
          <w:lang w:eastAsia="pl-PL"/>
        </w:rPr>
        <w:t>arczy</w:t>
      </w:r>
      <w:r>
        <w:rPr>
          <w:noProof/>
          <w:lang w:eastAsia="pl-PL"/>
        </w:rPr>
        <w:t>ch</w:t>
      </w:r>
      <w:r w:rsidRPr="00BC4790">
        <w:rPr>
          <w:noProof/>
          <w:lang w:eastAsia="pl-PL"/>
        </w:rPr>
        <w:t xml:space="preserve">. </w:t>
      </w:r>
    </w:p>
    <w:p w14:paraId="4C8406AA" w14:textId="77777777" w:rsidR="00B47111" w:rsidRDefault="00B47111" w:rsidP="00B47111">
      <w:pPr>
        <w:rPr>
          <w:noProof/>
          <w:lang w:eastAsia="pl-PL"/>
        </w:rPr>
      </w:pPr>
      <w:r w:rsidRPr="00BC4790">
        <w:rPr>
          <w:noProof/>
          <w:lang w:eastAsia="pl-PL"/>
        </w:rPr>
        <w:t xml:space="preserve">Zmiana społeczno-gospodarcza, którą chcemy osiągnąć będzie zawsze opierać się na podstawowej wartości jaką jest poziom życia </w:t>
      </w:r>
      <w:r w:rsidR="00E04C62">
        <w:rPr>
          <w:noProof/>
          <w:lang w:eastAsia="pl-PL"/>
        </w:rPr>
        <w:t>ś</w:t>
      </w:r>
      <w:r w:rsidR="002025CE">
        <w:rPr>
          <w:noProof/>
          <w:lang w:eastAsia="pl-PL"/>
        </w:rPr>
        <w:t>więtochłowiczan</w:t>
      </w:r>
      <w:r>
        <w:rPr>
          <w:noProof/>
          <w:lang w:eastAsia="pl-PL"/>
        </w:rPr>
        <w:t>.</w:t>
      </w:r>
      <w:r w:rsidRPr="00BC4790">
        <w:rPr>
          <w:noProof/>
          <w:lang w:eastAsia="pl-PL"/>
        </w:rPr>
        <w:t xml:space="preserve"> </w:t>
      </w:r>
    </w:p>
    <w:p w14:paraId="00007517" w14:textId="77777777" w:rsidR="00B47111" w:rsidRPr="00BC4790" w:rsidRDefault="00B47111" w:rsidP="00B47111">
      <w:pPr>
        <w:rPr>
          <w:noProof/>
          <w:lang w:eastAsia="pl-PL"/>
        </w:rPr>
      </w:pPr>
      <w:r w:rsidRPr="00BD4DB4">
        <w:rPr>
          <w:noProof/>
          <w:szCs w:val="24"/>
          <w:lang w:eastAsia="pl-PL"/>
        </w:rPr>
        <w:drawing>
          <wp:anchor distT="0" distB="0" distL="114300" distR="114300" simplePos="0" relativeHeight="251699200" behindDoc="1" locked="0" layoutInCell="1" allowOverlap="1" wp14:anchorId="1137CA62" wp14:editId="245BC3E1">
            <wp:simplePos x="0" y="0"/>
            <wp:positionH relativeFrom="margin">
              <wp:posOffset>24765</wp:posOffset>
            </wp:positionH>
            <wp:positionV relativeFrom="paragraph">
              <wp:posOffset>862965</wp:posOffset>
            </wp:positionV>
            <wp:extent cx="614045" cy="565785"/>
            <wp:effectExtent l="0" t="0" r="0" b="5715"/>
            <wp:wrapTight wrapText="bothSides">
              <wp:wrapPolygon edited="0">
                <wp:start x="0" y="0"/>
                <wp:lineTo x="0" y="21091"/>
                <wp:lineTo x="20774" y="21091"/>
                <wp:lineTo x="20774" y="0"/>
                <wp:lineTo x="0" y="0"/>
              </wp:wrapPolygon>
            </wp:wrapTight>
            <wp:docPr id="33" name="Obraz 33" descr="C:\Users\Mateusz\Desktop\swi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usz\Desktop\swiony.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4045" cy="565785"/>
                    </a:xfrm>
                    <a:prstGeom prst="rect">
                      <a:avLst/>
                    </a:prstGeom>
                    <a:noFill/>
                    <a:ln>
                      <a:noFill/>
                    </a:ln>
                  </pic:spPr>
                </pic:pic>
              </a:graphicData>
            </a:graphic>
          </wp:anchor>
        </w:drawing>
      </w:r>
      <w:r>
        <w:rPr>
          <w:noProof/>
          <w:lang w:eastAsia="pl-PL"/>
        </w:rPr>
        <w:t>Z</w:t>
      </w:r>
      <w:r w:rsidRPr="00BC4790">
        <w:rPr>
          <w:noProof/>
          <w:lang w:eastAsia="pl-PL"/>
        </w:rPr>
        <w:t>asadą zmian, które chcemy osiągać w Świętochłowicach, jest objęcie nimi wszystkich mieszkańców, na równi tych, którzy już obecnie kreują wizerun</w:t>
      </w:r>
      <w:r>
        <w:rPr>
          <w:noProof/>
          <w:lang w:eastAsia="pl-PL"/>
        </w:rPr>
        <w:t>ek</w:t>
      </w:r>
      <w:r w:rsidRPr="00BC4790">
        <w:rPr>
          <w:noProof/>
          <w:lang w:eastAsia="pl-PL"/>
        </w:rPr>
        <w:t xml:space="preserve"> miasta, jak i tych, którzy potrzebują wsparcia, a potencjał ich aktywności jest do tej pory niewykorzystany.</w:t>
      </w:r>
    </w:p>
    <w:p w14:paraId="2C9891DA" w14:textId="77777777" w:rsidR="00B47111" w:rsidRDefault="00B47111" w:rsidP="00B47111">
      <w:pPr>
        <w:rPr>
          <w:noProof/>
          <w:lang w:eastAsia="pl-PL"/>
        </w:rPr>
      </w:pPr>
      <w:r w:rsidRPr="00BC4790">
        <w:rPr>
          <w:noProof/>
          <w:lang w:eastAsia="pl-PL"/>
        </w:rPr>
        <w:t>Samorząd Świętochłowic będzie gwarantował możliwie najszerszą dostępność nowocz</w:t>
      </w:r>
      <w:r w:rsidR="00C31F00">
        <w:rPr>
          <w:noProof/>
          <w:lang w:eastAsia="pl-PL"/>
        </w:rPr>
        <w:t>esnych usług publicznych, tak</w:t>
      </w:r>
      <w:r w:rsidR="00E62F0D">
        <w:rPr>
          <w:noProof/>
          <w:lang w:eastAsia="pl-PL"/>
        </w:rPr>
        <w:t xml:space="preserve"> </w:t>
      </w:r>
      <w:r w:rsidRPr="00BC4790">
        <w:rPr>
          <w:noProof/>
          <w:lang w:eastAsia="pl-PL"/>
        </w:rPr>
        <w:t>aby w tych dziedzinach życia mieszkańców, w których pomoc struktur miejskich może okazać się przydatna, była ona skuteczna, efektywna i profesjonalna.</w:t>
      </w:r>
    </w:p>
    <w:p w14:paraId="74202F43" w14:textId="139DB649" w:rsidR="00EB695A" w:rsidRDefault="00EB695A" w:rsidP="00EB695A">
      <w:pPr>
        <w:spacing w:before="240"/>
        <w:rPr>
          <w:noProof/>
          <w:lang w:eastAsia="pl-PL"/>
        </w:rPr>
      </w:pPr>
      <w:r>
        <w:rPr>
          <w:noProof/>
          <w:lang w:eastAsia="pl-PL"/>
        </w:rPr>
        <w:t xml:space="preserve">Misja Miasta Świętochłowice jest fundamentalną deklaracją, w której samorząd definiuje przestrzeń wartości, do których będzie się odnosił się wyznaczając cele rozwoju. Misja w niniejszej strategii wyznacza zatem zestaw podstawowych zasad działania świętochłowickiego samorządu, a jej elementarną treść misji stanowią dobrostan i dobrobyt mieszkańców miasta. Jest to wyraz pojmowania samorządu jako wspólnoty mieszkańców, a równocześnie wypowiedzianym wprost zobowiązaniem lokalnych struktur samorządowych </w:t>
      </w:r>
      <w:r>
        <w:rPr>
          <w:noProof/>
          <w:lang w:eastAsia="pl-PL"/>
        </w:rPr>
        <w:lastRenderedPageBreak/>
        <w:t>do przyjęcia takich metod działania, które będą koncentrować się na poprawie jakości życia świętochłowiczan.</w:t>
      </w:r>
    </w:p>
    <w:p w14:paraId="11C20784" w14:textId="146C8DFA" w:rsidR="00486B8D" w:rsidRDefault="00EB695A" w:rsidP="00EB695A">
      <w:pPr>
        <w:spacing w:before="240"/>
        <w:rPr>
          <w:noProof/>
          <w:lang w:eastAsia="pl-PL"/>
        </w:rPr>
      </w:pPr>
      <w:r>
        <w:rPr>
          <w:noProof/>
          <w:lang w:eastAsia="pl-PL"/>
        </w:rPr>
        <w:t>Wartości, których poszanowanie deklaruje świętochłowicki samorząd, znajdują następnie wyraz w wizji rozwoju miasta, która jest zarazem ogólną charakterystyką oddziaływań wdrożenia niniejszej Strategii.</w:t>
      </w:r>
    </w:p>
    <w:p w14:paraId="5BA71543" w14:textId="77777777" w:rsidR="00B47111" w:rsidRPr="006B65C8" w:rsidRDefault="00B47111" w:rsidP="006B65C8">
      <w:pPr>
        <w:pStyle w:val="Nagwek2"/>
        <w:rPr>
          <w:noProof/>
          <w:sz w:val="28"/>
          <w:lang w:eastAsia="pl-PL"/>
        </w:rPr>
      </w:pPr>
      <w:bookmarkStart w:id="18" w:name="_Toc384375793"/>
      <w:r w:rsidRPr="006B65C8">
        <w:rPr>
          <w:noProof/>
          <w:sz w:val="32"/>
          <w:lang w:eastAsia="pl-PL"/>
        </w:rPr>
        <w:t>Wizja Świętochłowic 2030</w:t>
      </w:r>
      <w:bookmarkEnd w:id="18"/>
    </w:p>
    <w:p w14:paraId="33E7A207" w14:textId="25C09818" w:rsidR="00B47111" w:rsidRDefault="00423276" w:rsidP="00B47111">
      <w:pPr>
        <w:rPr>
          <w:szCs w:val="24"/>
        </w:rPr>
      </w:pPr>
      <w:r w:rsidRPr="006B65C8">
        <w:rPr>
          <w:noProof/>
          <w:sz w:val="28"/>
          <w:lang w:eastAsia="pl-PL"/>
        </w:rPr>
        <mc:AlternateContent>
          <mc:Choice Requires="wps">
            <w:drawing>
              <wp:anchor distT="0" distB="0" distL="114300" distR="114300" simplePos="0" relativeHeight="251701248" behindDoc="1" locked="0" layoutInCell="1" allowOverlap="1" wp14:anchorId="3F1F32CF" wp14:editId="2AECFB7A">
                <wp:simplePos x="0" y="0"/>
                <wp:positionH relativeFrom="margin">
                  <wp:posOffset>-483235</wp:posOffset>
                </wp:positionH>
                <wp:positionV relativeFrom="paragraph">
                  <wp:posOffset>346710</wp:posOffset>
                </wp:positionV>
                <wp:extent cx="6712585" cy="5823585"/>
                <wp:effectExtent l="63500" t="31750" r="56515" b="75565"/>
                <wp:wrapTight wrapText="bothSides">
                  <wp:wrapPolygon edited="0">
                    <wp:start x="21702" y="21032"/>
                    <wp:lineTo x="1044" y="20891"/>
                    <wp:lineTo x="63" y="-236"/>
                    <wp:lineTo x="-182" y="-236"/>
                    <wp:lineTo x="-182" y="21739"/>
                    <wp:lineTo x="21702" y="21739"/>
                    <wp:lineTo x="21702" y="21032"/>
                  </wp:wrapPolygon>
                </wp:wrapTight>
                <wp:docPr id="38" name="Kształt litery L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6712585" cy="5823585"/>
                        </a:xfrm>
                        <a:prstGeom prst="corner">
                          <a:avLst>
                            <a:gd name="adj1" fmla="val 1533"/>
                            <a:gd name="adj2" fmla="val 1777"/>
                          </a:avLst>
                        </a:prstGeom>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BA564" id="Kształt litery L 38" o:spid="_x0000_s1026" style="position:absolute;margin-left:-38.05pt;margin-top:27.3pt;width:528.55pt;height:458.55pt;rotation:-90;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12585,582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" path="m,l103485,r,5734309l6712585,5734309r,89276l,5823585,,xe" fillcolor="#b2c52a [3029]" stroked="f">
                <v:fill color2="#a3b426 [3173]" rotate="t" colors="0 #b2c24f;.5 #acbe20;1 #9daf15" focus="100%" type="gradient">
                  <o:fill v:ext="view" type="gradientUnscaled"/>
                </v:fill>
                <v:shadow on="t" color="black" opacity="41287f" offset="0,1.5pt"/>
                <v:path arrowok="t" o:connecttype="custom" o:connectlocs="0,0;103485,0;103485,5734309;6712585,5734309;6712585,5823585;0,5823585;0,0" o:connectangles="0,0,0,0,0,0,0"/>
                <w10:wrap type="tight" anchorx="margin"/>
              </v:shape>
            </w:pict>
          </mc:Fallback>
        </mc:AlternateContent>
      </w:r>
      <w:r w:rsidR="00B47111" w:rsidRPr="00BD4DB4">
        <w:rPr>
          <w:noProof/>
          <w:szCs w:val="24"/>
          <w:lang w:eastAsia="pl-PL"/>
        </w:rPr>
        <w:drawing>
          <wp:anchor distT="0" distB="0" distL="114300" distR="114300" simplePos="0" relativeHeight="251702272" behindDoc="1" locked="0" layoutInCell="1" allowOverlap="1" wp14:anchorId="39F16623" wp14:editId="7CE82EA5">
            <wp:simplePos x="0" y="0"/>
            <wp:positionH relativeFrom="margin">
              <wp:align>left</wp:align>
            </wp:positionH>
            <wp:positionV relativeFrom="paragraph">
              <wp:posOffset>844266</wp:posOffset>
            </wp:positionV>
            <wp:extent cx="614045" cy="565785"/>
            <wp:effectExtent l="0" t="0" r="0" b="5715"/>
            <wp:wrapTight wrapText="bothSides">
              <wp:wrapPolygon edited="0">
                <wp:start x="0" y="0"/>
                <wp:lineTo x="0" y="21091"/>
                <wp:lineTo x="20774" y="21091"/>
                <wp:lineTo x="20774" y="0"/>
                <wp:lineTo x="0" y="0"/>
              </wp:wrapPolygon>
            </wp:wrapTight>
            <wp:docPr id="35" name="Obraz 35" descr="C:\Users\Mateusz\Desktop\swi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usz\Desktop\swiony.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4045" cy="565785"/>
                    </a:xfrm>
                    <a:prstGeom prst="rect">
                      <a:avLst/>
                    </a:prstGeom>
                    <a:noFill/>
                    <a:ln>
                      <a:noFill/>
                    </a:ln>
                  </pic:spPr>
                </pic:pic>
              </a:graphicData>
            </a:graphic>
          </wp:anchor>
        </w:drawing>
      </w:r>
      <w:r w:rsidR="00B47111">
        <w:rPr>
          <w:szCs w:val="24"/>
        </w:rPr>
        <w:t xml:space="preserve">Położenie w centrum </w:t>
      </w:r>
      <w:r w:rsidR="0008444C">
        <w:rPr>
          <w:szCs w:val="24"/>
        </w:rPr>
        <w:t>Konurbacji</w:t>
      </w:r>
      <w:r w:rsidR="00B47111">
        <w:rPr>
          <w:szCs w:val="24"/>
        </w:rPr>
        <w:t xml:space="preserve"> Górnośląskiej jest szansą i wyzwaniem. Świętochłowice jako </w:t>
      </w:r>
      <w:r w:rsidR="003660DC">
        <w:rPr>
          <w:szCs w:val="24"/>
        </w:rPr>
        <w:t xml:space="preserve">miasto </w:t>
      </w:r>
      <w:r w:rsidR="00B47111">
        <w:rPr>
          <w:szCs w:val="24"/>
        </w:rPr>
        <w:t xml:space="preserve">czerpiące z trwałości śląskiej tradycji </w:t>
      </w:r>
      <w:r w:rsidR="00224101">
        <w:rPr>
          <w:szCs w:val="24"/>
        </w:rPr>
        <w:t>są</w:t>
      </w:r>
      <w:r w:rsidR="00B47111">
        <w:rPr>
          <w:szCs w:val="24"/>
        </w:rPr>
        <w:t xml:space="preserve"> równocześnie przyjazną przestrzenią wygodnego i nowoczesnego życia oraz ambitnych projektów i marzeń.</w:t>
      </w:r>
    </w:p>
    <w:p w14:paraId="583FB597" w14:textId="77777777" w:rsidR="00B47111" w:rsidRDefault="00B47111" w:rsidP="00B47111">
      <w:pPr>
        <w:rPr>
          <w:szCs w:val="24"/>
        </w:rPr>
      </w:pPr>
      <w:r w:rsidRPr="00BD4DB4">
        <w:rPr>
          <w:noProof/>
          <w:szCs w:val="24"/>
          <w:lang w:eastAsia="pl-PL"/>
        </w:rPr>
        <w:drawing>
          <wp:anchor distT="0" distB="0" distL="114300" distR="114300" simplePos="0" relativeHeight="251703296" behindDoc="1" locked="0" layoutInCell="1" allowOverlap="1" wp14:anchorId="496C1B95" wp14:editId="536B0356">
            <wp:simplePos x="0" y="0"/>
            <wp:positionH relativeFrom="margin">
              <wp:align>left</wp:align>
            </wp:positionH>
            <wp:positionV relativeFrom="paragraph">
              <wp:posOffset>1483303</wp:posOffset>
            </wp:positionV>
            <wp:extent cx="614045" cy="565785"/>
            <wp:effectExtent l="0" t="0" r="0" b="5715"/>
            <wp:wrapTight wrapText="bothSides">
              <wp:wrapPolygon edited="0">
                <wp:start x="0" y="0"/>
                <wp:lineTo x="0" y="21091"/>
                <wp:lineTo x="20774" y="21091"/>
                <wp:lineTo x="20774" y="0"/>
                <wp:lineTo x="0" y="0"/>
              </wp:wrapPolygon>
            </wp:wrapTight>
            <wp:docPr id="36" name="Obraz 36" descr="C:\Users\Mateusz\Desktop\swi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usz\Desktop\swiony.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4045" cy="565785"/>
                    </a:xfrm>
                    <a:prstGeom prst="rect">
                      <a:avLst/>
                    </a:prstGeom>
                    <a:noFill/>
                    <a:ln>
                      <a:noFill/>
                    </a:ln>
                  </pic:spPr>
                </pic:pic>
              </a:graphicData>
            </a:graphic>
          </wp:anchor>
        </w:drawing>
      </w:r>
      <w:r>
        <w:rPr>
          <w:szCs w:val="24"/>
        </w:rPr>
        <w:t>Konkurencyjność gospodarki Świętochłowic opiera się o tradycje wysokich kompetencji technicznych oraz sektor usług, kt</w:t>
      </w:r>
      <w:r w:rsidR="00163480">
        <w:rPr>
          <w:szCs w:val="24"/>
        </w:rPr>
        <w:t>óry rozwija się w odpowiedzi na </w:t>
      </w:r>
      <w:r>
        <w:rPr>
          <w:szCs w:val="24"/>
        </w:rPr>
        <w:t xml:space="preserve">dynamikę zmian społecznych. Rozwój gospodarczy jest związany z rozwojem nowoczesnej edukacji i znajduje solidne oparcie w talentach, umiejętnościach i wiedzy </w:t>
      </w:r>
      <w:r w:rsidR="00EC2C54">
        <w:rPr>
          <w:szCs w:val="24"/>
        </w:rPr>
        <w:t>ś</w:t>
      </w:r>
      <w:r w:rsidR="002025CE">
        <w:rPr>
          <w:szCs w:val="24"/>
        </w:rPr>
        <w:t>więtochłowiczan</w:t>
      </w:r>
      <w:r>
        <w:rPr>
          <w:szCs w:val="24"/>
        </w:rPr>
        <w:t>.</w:t>
      </w:r>
      <w:r w:rsidRPr="00BD4DB4">
        <w:rPr>
          <w:noProof/>
          <w:szCs w:val="24"/>
          <w:lang w:eastAsia="pl-PL"/>
        </w:rPr>
        <w:t xml:space="preserve"> </w:t>
      </w:r>
    </w:p>
    <w:p w14:paraId="1F2653E6" w14:textId="77777777" w:rsidR="00B47111" w:rsidRDefault="00134A25" w:rsidP="00B47111">
      <w:pPr>
        <w:rPr>
          <w:szCs w:val="24"/>
        </w:rPr>
      </w:pPr>
      <w:r>
        <w:rPr>
          <w:szCs w:val="24"/>
        </w:rPr>
        <w:t xml:space="preserve">Innowacyjne i korzystające z przykładów najlepszych europejskich praktyk </w:t>
      </w:r>
      <w:r w:rsidR="00B47111">
        <w:rPr>
          <w:szCs w:val="24"/>
        </w:rPr>
        <w:t>podejście do rewitalizacji gwarantuje nową jakość przestrzeni miejskich Świętochłowic w sensie funkcjonalnym i estetycznym. Atrakcyjność Świętochłowic jako miejsca wygodnego życia i dynamicznego biznesu determinuje dostępność mieszkań, nowoczesna infrastruktura społeczna, wydajny układ komunikacyjny oraz strefy aktywności gospodarczej.</w:t>
      </w:r>
    </w:p>
    <w:p w14:paraId="1C6D6391" w14:textId="1943BD19" w:rsidR="009F24C7" w:rsidRDefault="00B47111" w:rsidP="00B47111">
      <w:pPr>
        <w:rPr>
          <w:szCs w:val="24"/>
        </w:rPr>
      </w:pPr>
      <w:r w:rsidRPr="00BD4DB4">
        <w:rPr>
          <w:noProof/>
          <w:szCs w:val="24"/>
          <w:lang w:eastAsia="pl-PL"/>
        </w:rPr>
        <w:drawing>
          <wp:anchor distT="0" distB="0" distL="114300" distR="114300" simplePos="0" relativeHeight="251704320" behindDoc="1" locked="0" layoutInCell="1" allowOverlap="1" wp14:anchorId="4B6BDCC6" wp14:editId="04016C4E">
            <wp:simplePos x="0" y="0"/>
            <wp:positionH relativeFrom="margin">
              <wp:align>left</wp:align>
            </wp:positionH>
            <wp:positionV relativeFrom="paragraph">
              <wp:posOffset>12985</wp:posOffset>
            </wp:positionV>
            <wp:extent cx="614045" cy="565785"/>
            <wp:effectExtent l="0" t="0" r="0" b="5715"/>
            <wp:wrapTight wrapText="bothSides">
              <wp:wrapPolygon edited="0">
                <wp:start x="0" y="0"/>
                <wp:lineTo x="0" y="21091"/>
                <wp:lineTo x="20774" y="21091"/>
                <wp:lineTo x="20774" y="0"/>
                <wp:lineTo x="0" y="0"/>
              </wp:wrapPolygon>
            </wp:wrapTight>
            <wp:docPr id="37" name="Obraz 37" descr="C:\Users\Mateusz\Desktop\swi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usz\Desktop\swiony.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4045" cy="565785"/>
                    </a:xfrm>
                    <a:prstGeom prst="rect">
                      <a:avLst/>
                    </a:prstGeom>
                    <a:noFill/>
                    <a:ln>
                      <a:noFill/>
                    </a:ln>
                  </pic:spPr>
                </pic:pic>
              </a:graphicData>
            </a:graphic>
          </wp:anchor>
        </w:drawing>
      </w:r>
      <w:r>
        <w:rPr>
          <w:szCs w:val="24"/>
        </w:rPr>
        <w:t xml:space="preserve">Świętochłowiczanie tworzą wspólnotę równych szans, </w:t>
      </w:r>
      <w:r w:rsidR="006B65C8">
        <w:rPr>
          <w:szCs w:val="24"/>
        </w:rPr>
        <w:t xml:space="preserve">której </w:t>
      </w:r>
      <w:r>
        <w:rPr>
          <w:szCs w:val="24"/>
        </w:rPr>
        <w:t xml:space="preserve">kołami zamachowymi </w:t>
      </w:r>
      <w:r w:rsidR="006B65C8">
        <w:rPr>
          <w:szCs w:val="24"/>
        </w:rPr>
        <w:t xml:space="preserve">są inicjatywy podejmowane przez liderów instytucji i organizacji. Tak wyzwalana jest aktywność oraz kreatywność </w:t>
      </w:r>
      <w:r>
        <w:rPr>
          <w:szCs w:val="24"/>
        </w:rPr>
        <w:t xml:space="preserve">różnorodnych grup </w:t>
      </w:r>
      <w:r w:rsidR="00423276">
        <w:rPr>
          <w:szCs w:val="24"/>
        </w:rPr>
        <w:t>i </w:t>
      </w:r>
      <w:r w:rsidR="00B00AFC">
        <w:rPr>
          <w:szCs w:val="24"/>
        </w:rPr>
        <w:t xml:space="preserve">środowisk, także tych, które </w:t>
      </w:r>
      <w:r w:rsidR="006B65C8">
        <w:rPr>
          <w:szCs w:val="24"/>
        </w:rPr>
        <w:t xml:space="preserve">do tej pory </w:t>
      </w:r>
      <w:r w:rsidR="00B00AFC">
        <w:rPr>
          <w:szCs w:val="24"/>
        </w:rPr>
        <w:t>w </w:t>
      </w:r>
      <w:r>
        <w:rPr>
          <w:szCs w:val="24"/>
        </w:rPr>
        <w:t>mn</w:t>
      </w:r>
      <w:r w:rsidR="00163480">
        <w:rPr>
          <w:szCs w:val="24"/>
        </w:rPr>
        <w:t>iejszym stopniu uczestniczyły w </w:t>
      </w:r>
      <w:r>
        <w:rPr>
          <w:szCs w:val="24"/>
        </w:rPr>
        <w:t xml:space="preserve">kreowaniu rozwoju miasta. Miarą sukcesu rewitalizacji </w:t>
      </w:r>
      <w:r w:rsidR="00163480">
        <w:rPr>
          <w:szCs w:val="24"/>
        </w:rPr>
        <w:t>obszarów problemowych w </w:t>
      </w:r>
      <w:r w:rsidR="00B00AFC">
        <w:rPr>
          <w:szCs w:val="24"/>
        </w:rPr>
        <w:t xml:space="preserve">mieście </w:t>
      </w:r>
      <w:r>
        <w:rPr>
          <w:szCs w:val="24"/>
        </w:rPr>
        <w:t>j</w:t>
      </w:r>
      <w:r w:rsidRPr="00B47111">
        <w:rPr>
          <w:szCs w:val="24"/>
        </w:rPr>
        <w:t xml:space="preserve">est radykalne ograniczenie skali </w:t>
      </w:r>
      <w:r w:rsidR="00696EB0">
        <w:rPr>
          <w:szCs w:val="24"/>
        </w:rPr>
        <w:t xml:space="preserve">negatywnych zjawisk </w:t>
      </w:r>
      <w:r w:rsidR="006B65C8">
        <w:rPr>
          <w:szCs w:val="24"/>
        </w:rPr>
        <w:t xml:space="preserve">społecznych oraz </w:t>
      </w:r>
      <w:r>
        <w:rPr>
          <w:szCs w:val="24"/>
        </w:rPr>
        <w:t>rzeczywisty poziom rozwoju partnerstwa – wzajemnej inspiracji i wspólne</w:t>
      </w:r>
      <w:r w:rsidR="00423276">
        <w:rPr>
          <w:szCs w:val="24"/>
        </w:rPr>
        <w:t>go zaangażowania różnych grup i </w:t>
      </w:r>
      <w:r>
        <w:rPr>
          <w:szCs w:val="24"/>
        </w:rPr>
        <w:t>organizacji na rzecz rozwoju Świętochłowic.</w:t>
      </w:r>
    </w:p>
    <w:p w14:paraId="2B917051" w14:textId="77777777" w:rsidR="00B47111" w:rsidRDefault="006F3DB1" w:rsidP="00D826E9">
      <w:pPr>
        <w:pStyle w:val="Nagwek1"/>
        <w:rPr>
          <w:rFonts w:eastAsia="Times New Roman"/>
        </w:rPr>
      </w:pPr>
      <w:bookmarkStart w:id="19" w:name="_Toc380861109"/>
      <w:bookmarkStart w:id="20" w:name="_Toc384375794"/>
      <w:r>
        <w:rPr>
          <w:rFonts w:eastAsia="Times New Roman"/>
        </w:rPr>
        <w:lastRenderedPageBreak/>
        <w:t xml:space="preserve">4. </w:t>
      </w:r>
      <w:r w:rsidR="00395E2C">
        <w:rPr>
          <w:rFonts w:eastAsia="Times New Roman"/>
        </w:rPr>
        <w:t>C</w:t>
      </w:r>
      <w:r w:rsidR="00D826E9">
        <w:rPr>
          <w:rFonts w:eastAsia="Times New Roman"/>
        </w:rPr>
        <w:t xml:space="preserve">ele </w:t>
      </w:r>
      <w:r w:rsidR="00395E2C">
        <w:rPr>
          <w:rFonts w:eastAsia="Times New Roman"/>
        </w:rPr>
        <w:t>strategiczne</w:t>
      </w:r>
      <w:bookmarkEnd w:id="19"/>
      <w:bookmarkEnd w:id="20"/>
      <w:r w:rsidR="00395E2C">
        <w:rPr>
          <w:rFonts w:eastAsia="Times New Roman"/>
        </w:rPr>
        <w:t xml:space="preserve"> </w:t>
      </w:r>
    </w:p>
    <w:p w14:paraId="058EA793" w14:textId="77777777" w:rsidR="00B47111" w:rsidRDefault="00B47111" w:rsidP="00B47111">
      <w:r>
        <w:t>Określenie wizji rozwoju Świętochłowic pozwoliło na zdefiniowanie zestawu celów strategicznych, które wyznac</w:t>
      </w:r>
      <w:r w:rsidR="00DE640D">
        <w:t>zają horyzont pozytywnych zmian</w:t>
      </w:r>
      <w:r>
        <w:t xml:space="preserve"> jakościowych w obszarach planowania – a zatem będą stanowić główne kierunki interwencji samorządu w perspektywie do 2030 roku.</w:t>
      </w:r>
      <w:r w:rsidR="00DE640D">
        <w:t xml:space="preserve"> Warto podkreślić, że wyznaczone obszary planowania – w ram</w:t>
      </w:r>
      <w:r w:rsidR="00224101">
        <w:t xml:space="preserve">ach których określono cele rozwoju </w:t>
      </w:r>
      <w:r w:rsidR="00DE640D">
        <w:t>– są kompletne, a więc ob</w:t>
      </w:r>
      <w:r w:rsidR="00B53405">
        <w:t>ej</w:t>
      </w:r>
      <w:r w:rsidR="00DE640D">
        <w:t xml:space="preserve">mują całość </w:t>
      </w:r>
      <w:r w:rsidR="00B53405">
        <w:t>obszarów, w których samorząd może podejmować skuteczną interwencję, działania aktywizujące lub wspierać potencjalnych partnerów.</w:t>
      </w:r>
    </w:p>
    <w:p w14:paraId="4CBF6534" w14:textId="77777777" w:rsidR="00D552C0" w:rsidRDefault="00D552C0" w:rsidP="00D552C0">
      <w:pPr>
        <w:pStyle w:val="Legenda"/>
        <w:keepNext/>
        <w:jc w:val="left"/>
      </w:pPr>
      <w:bookmarkStart w:id="21" w:name="_Toc381620581"/>
      <w:bookmarkStart w:id="22" w:name="_Toc384375819"/>
      <w:r>
        <w:t xml:space="preserve">Grafika </w:t>
      </w:r>
      <w:fldSimple w:instr=" SEQ Grafika \* ARABIC ">
        <w:r w:rsidR="00A6515E">
          <w:rPr>
            <w:noProof/>
          </w:rPr>
          <w:t>2</w:t>
        </w:r>
      </w:fldSimple>
      <w:r>
        <w:t xml:space="preserve"> Cele</w:t>
      </w:r>
      <w:r>
        <w:rPr>
          <w:noProof/>
        </w:rPr>
        <w:t xml:space="preserve"> strategiczne rozwoju Świętochłowic do roku 2030</w:t>
      </w:r>
      <w:bookmarkEnd w:id="21"/>
      <w:bookmarkEnd w:id="22"/>
    </w:p>
    <w:p w14:paraId="659A5B92" w14:textId="77777777" w:rsidR="00B47111" w:rsidRDefault="00B47111" w:rsidP="00B47111">
      <w:pPr>
        <w:spacing w:line="259" w:lineRule="auto"/>
        <w:jc w:val="left"/>
        <w:rPr>
          <w:szCs w:val="24"/>
        </w:rPr>
      </w:pPr>
      <w:r>
        <w:rPr>
          <w:noProof/>
          <w:lang w:eastAsia="pl-PL"/>
        </w:rPr>
        <w:drawing>
          <wp:inline distT="0" distB="0" distL="0" distR="0" wp14:anchorId="642847DC" wp14:editId="7859A2C1">
            <wp:extent cx="5915025" cy="3810635"/>
            <wp:effectExtent l="0" t="0" r="85725" b="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6DB7EE84" w14:textId="77777777" w:rsidR="00602095" w:rsidRDefault="00602095" w:rsidP="00602095">
      <w:pPr>
        <w:spacing w:before="240"/>
        <w:rPr>
          <w:noProof/>
          <w:lang w:eastAsia="pl-PL"/>
        </w:rPr>
      </w:pPr>
      <w:r>
        <w:rPr>
          <w:noProof/>
          <w:lang w:eastAsia="pl-PL"/>
        </w:rPr>
        <w:t xml:space="preserve">Przyjęcie do realizacji </w:t>
      </w:r>
      <w:r w:rsidR="00162E30">
        <w:rPr>
          <w:noProof/>
          <w:lang w:eastAsia="pl-PL"/>
        </w:rPr>
        <w:t xml:space="preserve">określonych powyżej celów </w:t>
      </w:r>
      <w:r>
        <w:rPr>
          <w:noProof/>
          <w:lang w:eastAsia="pl-PL"/>
        </w:rPr>
        <w:t>strategicznych pozwoli skutecznie zmieniać miasto</w:t>
      </w:r>
      <w:r w:rsidR="00780AED">
        <w:rPr>
          <w:noProof/>
          <w:lang w:eastAsia="pl-PL"/>
        </w:rPr>
        <w:t>,</w:t>
      </w:r>
      <w:r w:rsidR="003123A0">
        <w:rPr>
          <w:noProof/>
          <w:lang w:eastAsia="pl-PL"/>
        </w:rPr>
        <w:t xml:space="preserve"> tak </w:t>
      </w:r>
      <w:r>
        <w:rPr>
          <w:noProof/>
          <w:lang w:eastAsia="pl-PL"/>
        </w:rPr>
        <w:t>aby postulatywny charakter wizji stał się opisem rzeczywistej kondycji Świętochłowic w 2030 roku.</w:t>
      </w:r>
      <w:r w:rsidR="00162E30">
        <w:rPr>
          <w:noProof/>
          <w:lang w:eastAsia="pl-PL"/>
        </w:rPr>
        <w:t xml:space="preserve"> Aby bardziej precy</w:t>
      </w:r>
      <w:r w:rsidR="00163480">
        <w:rPr>
          <w:noProof/>
          <w:lang w:eastAsia="pl-PL"/>
        </w:rPr>
        <w:t>zy</w:t>
      </w:r>
      <w:r w:rsidR="00162E30">
        <w:rPr>
          <w:noProof/>
          <w:lang w:eastAsia="pl-PL"/>
        </w:rPr>
        <w:t xml:space="preserve">jnie określić </w:t>
      </w:r>
      <w:r w:rsidR="008329F4">
        <w:rPr>
          <w:noProof/>
          <w:lang w:eastAsia="pl-PL"/>
        </w:rPr>
        <w:t xml:space="preserve">treść </w:t>
      </w:r>
      <w:r w:rsidR="00162E30">
        <w:rPr>
          <w:noProof/>
          <w:lang w:eastAsia="pl-PL"/>
        </w:rPr>
        <w:t>poszczególnych celów strategicznych</w:t>
      </w:r>
      <w:r w:rsidR="00985879">
        <w:rPr>
          <w:noProof/>
          <w:lang w:eastAsia="pl-PL"/>
        </w:rPr>
        <w:t>,</w:t>
      </w:r>
      <w:r w:rsidR="00162E30">
        <w:rPr>
          <w:noProof/>
          <w:lang w:eastAsia="pl-PL"/>
        </w:rPr>
        <w:t xml:space="preserve"> niezbędny jest </w:t>
      </w:r>
      <w:r w:rsidR="00207DA0">
        <w:rPr>
          <w:noProof/>
          <w:lang w:eastAsia="pl-PL"/>
        </w:rPr>
        <w:t>kr</w:t>
      </w:r>
      <w:r w:rsidR="00162E30">
        <w:rPr>
          <w:noProof/>
          <w:lang w:eastAsia="pl-PL"/>
        </w:rPr>
        <w:t>ó</w:t>
      </w:r>
      <w:r w:rsidR="00207DA0">
        <w:rPr>
          <w:noProof/>
          <w:lang w:eastAsia="pl-PL"/>
        </w:rPr>
        <w:t>t</w:t>
      </w:r>
      <w:r w:rsidR="00162E30">
        <w:rPr>
          <w:noProof/>
          <w:lang w:eastAsia="pl-PL"/>
        </w:rPr>
        <w:t>ki opis, z</w:t>
      </w:r>
      <w:r w:rsidR="00207DA0">
        <w:rPr>
          <w:noProof/>
          <w:lang w:eastAsia="pl-PL"/>
        </w:rPr>
        <w:t>awierający kluczowe odniesienia w ramach poszczególnych domen strateg</w:t>
      </w:r>
      <w:r w:rsidR="008329F4">
        <w:rPr>
          <w:noProof/>
          <w:lang w:eastAsia="pl-PL"/>
        </w:rPr>
        <w:t xml:space="preserve">icznych. W oparciu o opis w ramach </w:t>
      </w:r>
      <w:r w:rsidR="00163480">
        <w:rPr>
          <w:noProof/>
          <w:lang w:eastAsia="pl-PL"/>
        </w:rPr>
        <w:t xml:space="preserve">trzech wyznaczonych </w:t>
      </w:r>
      <w:r w:rsidR="008329F4">
        <w:rPr>
          <w:noProof/>
          <w:lang w:eastAsia="pl-PL"/>
        </w:rPr>
        <w:t>obszarów, kolejny etap procesu planowania pozwoli na uszczegółowienie celów strategicznych na poziomie operacyjnym</w:t>
      </w:r>
      <w:r w:rsidR="00074D52">
        <w:rPr>
          <w:noProof/>
          <w:lang w:eastAsia="pl-PL"/>
        </w:rPr>
        <w:t xml:space="preserve"> (wyznaczenie </w:t>
      </w:r>
      <w:r w:rsidR="00163480">
        <w:rPr>
          <w:noProof/>
          <w:lang w:eastAsia="pl-PL"/>
        </w:rPr>
        <w:t xml:space="preserve">konkretnych </w:t>
      </w:r>
      <w:r w:rsidR="00074D52">
        <w:rPr>
          <w:noProof/>
          <w:lang w:eastAsia="pl-PL"/>
        </w:rPr>
        <w:t>kierunków interwencji i metod działania).</w:t>
      </w:r>
    </w:p>
    <w:p w14:paraId="44462F2B" w14:textId="77777777" w:rsidR="002E4F05" w:rsidRDefault="00E352B9" w:rsidP="002E4F05">
      <w:r>
        <w:rPr>
          <w:noProof/>
          <w:lang w:eastAsia="pl-PL"/>
        </w:rPr>
        <w:lastRenderedPageBreak/>
        <w:drawing>
          <wp:inline distT="0" distB="0" distL="0" distR="0" wp14:anchorId="21C5AC2B" wp14:editId="376AB062">
            <wp:extent cx="5759450" cy="1728000"/>
            <wp:effectExtent l="19050" t="0" r="3175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538C7024" w14:textId="77777777" w:rsidR="00E352B9" w:rsidRDefault="003112AF" w:rsidP="002E4F05">
      <w:r>
        <w:t>W ramach niniejszej Strategii przyjęto założenie, że samorząd nie dysponuje instrumentami, które pozwalają bezpośrednio wpływać na konkurencyjność i dynamikę rozwoju przedsiębiorstw działających na terenie Świętochłowic. Miasto może jednak stwarzać warunki, w których promowane są projekty gospodarcze w pewnych konkretnych obszarach lub branżach</w:t>
      </w:r>
      <w:r w:rsidR="00780AED">
        <w:t xml:space="preserve"> i </w:t>
      </w:r>
      <w:r>
        <w:t>systematycznie poprawiać poziom dopasowania systemu edukacyjnego do</w:t>
      </w:r>
      <w:r w:rsidR="00780AED">
        <w:t> </w:t>
      </w:r>
      <w:r>
        <w:t>zmieniających się uwarunkowań społeczno-ekonomicznych.</w:t>
      </w:r>
    </w:p>
    <w:p w14:paraId="4DB70805" w14:textId="77777777" w:rsidR="00FF1CB8" w:rsidRDefault="003112AF" w:rsidP="00FF1CB8">
      <w:r>
        <w:t xml:space="preserve">Podstawowym elementem programu rozwoju gospodarczego Świętochłowic jest </w:t>
      </w:r>
      <w:r w:rsidR="00E50BCB">
        <w:t>szeroko rozumiana promocja inwestycji zewnętrznych. Pod pojęci</w:t>
      </w:r>
      <w:r w:rsidR="00972271">
        <w:t>em promocji rozumiana jest tu </w:t>
      </w:r>
      <w:r w:rsidR="00E50BCB">
        <w:t xml:space="preserve">aktywność samorządu zarówno w zakresie działań infrastrukturalnych, jak i systemowych. Przygotowanie i udostępnienie terenów inwestycyjnych (zarówno typu </w:t>
      </w:r>
      <w:proofErr w:type="spellStart"/>
      <w:r w:rsidR="00E50BCB" w:rsidRPr="00E50BCB">
        <w:rPr>
          <w:i/>
        </w:rPr>
        <w:t>greenfield</w:t>
      </w:r>
      <w:proofErr w:type="spellEnd"/>
      <w:r w:rsidR="00E50BCB">
        <w:t xml:space="preserve"> jak </w:t>
      </w:r>
      <w:proofErr w:type="spellStart"/>
      <w:r w:rsidR="00E50BCB" w:rsidRPr="00E50BCB">
        <w:rPr>
          <w:i/>
        </w:rPr>
        <w:t>brownfield</w:t>
      </w:r>
      <w:proofErr w:type="spellEnd"/>
      <w:r w:rsidR="00E50BCB">
        <w:t>)</w:t>
      </w:r>
      <w:r w:rsidR="00FF1CB8">
        <w:t xml:space="preserve"> jest jednym z kluczowych warunków zdyskonto</w:t>
      </w:r>
      <w:r w:rsidR="008977FA">
        <w:t>wania przewag konkurencyjnych w </w:t>
      </w:r>
      <w:r w:rsidR="00FF1CB8">
        <w:t xml:space="preserve">obrębie atrakcyjności inwestycyjnej (niskie koszty pracy, tradycyjnie wysokie kwalifikacje techniczne mieszkańców, bardzo dobre uwarunkowania lokalizacyjne i komunikacyjne). Równocześnie cel operacyjny wskazuje </w:t>
      </w:r>
      <w:r w:rsidR="00780AED">
        <w:t xml:space="preserve">na </w:t>
      </w:r>
      <w:r w:rsidR="00FF1CB8">
        <w:t>konieczność rozwoju nowoczesnego systemu pozyskiwania inwestycji (warunki prawno-administracyjne na poziomie lokalnym, promocja, obsługa inwestora). Kierunkiem działania jest stworzenie warunków dla inwestycji w sektorze nowoczesnych usług dla biznesu (BPO), a także aktywizacja zdegradowanych obszarów popr</w:t>
      </w:r>
      <w:r w:rsidR="00780AED">
        <w:t>zemysłowych. Wymaga to tworzenia</w:t>
      </w:r>
      <w:r w:rsidR="00FF1CB8">
        <w:t xml:space="preserve"> nowej infrastruktury (lub rewitalizacji) niezbędne</w:t>
      </w:r>
      <w:r w:rsidR="00163480">
        <w:t>j do </w:t>
      </w:r>
      <w:r w:rsidR="00FF1CB8">
        <w:t>lokowania przedsiębiorstw BPO – głównie w zakresie wspierania powstawania powierzchni biurowych o wysokim standardzie.</w:t>
      </w:r>
    </w:p>
    <w:p w14:paraId="01BB73B9" w14:textId="77777777" w:rsidR="00983370" w:rsidRDefault="00FF1CB8" w:rsidP="00FF1CB8">
      <w:r>
        <w:t xml:space="preserve">Kluczowym kierunkiem wsparcia </w:t>
      </w:r>
      <w:r w:rsidR="00232FEC">
        <w:t xml:space="preserve">w obszarze gospodarki </w:t>
      </w:r>
      <w:r>
        <w:t xml:space="preserve">jest także </w:t>
      </w:r>
      <w:r w:rsidR="00232FEC">
        <w:t xml:space="preserve">rozwój tzw. „srebrnej gospodarki” w różnych wymiarach. Nowoczesne usługi dedykowane </w:t>
      </w:r>
      <w:r w:rsidR="00D2186E">
        <w:t xml:space="preserve">seniorom </w:t>
      </w:r>
      <w:r w:rsidR="00232FEC">
        <w:t xml:space="preserve">stanowić mają wiodący obszar </w:t>
      </w:r>
      <w:r w:rsidR="00C60F33">
        <w:t xml:space="preserve">w </w:t>
      </w:r>
      <w:r w:rsidR="00D2186E">
        <w:t xml:space="preserve">zakresie promocji </w:t>
      </w:r>
      <w:r w:rsidR="00C60F33">
        <w:t xml:space="preserve">przedsiębiorczości. W perspektywie roku 2030 </w:t>
      </w:r>
      <w:r w:rsidR="00C60F33">
        <w:lastRenderedPageBreak/>
        <w:t xml:space="preserve">Świętochłowice staną się wiodącym ośrodkiem </w:t>
      </w:r>
      <w:r w:rsidR="00B53728">
        <w:t>w tej branży</w:t>
      </w:r>
      <w:r w:rsidR="005403DC">
        <w:t xml:space="preserve">, </w:t>
      </w:r>
      <w:r w:rsidR="00D2186E">
        <w:t>także w zakresie aktywizacji gospodarczej i zawodowej osób z grupy 50+</w:t>
      </w:r>
      <w:r w:rsidR="005403DC">
        <w:t>, wykorzystując tym samym zjawisko starzenia się populacji jako potencjał dla rozwoju gospodarczego.</w:t>
      </w:r>
    </w:p>
    <w:p w14:paraId="0F5333C3" w14:textId="77777777" w:rsidR="003112AF" w:rsidRDefault="00D2186E" w:rsidP="00FF1CB8">
      <w:r>
        <w:t xml:space="preserve">W ramach </w:t>
      </w:r>
      <w:r w:rsidR="00983370">
        <w:t xml:space="preserve">celu strategicznego odnoszącego się do obszaru rozwoju gospodarczego </w:t>
      </w:r>
      <w:r>
        <w:t xml:space="preserve">należy </w:t>
      </w:r>
      <w:r w:rsidR="00983370">
        <w:t>oczekiwać efektów synergii z działaniami w zakresie infrastrukturalnym (rewitalizacja, usuwanie barier, promocja budownictwa mieszkaniowego) oraz społecznym (reorientacja oświaty, uczenie się przez całe życie, promocja przedsiębiorczości społecznej).</w:t>
      </w:r>
    </w:p>
    <w:p w14:paraId="05F5721F" w14:textId="77777777" w:rsidR="00E352B9" w:rsidRDefault="00E352B9" w:rsidP="002E4F05">
      <w:r>
        <w:rPr>
          <w:noProof/>
          <w:lang w:eastAsia="pl-PL"/>
        </w:rPr>
        <w:drawing>
          <wp:inline distT="0" distB="0" distL="0" distR="0" wp14:anchorId="12FD7360" wp14:editId="203FE033">
            <wp:extent cx="5759450" cy="1728000"/>
            <wp:effectExtent l="0" t="0" r="5080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3427D52C" w14:textId="77777777" w:rsidR="008977FA" w:rsidRDefault="008977FA" w:rsidP="00EE5CD1">
      <w:r>
        <w:t>W Świętochłowicach</w:t>
      </w:r>
      <w:r w:rsidR="00EE5CD1">
        <w:t xml:space="preserve"> identyfikuje się znaczne obszary wymagające rewitalizacji. Dotyczy to</w:t>
      </w:r>
      <w:r w:rsidR="00780AED">
        <w:t> </w:t>
      </w:r>
      <w:r w:rsidR="00EE5CD1">
        <w:t>zarówno zdegradowanej tkanki mieszkaniowej</w:t>
      </w:r>
      <w:r w:rsidR="00780AED">
        <w:t>,</w:t>
      </w:r>
      <w:r w:rsidR="00EE5CD1">
        <w:t xml:space="preserve"> jak również terenów i obiektów poprzemysłowych. Istotnym wyzwaniem jest zatem przywracanie wartości substancji miejskiej oraz wykorzystanie terenów poprzemysłowych jako potencjalnych lokalizacji inwestycji typu </w:t>
      </w:r>
      <w:proofErr w:type="spellStart"/>
      <w:r w:rsidR="00EE5CD1" w:rsidRPr="00EE5CD1">
        <w:rPr>
          <w:i/>
        </w:rPr>
        <w:t>brownfield</w:t>
      </w:r>
      <w:proofErr w:type="spellEnd"/>
      <w:r w:rsidR="000B3220">
        <w:t xml:space="preserve">. </w:t>
      </w:r>
      <w:r w:rsidR="0060044D">
        <w:t xml:space="preserve">Istotne jest również zwiększenie poziomu dostępności podstawowych </w:t>
      </w:r>
      <w:r w:rsidR="0035308C">
        <w:t>urządzeń w mieszkaniach w zasobach komunalnych (</w:t>
      </w:r>
      <w:r w:rsidR="00780AED">
        <w:t xml:space="preserve">łazienki, centralne ogrzewanie), </w:t>
      </w:r>
      <w:r w:rsidR="0035308C">
        <w:t xml:space="preserve">w celu zapewnienia komfortowych warunków życia wszystkich grup mieszkańców. </w:t>
      </w:r>
      <w:r w:rsidR="000B3220">
        <w:t xml:space="preserve">Porządkowanie przestrzeni miejskiej Świętochłowic uwzględniać będzie następujące kluczowe </w:t>
      </w:r>
      <w:r w:rsidR="004019AC">
        <w:t>elementy</w:t>
      </w:r>
      <w:r w:rsidR="000B3220">
        <w:t>:</w:t>
      </w:r>
    </w:p>
    <w:p w14:paraId="7729BE84" w14:textId="77777777" w:rsidR="004019AC" w:rsidRDefault="004019AC" w:rsidP="000B3220">
      <w:pPr>
        <w:pStyle w:val="Akapitzlist"/>
        <w:numPr>
          <w:ilvl w:val="0"/>
          <w:numId w:val="18"/>
        </w:numPr>
      </w:pPr>
      <w:r>
        <w:t>Zapewnienie bezpieczeństwa</w:t>
      </w:r>
      <w:r w:rsidR="00272F2C">
        <w:t xml:space="preserve"> </w:t>
      </w:r>
      <w:r>
        <w:t xml:space="preserve">– szczególnie w </w:t>
      </w:r>
      <w:r w:rsidR="00272F2C">
        <w:t>odniesieniu</w:t>
      </w:r>
      <w:r>
        <w:t xml:space="preserve"> do budynków znajdujących się w złym stanie technicznym, a także po</w:t>
      </w:r>
      <w:r w:rsidR="00272F2C">
        <w:t xml:space="preserve">zostałości </w:t>
      </w:r>
      <w:r>
        <w:t xml:space="preserve">po </w:t>
      </w:r>
      <w:r w:rsidR="00272F2C">
        <w:t>obiektach i urządzeniach przemysłowych,</w:t>
      </w:r>
    </w:p>
    <w:p w14:paraId="177EBD60" w14:textId="77777777" w:rsidR="000B3220" w:rsidRDefault="000B3220" w:rsidP="000B3220">
      <w:pPr>
        <w:pStyle w:val="Akapitzlist"/>
        <w:numPr>
          <w:ilvl w:val="0"/>
          <w:numId w:val="18"/>
        </w:numPr>
      </w:pPr>
      <w:r>
        <w:t>Wyznaczenie, zabezpieczenie, ochrona, a docelowo zagospodarowanie i udostępnianie obiektów wartościowych oraz kompleksów o walorach zabytkowych,</w:t>
      </w:r>
    </w:p>
    <w:p w14:paraId="7433C33F" w14:textId="77777777" w:rsidR="004019AC" w:rsidRDefault="004019AC" w:rsidP="004019AC">
      <w:pPr>
        <w:pStyle w:val="Akapitzlist"/>
        <w:numPr>
          <w:ilvl w:val="0"/>
          <w:numId w:val="18"/>
        </w:numPr>
      </w:pPr>
      <w:r>
        <w:t xml:space="preserve">Systematyczne działania na rzecz uregulowania stanu legalnego budynków mieszkalnych wraz </w:t>
      </w:r>
      <w:r w:rsidR="00447369">
        <w:t xml:space="preserve">z </w:t>
      </w:r>
      <w:r>
        <w:t>u</w:t>
      </w:r>
      <w:r w:rsidRPr="004019AC">
        <w:t>zyskanie</w:t>
      </w:r>
      <w:r>
        <w:t>m</w:t>
      </w:r>
      <w:r w:rsidRPr="004019AC">
        <w:t xml:space="preserve"> tytułu prawnego do nieruchomości w celu realizacji inwestycji</w:t>
      </w:r>
      <w:r w:rsidR="00272F2C">
        <w:t>.</w:t>
      </w:r>
    </w:p>
    <w:p w14:paraId="00D62AA5" w14:textId="77777777" w:rsidR="00272F2C" w:rsidRDefault="00272F2C" w:rsidP="00272F2C">
      <w:r>
        <w:lastRenderedPageBreak/>
        <w:t>Ważnym aspektem działania w zakresie rewitalizacji technicznej obszarów zdegradowanych jest kompleksowy charakter poszczególnych projektów, które zostaną wyodrębnione w ramach opracowania Lokalnego Programu Rewitalizacji. Pozwoli to uzyskać rzeczywiste efekty w odniesieniu do aktywizacji społecznej i gospodarczej</w:t>
      </w:r>
      <w:r w:rsidR="001B6303">
        <w:t>.</w:t>
      </w:r>
      <w:r w:rsidR="0060044D">
        <w:t xml:space="preserve"> </w:t>
      </w:r>
    </w:p>
    <w:p w14:paraId="332EBF01" w14:textId="77777777" w:rsidR="0035308C" w:rsidRDefault="0060044D" w:rsidP="00272F2C">
      <w:r>
        <w:t>Cel strategiczny w zakresie infrastruktury i przestrzeni publicz</w:t>
      </w:r>
      <w:r w:rsidR="0035308C">
        <w:t>nych obejmuje także działania w </w:t>
      </w:r>
      <w:r>
        <w:t xml:space="preserve">zakresie infrastruktury społecznej. </w:t>
      </w:r>
      <w:r w:rsidR="0035308C">
        <w:t xml:space="preserve">Nowoczesne obiekty sportowo-rekreacyjne oraz placówki kultury i oświaty są istotnymi wyznacznikami jakości życia mieszkańców. </w:t>
      </w:r>
      <w:r w:rsidR="00C825A2">
        <w:t>W tym aspekcie należy również podkreślić konieczność systematycznej poprawy stanu małej infrastruktury publicznej (chodniki, oświetlenie, ławki), rekomendowane jest wykorzystanie rozwiązań łączących funkcjonalność z unikatową formą (</w:t>
      </w:r>
      <w:r w:rsidR="00C825A2" w:rsidRPr="00C825A2">
        <w:rPr>
          <w:i/>
        </w:rPr>
        <w:t>design</w:t>
      </w:r>
      <w:r w:rsidR="00C825A2">
        <w:t xml:space="preserve"> dedykowany przestrzeniom publicznym). </w:t>
      </w:r>
      <w:r w:rsidR="0035308C">
        <w:t xml:space="preserve">Ważnym elementem rozwoju w wymiarze przestrzennym jest również zapewnienie wydajnego </w:t>
      </w:r>
      <w:r w:rsidR="00C825A2">
        <w:t xml:space="preserve">systemu </w:t>
      </w:r>
      <w:r w:rsidR="0035308C">
        <w:t xml:space="preserve">komunikacyjnego (w szczególności w kontekście </w:t>
      </w:r>
      <w:r w:rsidR="00C825A2">
        <w:t>dobrej dostępności regionalnego układu drogowego – DTŚ, A1 – A4).</w:t>
      </w:r>
    </w:p>
    <w:p w14:paraId="236252A5" w14:textId="77777777" w:rsidR="00E352B9" w:rsidRDefault="00E352B9">
      <w:pPr>
        <w:spacing w:line="259" w:lineRule="auto"/>
        <w:jc w:val="left"/>
      </w:pPr>
      <w:r>
        <w:rPr>
          <w:noProof/>
          <w:lang w:eastAsia="pl-PL"/>
        </w:rPr>
        <w:drawing>
          <wp:inline distT="0" distB="0" distL="0" distR="0" wp14:anchorId="4D88D274" wp14:editId="14FE8263">
            <wp:extent cx="5759450" cy="1728000"/>
            <wp:effectExtent l="19050" t="0" r="3175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0E095BA6" w14:textId="77777777" w:rsidR="00814F59" w:rsidRDefault="00814F59" w:rsidP="00814F59">
      <w:r>
        <w:t xml:space="preserve">Perspektywa rozwoju społecznego wspólnoty mieszkańców Świętochłowic musi uwzględniać następujące kluczowe uwarunkowania: </w:t>
      </w:r>
      <w:r w:rsidR="009368FB">
        <w:t>zjawisko starzejącej się społeczności lokalnej, rosnąca konkurencja w odniesieniu do atrakcyjności osiedleńczej, w tym popytu na pracę, dostępność nowoczesnych usług publicznych.</w:t>
      </w:r>
      <w:r w:rsidR="00CB6007">
        <w:t xml:space="preserve"> Równocześnie trzeba uwzględnić</w:t>
      </w:r>
      <w:r w:rsidR="009368FB">
        <w:t xml:space="preserve"> potrzeby tych grup </w:t>
      </w:r>
      <w:r w:rsidR="00354232">
        <w:t>ś</w:t>
      </w:r>
      <w:r w:rsidR="002025CE">
        <w:t>więtochłowiczan</w:t>
      </w:r>
      <w:r w:rsidR="009368FB">
        <w:t>, które wymagają wsparcia w obliczu zagrożenia marginalizacją i wykluczeniem w różnych wymiarach.</w:t>
      </w:r>
      <w:r w:rsidR="00163480">
        <w:t xml:space="preserve"> </w:t>
      </w:r>
      <w:r w:rsidR="00780AED">
        <w:t>Niniejsza</w:t>
      </w:r>
      <w:r w:rsidR="00163480">
        <w:t xml:space="preserve"> Strategia definiuje politykę społeczną </w:t>
      </w:r>
      <w:r w:rsidR="000B18DD">
        <w:t xml:space="preserve">równych szans adresowaną </w:t>
      </w:r>
      <w:r w:rsidR="00163480">
        <w:t>d</w:t>
      </w:r>
      <w:r w:rsidR="000B18DD">
        <w:t xml:space="preserve">o </w:t>
      </w:r>
      <w:r w:rsidR="00163480">
        <w:t>wszystkich mieszkańców</w:t>
      </w:r>
      <w:r w:rsidR="000B18DD">
        <w:t xml:space="preserve"> miasta</w:t>
      </w:r>
      <w:r w:rsidR="00163480">
        <w:t>, nie koncertując się na grupach problemowych, co jest przedmiotem innych programów rangi strategicznej.</w:t>
      </w:r>
    </w:p>
    <w:p w14:paraId="180DA704" w14:textId="77777777" w:rsidR="009368FB" w:rsidRDefault="009368FB" w:rsidP="00814F59">
      <w:r>
        <w:t xml:space="preserve">Podstawowym aspektem celu strategicznego 3. jest </w:t>
      </w:r>
      <w:r w:rsidR="00871BF3">
        <w:t>wykorzystanie potencjału zawartego w deklarowanej gotowości mieszkańców do aktywnego działania na</w:t>
      </w:r>
      <w:r w:rsidR="001B5C91">
        <w:t xml:space="preserve"> rzecz rozwoju </w:t>
      </w:r>
      <w:r w:rsidR="001B5C91">
        <w:lastRenderedPageBreak/>
        <w:t xml:space="preserve">Świętochłowic. Za ważny obszar działania </w:t>
      </w:r>
      <w:r w:rsidR="00871BF3">
        <w:t xml:space="preserve">należy uznać </w:t>
      </w:r>
      <w:r w:rsidR="001B5C91">
        <w:t xml:space="preserve">rozwój zakresu i form </w:t>
      </w:r>
      <w:r w:rsidR="00871BF3">
        <w:t>w</w:t>
      </w:r>
      <w:r w:rsidR="001B5C91">
        <w:t>spółpracy</w:t>
      </w:r>
      <w:r w:rsidR="00871BF3">
        <w:t xml:space="preserve"> samorządu z organizacjami oraz nieformalnymi grupami mieszkańców</w:t>
      </w:r>
      <w:r w:rsidR="001B5C91">
        <w:t>.</w:t>
      </w:r>
      <w:r w:rsidR="00871BF3">
        <w:t xml:space="preserve"> </w:t>
      </w:r>
      <w:r w:rsidR="00163480">
        <w:t>Partnerstwo z </w:t>
      </w:r>
      <w:r w:rsidR="00461F11">
        <w:t xml:space="preserve">organizacjami pozarządowymi wiąże się też bezpośrednio z priorytetowym kierunkiem inwestycji w kompetencje, kwalifikacje i umiejętności. Proces budowy </w:t>
      </w:r>
      <w:r w:rsidR="00871BF3">
        <w:t>kapitału społecznego</w:t>
      </w:r>
      <w:r w:rsidR="00461F11">
        <w:t xml:space="preserve"> Świętochłowic musi angażować </w:t>
      </w:r>
      <w:r w:rsidR="00F362BD">
        <w:t xml:space="preserve">przede wszystkim </w:t>
      </w:r>
      <w:r w:rsidR="00461F11">
        <w:t xml:space="preserve">instytucje </w:t>
      </w:r>
      <w:r w:rsidR="00874A92">
        <w:t xml:space="preserve">edukacyjne </w:t>
      </w:r>
      <w:r w:rsidR="00461F11">
        <w:t>sektora samorządowego</w:t>
      </w:r>
      <w:r w:rsidR="00F362BD">
        <w:t xml:space="preserve"> (w zakresie reorientacji oświaty i rozwoju szkolnictwa zawodowego)</w:t>
      </w:r>
      <w:r w:rsidR="00163480">
        <w:t>, ale </w:t>
      </w:r>
      <w:r w:rsidR="00F362BD">
        <w:t>wymagana</w:t>
      </w:r>
      <w:r w:rsidR="00874A92">
        <w:t xml:space="preserve"> jest </w:t>
      </w:r>
      <w:r w:rsidR="00461F11">
        <w:t xml:space="preserve">także </w:t>
      </w:r>
      <w:r w:rsidR="00F362BD">
        <w:t>systematyczna i elastyczna współpraca z </w:t>
      </w:r>
      <w:r w:rsidR="00874A92">
        <w:t>orga</w:t>
      </w:r>
      <w:r w:rsidR="00F362BD">
        <w:t xml:space="preserve">nizacjami sektora pozarządowego, </w:t>
      </w:r>
      <w:r w:rsidR="00874A92">
        <w:t>pracodawcami</w:t>
      </w:r>
      <w:r w:rsidR="00780AED">
        <w:t>,</w:t>
      </w:r>
      <w:r w:rsidR="00F362BD">
        <w:t xml:space="preserve"> instytucjami otoczenia biznesu oraz rynku pracy</w:t>
      </w:r>
      <w:r w:rsidR="00871BF3">
        <w:t>.</w:t>
      </w:r>
    </w:p>
    <w:p w14:paraId="5ECD0D05" w14:textId="77777777" w:rsidR="00F362BD" w:rsidRDefault="00F362BD" w:rsidP="00814F59">
      <w:r>
        <w:t>Szczególnie ważną grupą, na której będą się koncentrować działania inicjowane w obszarze polityki społecznej, są seniorzy. W ramach niniejszej st</w:t>
      </w:r>
      <w:r w:rsidR="00163480">
        <w:t>rategii przyjęto, że </w:t>
      </w:r>
      <w:r>
        <w:t xml:space="preserve">nieuchronny proces starzenia się społeczności lokalnej należy wykorzystać jako potencjał </w:t>
      </w:r>
      <w:r w:rsidR="008063B5">
        <w:t>społeczny</w:t>
      </w:r>
      <w:r>
        <w:t xml:space="preserve"> i gospodarczy, a kierunki interwencji </w:t>
      </w:r>
      <w:r w:rsidR="008063B5">
        <w:t>konce</w:t>
      </w:r>
      <w:r w:rsidR="0050219D">
        <w:t>n</w:t>
      </w:r>
      <w:r w:rsidR="008063B5">
        <w:t>t</w:t>
      </w:r>
      <w:r w:rsidR="0050219D">
        <w:t>r</w:t>
      </w:r>
      <w:r w:rsidR="008063B5">
        <w:t>ować</w:t>
      </w:r>
      <w:r>
        <w:t xml:space="preserve"> się będą, poza aktyw</w:t>
      </w:r>
      <w:r w:rsidR="0050219D">
        <w:t>izacją osób starszych, także na </w:t>
      </w:r>
      <w:r>
        <w:t xml:space="preserve">edukacji </w:t>
      </w:r>
      <w:r w:rsidR="008063B5">
        <w:t>w zakresie usług opiekuńczych, realizac</w:t>
      </w:r>
      <w:r w:rsidR="00274181">
        <w:t>ji projektów interpokoleniowych</w:t>
      </w:r>
      <w:r w:rsidR="008063B5">
        <w:t xml:space="preserve"> itp. Rosnąca liczba osób w wieku poprodukcyjnym będzie więc pojmowana jako zasób rozwojowy, nie tylko w</w:t>
      </w:r>
      <w:r w:rsidR="00780AED">
        <w:t> </w:t>
      </w:r>
      <w:r w:rsidR="008063B5">
        <w:t>sensie doświadcz</w:t>
      </w:r>
      <w:r w:rsidR="00163480">
        <w:t>eń i kompetencji tych osób, ale </w:t>
      </w:r>
      <w:r w:rsidR="008063B5">
        <w:t>także rosnącego popytu wewnętrznego na</w:t>
      </w:r>
      <w:r w:rsidR="00780AED">
        <w:t> </w:t>
      </w:r>
      <w:r w:rsidR="008063B5">
        <w:t xml:space="preserve">specyficzne usługi i produkty. Świętochłowicka młodzież zwiększy dzięki temu swoje szanse na znalezienie zatrudnienia, ale także </w:t>
      </w:r>
      <w:r w:rsidR="0050219D">
        <w:t>dostęp do ciekawych form</w:t>
      </w:r>
      <w:r w:rsidR="008063B5">
        <w:t xml:space="preserve"> aktywności społecznej.</w:t>
      </w:r>
    </w:p>
    <w:p w14:paraId="7B7962B9" w14:textId="77777777" w:rsidR="00F362BD" w:rsidRDefault="008063B5" w:rsidP="00814F59">
      <w:r>
        <w:t>Miasto Świętochłowice</w:t>
      </w:r>
      <w:r w:rsidR="00780AED">
        <w:t>,</w:t>
      </w:r>
      <w:r>
        <w:t xml:space="preserve"> budując swoją wartość jako przestrze</w:t>
      </w:r>
      <w:r w:rsidR="00780AED">
        <w:t>ń</w:t>
      </w:r>
      <w:r>
        <w:t xml:space="preserve"> pracy i wypoczynku będzie budować także unikatową i atrakcyjną ofertę w zakresie kultury, rozrywki, sportu i rekreacji. Ważne, aby w tych obszarach kreować unikatowe propozycje, dopasowane w sensie skali i</w:t>
      </w:r>
      <w:r w:rsidR="00780AED">
        <w:t> </w:t>
      </w:r>
      <w:r>
        <w:t xml:space="preserve">programu do potrzeb </w:t>
      </w:r>
      <w:r w:rsidR="000A0CF4">
        <w:t>ś</w:t>
      </w:r>
      <w:r w:rsidR="002025CE">
        <w:t>więtochłowiczan</w:t>
      </w:r>
      <w:r>
        <w:t xml:space="preserve">, </w:t>
      </w:r>
      <w:r w:rsidR="00661F65">
        <w:t xml:space="preserve">niekoniecznie starające się konkurować z ofertą dużych instytucji i projektów w większych ośrodkach </w:t>
      </w:r>
      <w:r w:rsidR="0008444C">
        <w:t>Konurbacji</w:t>
      </w:r>
      <w:r w:rsidR="00661F65">
        <w:t xml:space="preserve"> Górnośląskiej. Istotne jest, aby w wyniku działań instytucji samorządowych oraz zaangażowania organizacji sektora pozarządowego, kreować liderów w różnych dziedzinach (głównie w grupach młodzieży), którzy w kolejnych latach będą pobudzać do aktywności zarówno </w:t>
      </w:r>
      <w:r w:rsidR="00780AED">
        <w:t xml:space="preserve">rówieśników, </w:t>
      </w:r>
      <w:r w:rsidR="00D106BE">
        <w:t>jak</w:t>
      </w:r>
      <w:r w:rsidR="00780AED">
        <w:t xml:space="preserve"> i</w:t>
      </w:r>
      <w:r w:rsidR="00D106BE">
        <w:t xml:space="preserve"> inne kręgi mieszkańców.</w:t>
      </w:r>
    </w:p>
    <w:p w14:paraId="7ACD5CEC" w14:textId="77777777" w:rsidR="003E3C17" w:rsidRDefault="00D106BE" w:rsidP="00814F59">
      <w:r>
        <w:t>Orientacja na liderów jest kolejnym ważnym akcentem w obrębie celu strategicznego –</w:t>
      </w:r>
      <w:r w:rsidR="003E3C17">
        <w:t xml:space="preserve"> </w:t>
      </w:r>
      <w:r w:rsidR="003E3C17">
        <w:br/>
      </w:r>
      <w:r>
        <w:t xml:space="preserve">w szczególności </w:t>
      </w:r>
      <w:r w:rsidR="003E3C17">
        <w:t>w odniesieniu do osób kierujących placówkami samorządowymi. Zarówno szkoły</w:t>
      </w:r>
      <w:r w:rsidR="00780AED">
        <w:t>,</w:t>
      </w:r>
      <w:r w:rsidR="003E3C17">
        <w:t xml:space="preserve"> jak i instytucje kultury, sportu i rekreacji, ale także rynku pracy, wymagają nowoczesnego </w:t>
      </w:r>
      <w:r w:rsidR="003E3C17">
        <w:lastRenderedPageBreak/>
        <w:t>zarządzania oraz samodzielnego kreowania i podejmowania wyzwań oraz zmian jakościowych. Menadżerowie w tych organizacjach muszą podejmować odpowiedzialność samodzielnego inicjowania nowatorskich projektów oraz nawiązywania współpracy z partnerami.</w:t>
      </w:r>
    </w:p>
    <w:p w14:paraId="3372C48B" w14:textId="77777777" w:rsidR="003E3C17" w:rsidRDefault="003E3C17" w:rsidP="00814F59">
      <w:r>
        <w:t xml:space="preserve">W kontekście </w:t>
      </w:r>
      <w:r w:rsidR="002617FC">
        <w:t xml:space="preserve">zagadnień w obrębie domeny </w:t>
      </w:r>
      <w:r>
        <w:t>„</w:t>
      </w:r>
      <w:r w:rsidR="002617FC">
        <w:t>Społeczność</w:t>
      </w:r>
      <w:r>
        <w:t xml:space="preserve">” trzeba zaznaczyć, że w niniejszej Strategii </w:t>
      </w:r>
      <w:r w:rsidR="002617FC">
        <w:t>projektowane kierunki interwencji</w:t>
      </w:r>
      <w:r>
        <w:t xml:space="preserve"> co do zasady </w:t>
      </w:r>
      <w:r w:rsidR="002617FC">
        <w:t xml:space="preserve">obejmują grupę docelową wszystkich </w:t>
      </w:r>
      <w:r>
        <w:t>mieszkańców</w:t>
      </w:r>
      <w:r w:rsidR="002617FC">
        <w:t xml:space="preserve"> miasta</w:t>
      </w:r>
      <w:r>
        <w:t>. Jako dokument o równorzędnym znaczeniu w sensie programowania rozwoju Świętochłowic uznaje się Strategię Rozwiązywania</w:t>
      </w:r>
      <w:r w:rsidR="002617FC">
        <w:t xml:space="preserve"> Problemów Społecznych, która w </w:t>
      </w:r>
      <w:r>
        <w:t>ścisłym znaczeniu obejmować będzie wsparcie tych grup mieszkańcó</w:t>
      </w:r>
      <w:r w:rsidR="00780AED">
        <w:t>w, które są dotknięte</w:t>
      </w:r>
      <w:r>
        <w:t xml:space="preserve"> wykluczeniem i innymi formami dysfunkcji społecznych. St</w:t>
      </w:r>
      <w:r w:rsidR="00780AED">
        <w:t>ą</w:t>
      </w:r>
      <w:r>
        <w:t xml:space="preserve">d w prezentowanej Strategii </w:t>
      </w:r>
      <w:r w:rsidR="00753B5C">
        <w:t>zagadnienia pomocy społecznej są sygnalizowane jedynie w zakresie niezbędnym do</w:t>
      </w:r>
      <w:r w:rsidR="00780AED">
        <w:t> </w:t>
      </w:r>
      <w:r w:rsidR="00753B5C">
        <w:t xml:space="preserve">wyznaczenia jasnej struktury </w:t>
      </w:r>
      <w:r w:rsidR="009A0153">
        <w:t xml:space="preserve">powiązań </w:t>
      </w:r>
      <w:r w:rsidR="00753B5C">
        <w:t xml:space="preserve">i demarkacji w </w:t>
      </w:r>
      <w:r w:rsidR="009A0153">
        <w:t>relacji</w:t>
      </w:r>
      <w:r w:rsidR="00965AE2">
        <w:t xml:space="preserve"> z</w:t>
      </w:r>
      <w:r w:rsidR="009A0153">
        <w:t xml:space="preserve"> </w:t>
      </w:r>
      <w:r w:rsidR="00753B5C">
        <w:t>SRPS.</w:t>
      </w:r>
    </w:p>
    <w:p w14:paraId="54EAD73F" w14:textId="77777777" w:rsidR="00753B5C" w:rsidRDefault="002617FC" w:rsidP="00814F59">
      <w:r>
        <w:t xml:space="preserve">Priorytetowym kierunkiem w przedmiotowym obszarze planowania jest kompleksowa rewitalizacja społeczna. Szczegóły programu rewitalizacji muszą zostać zawarte w Lokalnym Programie Rewitalizacji, który </w:t>
      </w:r>
      <w:r w:rsidR="00C50350">
        <w:t>będzie wyznaczał ramy w zakresie obszarów zdegradowanych, a także wskazywał cele integracji i reintegracji społecznej grup mieszkańców, poprzez działania w zakresie zdrowia, aktywności zawodowej i przedsiębiorczości, kultury, spor</w:t>
      </w:r>
      <w:r w:rsidR="005E44A8">
        <w:t xml:space="preserve">tu i rekreacji, bezpieczeństwa </w:t>
      </w:r>
      <w:r w:rsidR="00C50350">
        <w:t>itp. Rewitalizacja społeczna to kolejny kierunek w ramach Strategii, który jest zorientowany na partnerstwo samorządu, organizacji pozarządowych oraz sektora biznesu.</w:t>
      </w:r>
    </w:p>
    <w:p w14:paraId="5050620E" w14:textId="77777777" w:rsidR="00851B48" w:rsidRDefault="00851B48">
      <w:pPr>
        <w:spacing w:line="259" w:lineRule="auto"/>
        <w:jc w:val="left"/>
        <w:rPr>
          <w:rFonts w:asciiTheme="majorHAnsi" w:eastAsiaTheme="majorEastAsia" w:hAnsiTheme="majorHAnsi" w:cstheme="majorBidi"/>
          <w:color w:val="204559" w:themeColor="accent1" w:themeShade="80"/>
          <w:sz w:val="32"/>
          <w:szCs w:val="32"/>
        </w:rPr>
      </w:pPr>
      <w:bookmarkStart w:id="23" w:name="_Toc380861110"/>
      <w:r>
        <w:br w:type="page"/>
      </w:r>
    </w:p>
    <w:p w14:paraId="36CE8894" w14:textId="77777777" w:rsidR="00010403" w:rsidRDefault="006F3DB1" w:rsidP="00395E2C">
      <w:pPr>
        <w:pStyle w:val="Nagwek1"/>
      </w:pPr>
      <w:bookmarkStart w:id="24" w:name="_Toc384375795"/>
      <w:r>
        <w:lastRenderedPageBreak/>
        <w:t xml:space="preserve">5. </w:t>
      </w:r>
      <w:r w:rsidR="00010403">
        <w:t>Program rozwoju Świętochłowic</w:t>
      </w:r>
      <w:bookmarkEnd w:id="23"/>
      <w:bookmarkEnd w:id="24"/>
    </w:p>
    <w:p w14:paraId="2C5A7946" w14:textId="6FA8CE47" w:rsidR="003C1E65" w:rsidRPr="003C1E65" w:rsidRDefault="003C1E65" w:rsidP="003C1E65">
      <w:r>
        <w:t>Program rozwoju miasta stanowi zbiór ambitnych założeń odnoszących się do zmian, które</w:t>
      </w:r>
      <w:r w:rsidR="00F01AF3">
        <w:t xml:space="preserve"> pozwolą w perspektywie roku 20</w:t>
      </w:r>
      <w:r>
        <w:t>3</w:t>
      </w:r>
      <w:r w:rsidR="00F01AF3">
        <w:t>0</w:t>
      </w:r>
      <w:r>
        <w:t xml:space="preserve"> uzyskać zupełnie nową jakość</w:t>
      </w:r>
      <w:r w:rsidR="00F01AF3">
        <w:t xml:space="preserve"> w sensie szeroko pojętych warunków życia w Świętochłowicach. Poniżej zaprezentowano szczegółowe kierunki podejmowanych działań, w ramach których wyodrębniono 4 projekty strategiczne (kluczowe), które zostały bezpośrednio wskazane jako zadania, które zrealizuje świętochłowicki samorząd. Następnie (w podziale na domeny strategiczne) zaprezentowane zostały cele operacyjne wraz z uszczegółowieniem. Dodatkowo,</w:t>
      </w:r>
      <w:r w:rsidR="00A37991">
        <w:t xml:space="preserve"> jako niezależny („wewnętrzny”)</w:t>
      </w:r>
      <w:r w:rsidR="00F01AF3">
        <w:t xml:space="preserve"> obszar planowania, wyznaczone zostały założenia dla wzmocnienia efektywności i skuteczności zarządzania w obrębie instytucji świętochłowickiego samorządu oraz jego relacji z innymi organizacjami.</w:t>
      </w:r>
    </w:p>
    <w:p w14:paraId="25EB2E4D" w14:textId="77777777" w:rsidR="002E4F05" w:rsidRDefault="006F3DB1" w:rsidP="002E4F05">
      <w:pPr>
        <w:pStyle w:val="Nagwek2"/>
      </w:pPr>
      <w:bookmarkStart w:id="25" w:name="_Toc380861111"/>
      <w:bookmarkStart w:id="26" w:name="_Toc384375796"/>
      <w:r>
        <w:t xml:space="preserve">5.1 </w:t>
      </w:r>
      <w:r w:rsidR="002E4F05">
        <w:t>Projekty strategiczne</w:t>
      </w:r>
      <w:bookmarkEnd w:id="25"/>
      <w:bookmarkEnd w:id="26"/>
    </w:p>
    <w:p w14:paraId="4A5BF878" w14:textId="77777777" w:rsidR="009A0BB5" w:rsidRDefault="0094594D" w:rsidP="001517FC">
      <w:r>
        <w:t>P</w:t>
      </w:r>
      <w:r w:rsidR="009A0BB5" w:rsidRPr="009A0BB5">
        <w:t xml:space="preserve">rojekty </w:t>
      </w:r>
      <w:r>
        <w:t>strategiczne (</w:t>
      </w:r>
      <w:r w:rsidR="009A0BB5" w:rsidRPr="009A0BB5">
        <w:t>indywidualne) stanowią przedsięwzięcia inwe</w:t>
      </w:r>
      <w:r w:rsidR="0050219D">
        <w:t>stycyjne o kluczowym znaczeniu</w:t>
      </w:r>
      <w:r>
        <w:t xml:space="preserve"> </w:t>
      </w:r>
      <w:r w:rsidR="009A0BB5" w:rsidRPr="009A0BB5">
        <w:t>dla</w:t>
      </w:r>
      <w:r>
        <w:t xml:space="preserve"> urzeczywistnienia wizji rozwoju Świętochłowic</w:t>
      </w:r>
      <w:r w:rsidR="009A0BB5" w:rsidRPr="009A0BB5">
        <w:t>, których wdrożenie jest niezwykle istotne z punktu widzenia osiągnięcia zakładanych wskaźników rozwoju społeczno-gospodarczego</w:t>
      </w:r>
      <w:r>
        <w:t xml:space="preserve"> miasta</w:t>
      </w:r>
      <w:r w:rsidR="009A0BB5" w:rsidRPr="009A0BB5">
        <w:t>. Projekty te w znaczący sposób przyczyniają się do</w:t>
      </w:r>
      <w:r w:rsidR="00FD202B">
        <w:t xml:space="preserve"> realizacji założeń </w:t>
      </w:r>
      <w:r w:rsidR="00F01AF3">
        <w:t>strategicznych we ws</w:t>
      </w:r>
      <w:r w:rsidR="003469E4">
        <w:t>zystkich kontekstach (społecznym</w:t>
      </w:r>
      <w:r w:rsidR="00F01AF3">
        <w:t>, infrastrukturalnym, gospodarczym). W</w:t>
      </w:r>
      <w:r w:rsidR="00A76B8F">
        <w:t> </w:t>
      </w:r>
      <w:r w:rsidR="00F01AF3">
        <w:t xml:space="preserve">ramach Strategii wyodrębniono również horyzontalne kierunki strategiczne, </w:t>
      </w:r>
      <w:r w:rsidR="00A76B8F">
        <w:t>co do których nie jest możliwe ujęcie ich w formie pojedynczych projektów, jednak są jednoznacznie obecne na poziomie celów operacyjnych w ramach każdej z domen planowania.</w:t>
      </w:r>
    </w:p>
    <w:p w14:paraId="4557EBC9" w14:textId="77777777" w:rsidR="0094594D" w:rsidRDefault="0094594D" w:rsidP="0094594D">
      <w:pPr>
        <w:pStyle w:val="Legenda"/>
        <w:keepNext/>
      </w:pPr>
      <w:bookmarkStart w:id="27" w:name="_Toc381620582"/>
      <w:bookmarkStart w:id="28" w:name="_Toc384375820"/>
      <w:r>
        <w:t xml:space="preserve">Grafika </w:t>
      </w:r>
      <w:fldSimple w:instr=" SEQ Grafika \* ARABIC ">
        <w:r w:rsidR="00A6515E">
          <w:rPr>
            <w:noProof/>
          </w:rPr>
          <w:t>3</w:t>
        </w:r>
      </w:fldSimple>
      <w:r>
        <w:t xml:space="preserve"> Horyzontalne kierunki strategiczne</w:t>
      </w:r>
      <w:bookmarkEnd w:id="27"/>
      <w:bookmarkEnd w:id="28"/>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985"/>
        <w:gridCol w:w="2126"/>
        <w:gridCol w:w="2119"/>
      </w:tblGrid>
      <w:tr w:rsidR="00A1515C" w14:paraId="79C888D3" w14:textId="77777777" w:rsidTr="0094594D">
        <w:trPr>
          <w:trHeight w:val="567"/>
        </w:trPr>
        <w:tc>
          <w:tcPr>
            <w:tcW w:w="2830" w:type="dxa"/>
            <w:tcBorders>
              <w:bottom w:val="single" w:sz="4" w:space="0" w:color="A6B727" w:themeColor="accent2"/>
            </w:tcBorders>
            <w:shd w:val="clear" w:color="auto" w:fill="FFFFFF" w:themeFill="background1"/>
            <w:vAlign w:val="center"/>
          </w:tcPr>
          <w:p w14:paraId="58FD4FD7" w14:textId="77777777" w:rsidR="00A1515C" w:rsidRPr="00A1515C" w:rsidRDefault="00A1515C" w:rsidP="00A1515C">
            <w:pPr>
              <w:spacing w:line="240" w:lineRule="auto"/>
              <w:jc w:val="center"/>
            </w:pPr>
          </w:p>
        </w:tc>
        <w:tc>
          <w:tcPr>
            <w:tcW w:w="1985" w:type="dxa"/>
            <w:shd w:val="clear" w:color="auto" w:fill="D7E7F0" w:themeFill="accent1" w:themeFillTint="33"/>
            <w:vAlign w:val="center"/>
          </w:tcPr>
          <w:p w14:paraId="08ECD26F" w14:textId="77777777" w:rsidR="00A1515C" w:rsidRPr="00A1515C" w:rsidRDefault="00A1515C" w:rsidP="00A1515C">
            <w:pPr>
              <w:spacing w:line="240" w:lineRule="auto"/>
              <w:jc w:val="center"/>
            </w:pPr>
            <w:r w:rsidRPr="00A1515C">
              <w:t>Gospodarka</w:t>
            </w:r>
          </w:p>
        </w:tc>
        <w:tc>
          <w:tcPr>
            <w:tcW w:w="2126" w:type="dxa"/>
            <w:shd w:val="clear" w:color="auto" w:fill="F8DCD3" w:themeFill="accent6" w:themeFillTint="33"/>
            <w:vAlign w:val="center"/>
          </w:tcPr>
          <w:p w14:paraId="0051B250" w14:textId="77777777" w:rsidR="00A1515C" w:rsidRPr="00A1515C" w:rsidRDefault="00A1515C" w:rsidP="00A1515C">
            <w:pPr>
              <w:spacing w:line="240" w:lineRule="auto"/>
              <w:jc w:val="center"/>
            </w:pPr>
            <w:r w:rsidRPr="00A1515C">
              <w:t>Infrastruktura</w:t>
            </w:r>
          </w:p>
        </w:tc>
        <w:tc>
          <w:tcPr>
            <w:tcW w:w="2119" w:type="dxa"/>
            <w:shd w:val="clear" w:color="auto" w:fill="FFE9CA" w:themeFill="accent3" w:themeFillTint="33"/>
            <w:vAlign w:val="center"/>
          </w:tcPr>
          <w:p w14:paraId="59324D33" w14:textId="77777777" w:rsidR="00A1515C" w:rsidRPr="00A1515C" w:rsidRDefault="00A1515C" w:rsidP="00A1515C">
            <w:pPr>
              <w:spacing w:line="240" w:lineRule="auto"/>
              <w:jc w:val="center"/>
            </w:pPr>
            <w:r w:rsidRPr="00A1515C">
              <w:t>Społeczność</w:t>
            </w:r>
          </w:p>
        </w:tc>
      </w:tr>
      <w:tr w:rsidR="00A1515C" w14:paraId="34803B48" w14:textId="77777777" w:rsidTr="0094594D">
        <w:trPr>
          <w:trHeight w:val="567"/>
        </w:trPr>
        <w:tc>
          <w:tcPr>
            <w:tcW w:w="2830" w:type="dxa"/>
            <w:tcBorders>
              <w:bottom w:val="single" w:sz="4" w:space="0" w:color="A6B727" w:themeColor="accent2"/>
            </w:tcBorders>
            <w:shd w:val="clear" w:color="auto" w:fill="D3E070" w:themeFill="accent2" w:themeFillTint="99"/>
            <w:vAlign w:val="center"/>
          </w:tcPr>
          <w:p w14:paraId="1D35F313" w14:textId="77777777" w:rsidR="00A1515C" w:rsidRPr="00A1515C" w:rsidRDefault="00A1515C" w:rsidP="00A1515C">
            <w:pPr>
              <w:spacing w:line="240" w:lineRule="auto"/>
              <w:jc w:val="right"/>
            </w:pPr>
            <w:r w:rsidRPr="00A1515C">
              <w:t>Kierunek strategiczny</w:t>
            </w:r>
            <w:r>
              <w:t>:</w:t>
            </w:r>
          </w:p>
        </w:tc>
        <w:tc>
          <w:tcPr>
            <w:tcW w:w="1985" w:type="dxa"/>
            <w:tcBorders>
              <w:bottom w:val="single" w:sz="4" w:space="0" w:color="A6B727" w:themeColor="accent2"/>
            </w:tcBorders>
            <w:shd w:val="clear" w:color="auto" w:fill="FFFFFF" w:themeFill="background1"/>
            <w:vAlign w:val="center"/>
          </w:tcPr>
          <w:p w14:paraId="39BAF373" w14:textId="77777777" w:rsidR="00A1515C" w:rsidRPr="00A1515C" w:rsidRDefault="00A1515C" w:rsidP="00A1515C">
            <w:pPr>
              <w:spacing w:line="240" w:lineRule="auto"/>
              <w:jc w:val="center"/>
            </w:pPr>
          </w:p>
        </w:tc>
        <w:tc>
          <w:tcPr>
            <w:tcW w:w="2126" w:type="dxa"/>
            <w:tcBorders>
              <w:bottom w:val="single" w:sz="4" w:space="0" w:color="A6B727" w:themeColor="accent2"/>
            </w:tcBorders>
            <w:shd w:val="clear" w:color="auto" w:fill="FFFFFF" w:themeFill="background1"/>
            <w:vAlign w:val="center"/>
          </w:tcPr>
          <w:p w14:paraId="541A4A8F" w14:textId="77777777" w:rsidR="00A1515C" w:rsidRPr="00A1515C" w:rsidRDefault="0094594D" w:rsidP="00A1515C">
            <w:pPr>
              <w:spacing w:line="240" w:lineRule="auto"/>
              <w:jc w:val="center"/>
            </w:pPr>
            <w:r>
              <w:rPr>
                <w:noProof/>
                <w:lang w:eastAsia="pl-PL"/>
              </w:rPr>
              <mc:AlternateContent>
                <mc:Choice Requires="wps">
                  <w:drawing>
                    <wp:anchor distT="0" distB="0" distL="114300" distR="114300" simplePos="0" relativeHeight="251750400" behindDoc="0" locked="0" layoutInCell="1" allowOverlap="1" wp14:anchorId="02DCC611" wp14:editId="6AA73332">
                      <wp:simplePos x="0" y="0"/>
                      <wp:positionH relativeFrom="column">
                        <wp:posOffset>1883410</wp:posOffset>
                      </wp:positionH>
                      <wp:positionV relativeFrom="paragraph">
                        <wp:posOffset>15875</wp:posOffset>
                      </wp:positionV>
                      <wp:extent cx="184150" cy="135890"/>
                      <wp:effectExtent l="5080" t="0" r="0" b="0"/>
                      <wp:wrapNone/>
                      <wp:docPr id="227" name="Prążkowana strzałka w prawo 227"/>
                      <wp:cNvGraphicFramePr/>
                      <a:graphic xmlns:a="http://schemas.openxmlformats.org/drawingml/2006/main">
                        <a:graphicData uri="http://schemas.microsoft.com/office/word/2010/wordprocessingShape">
                          <wps:wsp>
                            <wps:cNvSpPr/>
                            <wps:spPr>
                              <a:xfrm rot="5400000">
                                <a:off x="0" y="0"/>
                                <a:ext cx="184150" cy="135890"/>
                              </a:xfrm>
                              <a:prstGeom prst="stripedRightArrow">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09B2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Prążkowana strzałka w prawo 227" o:spid="_x0000_s1026" type="#_x0000_t93" style="position:absolute;margin-left:148.3pt;margin-top:1.25pt;width:14.5pt;height:10.7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" adj="13630" fillcolor="#f69200 [3206]" stroked="f" strokeweight="1pt"/>
                  </w:pict>
                </mc:Fallback>
              </mc:AlternateContent>
            </w:r>
            <w:r>
              <w:rPr>
                <w:noProof/>
                <w:lang w:eastAsia="pl-PL"/>
              </w:rPr>
              <mc:AlternateContent>
                <mc:Choice Requires="wps">
                  <w:drawing>
                    <wp:anchor distT="0" distB="0" distL="114300" distR="114300" simplePos="0" relativeHeight="251748352" behindDoc="0" locked="0" layoutInCell="1" allowOverlap="1" wp14:anchorId="2B63E7C6" wp14:editId="32BF62E8">
                      <wp:simplePos x="0" y="0"/>
                      <wp:positionH relativeFrom="column">
                        <wp:posOffset>553720</wp:posOffset>
                      </wp:positionH>
                      <wp:positionV relativeFrom="paragraph">
                        <wp:posOffset>15240</wp:posOffset>
                      </wp:positionV>
                      <wp:extent cx="184150" cy="135890"/>
                      <wp:effectExtent l="5080" t="0" r="0" b="0"/>
                      <wp:wrapNone/>
                      <wp:docPr id="226" name="Prążkowana strzałka w prawo 226"/>
                      <wp:cNvGraphicFramePr/>
                      <a:graphic xmlns:a="http://schemas.openxmlformats.org/drawingml/2006/main">
                        <a:graphicData uri="http://schemas.microsoft.com/office/word/2010/wordprocessingShape">
                          <wps:wsp>
                            <wps:cNvSpPr/>
                            <wps:spPr>
                              <a:xfrm rot="5400000">
                                <a:off x="0" y="0"/>
                                <a:ext cx="184150" cy="135890"/>
                              </a:xfrm>
                              <a:prstGeom prst="stripedRightArrow">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6E60" id="Prążkowana strzałka w prawo 226" o:spid="_x0000_s1026" type="#_x0000_t93" style="position:absolute;margin-left:43.6pt;margin-top:1.2pt;width:14.5pt;height:10.7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" adj="13630" fillcolor="#df5327 [3209]" stroked="f" strokeweight="1pt"/>
                  </w:pict>
                </mc:Fallback>
              </mc:AlternateContent>
            </w:r>
            <w:r>
              <w:rPr>
                <w:noProof/>
                <w:lang w:eastAsia="pl-PL"/>
              </w:rPr>
              <mc:AlternateContent>
                <mc:Choice Requires="wps">
                  <w:drawing>
                    <wp:anchor distT="0" distB="0" distL="114300" distR="114300" simplePos="0" relativeHeight="251746304" behindDoc="0" locked="0" layoutInCell="1" allowOverlap="1" wp14:anchorId="73423F29" wp14:editId="4F7E02C7">
                      <wp:simplePos x="0" y="0"/>
                      <wp:positionH relativeFrom="column">
                        <wp:posOffset>-775970</wp:posOffset>
                      </wp:positionH>
                      <wp:positionV relativeFrom="paragraph">
                        <wp:posOffset>15240</wp:posOffset>
                      </wp:positionV>
                      <wp:extent cx="184150" cy="135890"/>
                      <wp:effectExtent l="5080" t="0" r="0" b="0"/>
                      <wp:wrapNone/>
                      <wp:docPr id="225" name="Prążkowana strzałka w prawo 225"/>
                      <wp:cNvGraphicFramePr/>
                      <a:graphic xmlns:a="http://schemas.openxmlformats.org/drawingml/2006/main">
                        <a:graphicData uri="http://schemas.microsoft.com/office/word/2010/wordprocessingShape">
                          <wps:wsp>
                            <wps:cNvSpPr/>
                            <wps:spPr>
                              <a:xfrm rot="5400000">
                                <a:off x="0" y="0"/>
                                <a:ext cx="184150" cy="135890"/>
                              </a:xfrm>
                              <a:prstGeom prst="striped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D4C25" id="Prążkowana strzałka w prawo 225" o:spid="_x0000_s1026" type="#_x0000_t93" style="position:absolute;margin-left:-61.1pt;margin-top:1.2pt;width:14.5pt;height:10.7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" adj="13630" fillcolor="#418ab3 [3204]" stroked="f" strokeweight="1pt"/>
                  </w:pict>
                </mc:Fallback>
              </mc:AlternateContent>
            </w:r>
          </w:p>
        </w:tc>
        <w:tc>
          <w:tcPr>
            <w:tcW w:w="2119" w:type="dxa"/>
            <w:tcBorders>
              <w:bottom w:val="single" w:sz="4" w:space="0" w:color="A6B727" w:themeColor="accent2"/>
            </w:tcBorders>
            <w:shd w:val="clear" w:color="auto" w:fill="FFFFFF" w:themeFill="background1"/>
            <w:vAlign w:val="center"/>
          </w:tcPr>
          <w:p w14:paraId="0FAB2A3E" w14:textId="77777777" w:rsidR="00A1515C" w:rsidRPr="00A1515C" w:rsidRDefault="00A1515C" w:rsidP="00A1515C">
            <w:pPr>
              <w:spacing w:line="240" w:lineRule="auto"/>
              <w:jc w:val="center"/>
            </w:pPr>
          </w:p>
        </w:tc>
      </w:tr>
      <w:tr w:rsidR="00A1515C" w14:paraId="55ECBDE6" w14:textId="77777777" w:rsidTr="0094594D">
        <w:trPr>
          <w:trHeight w:val="567"/>
        </w:trPr>
        <w:tc>
          <w:tcPr>
            <w:tcW w:w="2830" w:type="dxa"/>
            <w:tcBorders>
              <w:top w:val="single" w:sz="4" w:space="0" w:color="A6B727" w:themeColor="accent2"/>
              <w:bottom w:val="single" w:sz="4" w:space="0" w:color="A6B727" w:themeColor="accent2"/>
            </w:tcBorders>
            <w:shd w:val="clear" w:color="auto" w:fill="D3E070" w:themeFill="accent2" w:themeFillTint="99"/>
            <w:vAlign w:val="center"/>
          </w:tcPr>
          <w:p w14:paraId="366EF9D2" w14:textId="77777777" w:rsidR="00A76B8F" w:rsidRPr="00A1515C" w:rsidRDefault="00A76B8F" w:rsidP="00A1515C">
            <w:pPr>
              <w:spacing w:line="240" w:lineRule="auto"/>
              <w:jc w:val="right"/>
            </w:pPr>
            <w:r w:rsidRPr="00A1515C">
              <w:t>Gospodarka senioralna</w:t>
            </w:r>
          </w:p>
        </w:tc>
        <w:tc>
          <w:tcPr>
            <w:tcW w:w="1985" w:type="dxa"/>
            <w:tcBorders>
              <w:top w:val="single" w:sz="4" w:space="0" w:color="A6B727" w:themeColor="accent2"/>
              <w:bottom w:val="single" w:sz="4" w:space="0" w:color="A6B727" w:themeColor="accent2"/>
            </w:tcBorders>
            <w:shd w:val="clear" w:color="auto" w:fill="D7E7F0" w:themeFill="accent1" w:themeFillTint="33"/>
            <w:vAlign w:val="center"/>
          </w:tcPr>
          <w:p w14:paraId="5A72BDC3" w14:textId="77777777" w:rsidR="00A76B8F" w:rsidRPr="00A1515C" w:rsidRDefault="00A1515C" w:rsidP="00A1515C">
            <w:pPr>
              <w:spacing w:line="240" w:lineRule="auto"/>
              <w:jc w:val="center"/>
            </w:pPr>
            <w:r w:rsidRPr="00A1515C">
              <w:sym w:font="Wingdings 2" w:char="F050"/>
            </w:r>
          </w:p>
        </w:tc>
        <w:tc>
          <w:tcPr>
            <w:tcW w:w="2126" w:type="dxa"/>
            <w:tcBorders>
              <w:top w:val="single" w:sz="4" w:space="0" w:color="A6B727" w:themeColor="accent2"/>
              <w:bottom w:val="single" w:sz="4" w:space="0" w:color="A6B727" w:themeColor="accent2"/>
            </w:tcBorders>
            <w:shd w:val="clear" w:color="auto" w:fill="F8DCD3" w:themeFill="accent6" w:themeFillTint="33"/>
            <w:vAlign w:val="center"/>
          </w:tcPr>
          <w:p w14:paraId="7EE6BED3" w14:textId="77777777" w:rsidR="00A76B8F" w:rsidRPr="00A1515C" w:rsidRDefault="00A1515C" w:rsidP="00A1515C">
            <w:pPr>
              <w:spacing w:line="240" w:lineRule="auto"/>
              <w:jc w:val="center"/>
            </w:pPr>
            <w:r w:rsidRPr="00A1515C">
              <w:sym w:font="Wingdings 2" w:char="F050"/>
            </w:r>
          </w:p>
        </w:tc>
        <w:tc>
          <w:tcPr>
            <w:tcW w:w="2119" w:type="dxa"/>
            <w:tcBorders>
              <w:top w:val="single" w:sz="4" w:space="0" w:color="A6B727" w:themeColor="accent2"/>
              <w:bottom w:val="single" w:sz="4" w:space="0" w:color="A6B727" w:themeColor="accent2"/>
            </w:tcBorders>
            <w:shd w:val="clear" w:color="auto" w:fill="FFE9CA" w:themeFill="accent3" w:themeFillTint="33"/>
            <w:vAlign w:val="center"/>
          </w:tcPr>
          <w:p w14:paraId="75338E73" w14:textId="77777777" w:rsidR="00A76B8F" w:rsidRPr="00A1515C" w:rsidRDefault="00A1515C" w:rsidP="00A1515C">
            <w:pPr>
              <w:spacing w:line="240" w:lineRule="auto"/>
              <w:jc w:val="center"/>
            </w:pPr>
            <w:r w:rsidRPr="00A1515C">
              <w:sym w:font="Wingdings 2" w:char="F050"/>
            </w:r>
          </w:p>
        </w:tc>
      </w:tr>
      <w:tr w:rsidR="00A1515C" w14:paraId="5F884E99" w14:textId="77777777" w:rsidTr="0094594D">
        <w:trPr>
          <w:trHeight w:val="567"/>
        </w:trPr>
        <w:tc>
          <w:tcPr>
            <w:tcW w:w="2830" w:type="dxa"/>
            <w:tcBorders>
              <w:top w:val="single" w:sz="4" w:space="0" w:color="A6B727" w:themeColor="accent2"/>
              <w:bottom w:val="single" w:sz="4" w:space="0" w:color="A6B727" w:themeColor="accent2"/>
            </w:tcBorders>
            <w:shd w:val="clear" w:color="auto" w:fill="D3E070" w:themeFill="accent2" w:themeFillTint="99"/>
            <w:vAlign w:val="center"/>
          </w:tcPr>
          <w:p w14:paraId="763DFE96" w14:textId="77777777" w:rsidR="00A76B8F" w:rsidRPr="00A1515C" w:rsidRDefault="00A1515C" w:rsidP="00A1515C">
            <w:pPr>
              <w:spacing w:line="240" w:lineRule="auto"/>
              <w:jc w:val="right"/>
            </w:pPr>
            <w:r w:rsidRPr="00A1515C">
              <w:t>Kompleksowa r</w:t>
            </w:r>
            <w:r w:rsidR="00A76B8F" w:rsidRPr="00A1515C">
              <w:t>ewitalizacja</w:t>
            </w:r>
          </w:p>
        </w:tc>
        <w:tc>
          <w:tcPr>
            <w:tcW w:w="1985" w:type="dxa"/>
            <w:tcBorders>
              <w:top w:val="single" w:sz="4" w:space="0" w:color="A6B727" w:themeColor="accent2"/>
              <w:bottom w:val="single" w:sz="4" w:space="0" w:color="A6B727" w:themeColor="accent2"/>
            </w:tcBorders>
            <w:shd w:val="clear" w:color="auto" w:fill="D7E7F0" w:themeFill="accent1" w:themeFillTint="33"/>
            <w:vAlign w:val="center"/>
          </w:tcPr>
          <w:p w14:paraId="435CBF1F" w14:textId="77777777" w:rsidR="00A76B8F" w:rsidRPr="00A1515C" w:rsidRDefault="00A1515C" w:rsidP="00A1515C">
            <w:pPr>
              <w:spacing w:line="240" w:lineRule="auto"/>
              <w:jc w:val="center"/>
            </w:pPr>
            <w:r w:rsidRPr="00A1515C">
              <w:sym w:font="Wingdings 2" w:char="F050"/>
            </w:r>
          </w:p>
        </w:tc>
        <w:tc>
          <w:tcPr>
            <w:tcW w:w="2126" w:type="dxa"/>
            <w:tcBorders>
              <w:top w:val="single" w:sz="4" w:space="0" w:color="A6B727" w:themeColor="accent2"/>
              <w:bottom w:val="single" w:sz="4" w:space="0" w:color="A6B727" w:themeColor="accent2"/>
            </w:tcBorders>
            <w:shd w:val="clear" w:color="auto" w:fill="F8DCD3" w:themeFill="accent6" w:themeFillTint="33"/>
            <w:vAlign w:val="center"/>
          </w:tcPr>
          <w:p w14:paraId="581CE133" w14:textId="77777777" w:rsidR="00A76B8F" w:rsidRPr="00A1515C" w:rsidRDefault="00A1515C" w:rsidP="00A1515C">
            <w:pPr>
              <w:spacing w:line="240" w:lineRule="auto"/>
              <w:jc w:val="center"/>
            </w:pPr>
            <w:r w:rsidRPr="00A1515C">
              <w:sym w:font="Wingdings 2" w:char="F050"/>
            </w:r>
          </w:p>
        </w:tc>
        <w:tc>
          <w:tcPr>
            <w:tcW w:w="2119" w:type="dxa"/>
            <w:tcBorders>
              <w:top w:val="single" w:sz="4" w:space="0" w:color="A6B727" w:themeColor="accent2"/>
              <w:bottom w:val="single" w:sz="4" w:space="0" w:color="A6B727" w:themeColor="accent2"/>
            </w:tcBorders>
            <w:shd w:val="clear" w:color="auto" w:fill="FFE9CA" w:themeFill="accent3" w:themeFillTint="33"/>
            <w:vAlign w:val="center"/>
          </w:tcPr>
          <w:p w14:paraId="66F852AB" w14:textId="77777777" w:rsidR="00A76B8F" w:rsidRPr="00A1515C" w:rsidRDefault="00A1515C" w:rsidP="00A1515C">
            <w:pPr>
              <w:spacing w:line="240" w:lineRule="auto"/>
              <w:jc w:val="center"/>
            </w:pPr>
            <w:r w:rsidRPr="00A1515C">
              <w:sym w:font="Wingdings 2" w:char="F050"/>
            </w:r>
          </w:p>
        </w:tc>
      </w:tr>
      <w:tr w:rsidR="00A1515C" w14:paraId="3058A476" w14:textId="77777777" w:rsidTr="0094594D">
        <w:trPr>
          <w:trHeight w:val="567"/>
        </w:trPr>
        <w:tc>
          <w:tcPr>
            <w:tcW w:w="2830" w:type="dxa"/>
            <w:tcBorders>
              <w:top w:val="single" w:sz="4" w:space="0" w:color="A6B727" w:themeColor="accent2"/>
              <w:bottom w:val="single" w:sz="4" w:space="0" w:color="A6B727" w:themeColor="accent2"/>
            </w:tcBorders>
            <w:shd w:val="clear" w:color="auto" w:fill="D3E070" w:themeFill="accent2" w:themeFillTint="99"/>
            <w:vAlign w:val="center"/>
          </w:tcPr>
          <w:p w14:paraId="0B3C33AE" w14:textId="77777777" w:rsidR="00A1515C" w:rsidRPr="00A1515C" w:rsidRDefault="00A1515C" w:rsidP="00A1515C">
            <w:pPr>
              <w:spacing w:line="240" w:lineRule="auto"/>
              <w:jc w:val="right"/>
            </w:pPr>
            <w:r w:rsidRPr="00A1515C">
              <w:t>Reorientacja edukacji</w:t>
            </w:r>
          </w:p>
        </w:tc>
        <w:tc>
          <w:tcPr>
            <w:tcW w:w="1985" w:type="dxa"/>
            <w:tcBorders>
              <w:top w:val="single" w:sz="4" w:space="0" w:color="A6B727" w:themeColor="accent2"/>
              <w:bottom w:val="single" w:sz="4" w:space="0" w:color="A6B727" w:themeColor="accent2"/>
            </w:tcBorders>
            <w:shd w:val="clear" w:color="auto" w:fill="D7E7F0" w:themeFill="accent1" w:themeFillTint="33"/>
            <w:vAlign w:val="center"/>
          </w:tcPr>
          <w:p w14:paraId="1F974380" w14:textId="77777777" w:rsidR="00A1515C" w:rsidRPr="00A1515C" w:rsidRDefault="00A1515C" w:rsidP="00A1515C">
            <w:pPr>
              <w:spacing w:line="240" w:lineRule="auto"/>
              <w:jc w:val="center"/>
            </w:pPr>
            <w:r w:rsidRPr="00A1515C">
              <w:sym w:font="Wingdings 2" w:char="F050"/>
            </w:r>
          </w:p>
        </w:tc>
        <w:tc>
          <w:tcPr>
            <w:tcW w:w="2126" w:type="dxa"/>
            <w:tcBorders>
              <w:top w:val="single" w:sz="4" w:space="0" w:color="A6B727" w:themeColor="accent2"/>
              <w:bottom w:val="single" w:sz="4" w:space="0" w:color="A6B727" w:themeColor="accent2"/>
            </w:tcBorders>
            <w:shd w:val="clear" w:color="auto" w:fill="F8DCD3" w:themeFill="accent6" w:themeFillTint="33"/>
            <w:vAlign w:val="center"/>
          </w:tcPr>
          <w:p w14:paraId="09053C34" w14:textId="77777777" w:rsidR="00A1515C" w:rsidRPr="00A1515C" w:rsidRDefault="00A1515C" w:rsidP="00A1515C">
            <w:pPr>
              <w:spacing w:line="240" w:lineRule="auto"/>
              <w:jc w:val="center"/>
            </w:pPr>
            <w:r w:rsidRPr="00A1515C">
              <w:sym w:font="Wingdings 2" w:char="F050"/>
            </w:r>
          </w:p>
        </w:tc>
        <w:tc>
          <w:tcPr>
            <w:tcW w:w="2119" w:type="dxa"/>
            <w:tcBorders>
              <w:top w:val="single" w:sz="4" w:space="0" w:color="A6B727" w:themeColor="accent2"/>
              <w:bottom w:val="single" w:sz="4" w:space="0" w:color="A6B727" w:themeColor="accent2"/>
            </w:tcBorders>
            <w:shd w:val="clear" w:color="auto" w:fill="FFE9CA" w:themeFill="accent3" w:themeFillTint="33"/>
            <w:vAlign w:val="center"/>
          </w:tcPr>
          <w:p w14:paraId="28E33AEF" w14:textId="77777777" w:rsidR="00A1515C" w:rsidRPr="00A1515C" w:rsidRDefault="00A1515C" w:rsidP="00A1515C">
            <w:pPr>
              <w:spacing w:line="240" w:lineRule="auto"/>
              <w:jc w:val="center"/>
            </w:pPr>
            <w:r w:rsidRPr="00A1515C">
              <w:sym w:font="Wingdings 2" w:char="F050"/>
            </w:r>
          </w:p>
        </w:tc>
      </w:tr>
      <w:tr w:rsidR="00A1515C" w14:paraId="56950B9B" w14:textId="77777777" w:rsidTr="0094594D">
        <w:trPr>
          <w:trHeight w:val="567"/>
        </w:trPr>
        <w:tc>
          <w:tcPr>
            <w:tcW w:w="2830" w:type="dxa"/>
            <w:tcBorders>
              <w:top w:val="single" w:sz="4" w:space="0" w:color="A6B727" w:themeColor="accent2"/>
              <w:bottom w:val="single" w:sz="4" w:space="0" w:color="D3E070" w:themeColor="accent2" w:themeTint="99"/>
            </w:tcBorders>
            <w:shd w:val="clear" w:color="auto" w:fill="D3E070" w:themeFill="accent2" w:themeFillTint="99"/>
            <w:vAlign w:val="center"/>
          </w:tcPr>
          <w:p w14:paraId="53AA2133" w14:textId="77777777" w:rsidR="00A1515C" w:rsidRPr="00A1515C" w:rsidRDefault="00A1515C" w:rsidP="00A1515C">
            <w:pPr>
              <w:spacing w:line="240" w:lineRule="auto"/>
              <w:jc w:val="right"/>
            </w:pPr>
            <w:r w:rsidRPr="00A1515C">
              <w:t>Aktywizacja młodzieży</w:t>
            </w:r>
          </w:p>
        </w:tc>
        <w:tc>
          <w:tcPr>
            <w:tcW w:w="1985" w:type="dxa"/>
            <w:tcBorders>
              <w:top w:val="single" w:sz="4" w:space="0" w:color="A6B727" w:themeColor="accent2"/>
              <w:bottom w:val="single" w:sz="4" w:space="0" w:color="D3E070" w:themeColor="accent2" w:themeTint="99"/>
            </w:tcBorders>
            <w:shd w:val="clear" w:color="auto" w:fill="D7E7F0" w:themeFill="accent1" w:themeFillTint="33"/>
            <w:vAlign w:val="center"/>
          </w:tcPr>
          <w:p w14:paraId="40C895AB" w14:textId="77777777" w:rsidR="00A1515C" w:rsidRPr="00A1515C" w:rsidRDefault="00A1515C" w:rsidP="00A1515C">
            <w:pPr>
              <w:spacing w:line="240" w:lineRule="auto"/>
              <w:jc w:val="center"/>
            </w:pPr>
            <w:r w:rsidRPr="00A1515C">
              <w:sym w:font="Wingdings 2" w:char="F050"/>
            </w:r>
          </w:p>
        </w:tc>
        <w:tc>
          <w:tcPr>
            <w:tcW w:w="2126" w:type="dxa"/>
            <w:tcBorders>
              <w:top w:val="single" w:sz="4" w:space="0" w:color="A6B727" w:themeColor="accent2"/>
              <w:bottom w:val="single" w:sz="4" w:space="0" w:color="D3E070" w:themeColor="accent2" w:themeTint="99"/>
            </w:tcBorders>
            <w:shd w:val="clear" w:color="auto" w:fill="F8DCD3" w:themeFill="accent6" w:themeFillTint="33"/>
            <w:vAlign w:val="center"/>
          </w:tcPr>
          <w:p w14:paraId="6A22896D" w14:textId="77777777" w:rsidR="00A1515C" w:rsidRPr="00A1515C" w:rsidRDefault="00A1515C" w:rsidP="00A1515C">
            <w:pPr>
              <w:spacing w:line="240" w:lineRule="auto"/>
              <w:jc w:val="center"/>
            </w:pPr>
            <w:r w:rsidRPr="00A1515C">
              <w:sym w:font="Wingdings 2" w:char="F050"/>
            </w:r>
          </w:p>
        </w:tc>
        <w:tc>
          <w:tcPr>
            <w:tcW w:w="2119" w:type="dxa"/>
            <w:tcBorders>
              <w:top w:val="single" w:sz="4" w:space="0" w:color="A6B727" w:themeColor="accent2"/>
              <w:bottom w:val="single" w:sz="4" w:space="0" w:color="D3E070" w:themeColor="accent2" w:themeTint="99"/>
            </w:tcBorders>
            <w:shd w:val="clear" w:color="auto" w:fill="FFE9CA" w:themeFill="accent3" w:themeFillTint="33"/>
            <w:vAlign w:val="center"/>
          </w:tcPr>
          <w:p w14:paraId="49FEFF4D" w14:textId="77777777" w:rsidR="00A1515C" w:rsidRPr="00A1515C" w:rsidRDefault="00A1515C" w:rsidP="00A1515C">
            <w:pPr>
              <w:spacing w:line="240" w:lineRule="auto"/>
              <w:jc w:val="center"/>
            </w:pPr>
            <w:r w:rsidRPr="00A1515C">
              <w:sym w:font="Wingdings 2" w:char="F050"/>
            </w:r>
          </w:p>
        </w:tc>
      </w:tr>
    </w:tbl>
    <w:p w14:paraId="2EEB22F5" w14:textId="597554C1" w:rsidR="001B3423" w:rsidRPr="00757BB6" w:rsidRDefault="00FA619B" w:rsidP="00757BB6">
      <w:pPr>
        <w:spacing w:line="259" w:lineRule="auto"/>
        <w:jc w:val="left"/>
      </w:pPr>
      <w:r>
        <w:rPr>
          <w:noProof/>
          <w:lang w:eastAsia="pl-PL"/>
        </w:rPr>
        <w:lastRenderedPageBreak/>
        <mc:AlternateContent>
          <mc:Choice Requires="wpg">
            <w:drawing>
              <wp:anchor distT="0" distB="0" distL="114300" distR="114300" simplePos="0" relativeHeight="251742208" behindDoc="0" locked="0" layoutInCell="1" allowOverlap="1" wp14:anchorId="474CC143" wp14:editId="512876C1">
                <wp:simplePos x="0" y="0"/>
                <wp:positionH relativeFrom="margin">
                  <wp:posOffset>635</wp:posOffset>
                </wp:positionH>
                <wp:positionV relativeFrom="paragraph">
                  <wp:posOffset>6802755</wp:posOffset>
                </wp:positionV>
                <wp:extent cx="5759450" cy="1809115"/>
                <wp:effectExtent l="0" t="0" r="0" b="635"/>
                <wp:wrapTight wrapText="bothSides">
                  <wp:wrapPolygon edited="0">
                    <wp:start x="0" y="0"/>
                    <wp:lineTo x="0" y="21380"/>
                    <wp:lineTo x="21505" y="21380"/>
                    <wp:lineTo x="21505" y="0"/>
                    <wp:lineTo x="0" y="0"/>
                  </wp:wrapPolygon>
                </wp:wrapTight>
                <wp:docPr id="196" name="Grupa 196"/>
                <wp:cNvGraphicFramePr/>
                <a:graphic xmlns:a="http://schemas.openxmlformats.org/drawingml/2006/main">
                  <a:graphicData uri="http://schemas.microsoft.com/office/word/2010/wordprocessingGroup">
                    <wpg:wgp>
                      <wpg:cNvGrpSpPr/>
                      <wpg:grpSpPr>
                        <a:xfrm>
                          <a:off x="0" y="0"/>
                          <a:ext cx="5759450" cy="1809115"/>
                          <a:chOff x="0" y="0"/>
                          <a:chExt cx="5759450" cy="1670835"/>
                        </a:xfrm>
                      </wpg:grpSpPr>
                      <wps:wsp>
                        <wps:cNvPr id="197" name="Pole tekstowe 197"/>
                        <wps:cNvSpPr txBox="1"/>
                        <wps:spPr>
                          <a:xfrm>
                            <a:off x="0" y="0"/>
                            <a:ext cx="5759450" cy="257175"/>
                          </a:xfrm>
                          <a:prstGeom prst="roundRect">
                            <a:avLst>
                              <a:gd name="adj" fmla="val 0"/>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AC8BEE" w14:textId="77777777" w:rsidR="00AD72FD" w:rsidRPr="002E108D" w:rsidRDefault="00AD72FD" w:rsidP="00B361E7">
                              <w:pPr>
                                <w:spacing w:line="240" w:lineRule="auto"/>
                                <w:rPr>
                                  <w:color w:val="FFFFFF" w:themeColor="background1"/>
                                </w:rPr>
                              </w:pPr>
                              <w:r>
                                <w:rPr>
                                  <w:color w:val="FFFFFF" w:themeColor="background1"/>
                                </w:rPr>
                                <w:t>Projekt strategiczny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Pole tekstowe 198"/>
                        <wps:cNvSpPr txBox="1"/>
                        <wps:spPr>
                          <a:xfrm>
                            <a:off x="0" y="323850"/>
                            <a:ext cx="5759450" cy="476250"/>
                          </a:xfrm>
                          <a:prstGeom prst="roundRect">
                            <a:avLst>
                              <a:gd name="adj" fmla="val 0"/>
                            </a:avLst>
                          </a:prstGeom>
                          <a:solidFill>
                            <a:schemeClr val="accent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C0AF5" w14:textId="77777777" w:rsidR="00AD72FD" w:rsidRPr="00C50350" w:rsidRDefault="00AD72FD" w:rsidP="00C50350">
                              <w:pPr>
                                <w:spacing w:after="0" w:line="240" w:lineRule="auto"/>
                                <w:rPr>
                                  <w:rFonts w:ascii="Calibri" w:hAnsi="Calibri"/>
                                  <w:bCs/>
                                  <w:sz w:val="22"/>
                                </w:rPr>
                              </w:pPr>
                              <w:r w:rsidRPr="00C50350">
                                <w:rPr>
                                  <w:bCs/>
                                </w:rPr>
                                <w:t>Połączenie miejskiego układu drogowego w zachodniej części miasta z DTŚ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Pole tekstowe 199"/>
                        <wps:cNvSpPr txBox="1"/>
                        <wps:spPr>
                          <a:xfrm>
                            <a:off x="0" y="876300"/>
                            <a:ext cx="5759450" cy="794535"/>
                          </a:xfrm>
                          <a:prstGeom prst="roundRect">
                            <a:avLst>
                              <a:gd name="adj" fmla="val 0"/>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28DFC" w14:textId="248C861D" w:rsidR="00AD72FD" w:rsidRDefault="00515A8A" w:rsidP="00FD202B">
                              <w:pPr>
                                <w:spacing w:after="0" w:line="240" w:lineRule="auto"/>
                                <w:jc w:val="left"/>
                              </w:pPr>
                              <w:r w:rsidRPr="000B3F43">
                                <w:t>Budowa wewnętr</w:t>
                              </w:r>
                              <w:r>
                                <w:t xml:space="preserve">znej obwodnicy miasta (północ – </w:t>
                              </w:r>
                              <w:r w:rsidRPr="000B3F43">
                                <w:t>po</w:t>
                              </w:r>
                              <w:r>
                                <w:t>łudnie), która zoptymalizuje</w:t>
                              </w:r>
                              <w:bookmarkStart w:id="29" w:name="_GoBack"/>
                              <w:r>
                                <w:t xml:space="preserve"> wydajność wewnętrznego układu komunikacyjnego miasta oraz zmniejszy uciążliwość ruchu tranzytowego. Inwestycja ma poprawić drożność i spójność systemu drogowego, w szczególności w zakresie przeprawy przez dzielące miasto linię kolejową oraz DTŚ.</w:t>
                              </w:r>
                              <w:bookmarkEnd w:id="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4CC143" id="Grupa 196" o:spid="_x0000_s1030" style="position:absolute;margin-left:.05pt;margin-top:535.65pt;width:453.5pt;height:142.45pt;z-index:251742208;mso-position-horizontal-relative:margin;mso-width-relative:margin;mso-height-relative:margin" coordsize="57594,16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">
                <v:roundrect id="Pole tekstowe 197" o:spid="_x0000_s1031" style="position:absolute;width:57594;height:2571;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rlMEA&#10;AADcAAAADwAAAGRycy9kb3ducmV2LnhtbERPTWsCMRC9F/wPYYTealbR2m6NIkKht9JVsMdhM7tZ&#10;3EzCJsbtv2+EQm/zeJ+z2Y22F4mG0DlWMJ8VIIhrpztuFZyO708vIEJE1tg7JgU/FGC3nTxssNTu&#10;xl+UqtiKHMKhRAUmRl9KGWpDFsPMeeLMNW6wGDMcWqkHvOVw28tFUTxLix3nBoOeDobqS3W1Cuwl&#10;rfzefDu5TEtfffZNas+NUo/Tcf8GItIY/8V/7g+d57+u4f5Mvk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8K5TBAAAA3AAAAA8AAAAAAAAAAAAAAAAAmAIAAGRycy9kb3du&#10;cmV2LnhtbFBLBQYAAAAABAAEAPUAAACGAwAAAAA=&#10;" fillcolor="#418ab3 [3204]" stroked="f" strokeweight=".5pt">
                  <v:textbox>
                    <w:txbxContent>
                      <w:p w14:paraId="3FAC8BEE" w14:textId="77777777" w:rsidR="00AD72FD" w:rsidRPr="002E108D" w:rsidRDefault="00AD72FD" w:rsidP="00B361E7">
                        <w:pPr>
                          <w:spacing w:line="240" w:lineRule="auto"/>
                          <w:rPr>
                            <w:color w:val="FFFFFF" w:themeColor="background1"/>
                          </w:rPr>
                        </w:pPr>
                        <w:r>
                          <w:rPr>
                            <w:color w:val="FFFFFF" w:themeColor="background1"/>
                          </w:rPr>
                          <w:t>Projekt strategiczny 4</w:t>
                        </w:r>
                      </w:p>
                    </w:txbxContent>
                  </v:textbox>
                </v:roundrect>
                <v:roundrect id="Pole tekstowe 198" o:spid="_x0000_s1032" style="position:absolute;top:3238;width:57594;height:4763;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156cEA&#10;AADcAAAADwAAAGRycy9kb3ducmV2LnhtbESPQYvCMBCF7wv+hzCCN03dg2u7RhFhxZOg2x8wNGNT&#10;tpmUJtr6752DsLcZ3pv3vtnsRt+qB/WxCWxguchAEVfBNlwbKH9/5mtQMSFbbAOTgSdF2G0nHxss&#10;bBj4Qo9rqpWEcCzQgEupK7SOlSOPcRE6YtFuofeYZO1rbXscJNy3+jPLVtpjw9LgsKODo+rvevcG&#10;qlt+7pDPzpXHe/mV7zUPXhszm477b1CJxvRvfl+frODnQivPyAR6+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teenBAAAA3AAAAA8AAAAAAAAAAAAAAAAAmAIAAGRycy9kb3du&#10;cmV2LnhtbFBLBQYAAAAABAAEAPUAAACGAwAAAAA=&#10;" fillcolor="#fec306 [3208]" stroked="f" strokeweight=".5pt">
                  <v:textbox>
                    <w:txbxContent>
                      <w:p w14:paraId="434C0AF5" w14:textId="77777777" w:rsidR="00AD72FD" w:rsidRPr="00C50350" w:rsidRDefault="00AD72FD" w:rsidP="00C50350">
                        <w:pPr>
                          <w:spacing w:after="0" w:line="240" w:lineRule="auto"/>
                          <w:rPr>
                            <w:rFonts w:ascii="Calibri" w:hAnsi="Calibri"/>
                            <w:bCs/>
                            <w:sz w:val="22"/>
                          </w:rPr>
                        </w:pPr>
                        <w:r w:rsidRPr="00C50350">
                          <w:rPr>
                            <w:bCs/>
                          </w:rPr>
                          <w:t>Połączenie miejskiego układu drogowego w zachodniej części miasta z DTŚ</w:t>
                        </w:r>
                      </w:p>
                    </w:txbxContent>
                  </v:textbox>
                </v:roundrect>
                <v:roundrect id="Pole tekstowe 199" o:spid="_x0000_s1033" style="position:absolute;top:8763;width:57594;height:7945;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Pi774A&#10;AADcAAAADwAAAGRycy9kb3ducmV2LnhtbERPTYvCMBC9C/6HMII3Td1D0a5RRJAteLK696EZm2Az&#10;KU3U+u+NsLC3ebzPWW8H14oH9cF6VrCYZyCIa68tNwou58NsCSJEZI2tZ1LwogDbzXi0xkL7J5/o&#10;UcVGpBAOBSowMXaFlKE25DDMfUecuKvvHcYE+0bqHp8p3LXyK8ty6dByajDY0d5QfavuTkH+a9ke&#10;d1W4LUL8OeSyNMt9qdR0Muy+QUQa4r/4z13qNH+1gs8z6QK5e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9j4u++AAAA3AAAAA8AAAAAAAAAAAAAAAAAmAIAAGRycy9kb3ducmV2&#10;LnhtbFBLBQYAAAAABAAEAPUAAACDAwAAAAA=&#10;" fillcolor="#e6e6e6 [663]" stroked="f" strokeweight=".5pt">
                  <v:textbox>
                    <w:txbxContent>
                      <w:p w14:paraId="48B28DFC" w14:textId="248C861D" w:rsidR="00AD72FD" w:rsidRDefault="00515A8A" w:rsidP="00FD202B">
                        <w:pPr>
                          <w:spacing w:after="0" w:line="240" w:lineRule="auto"/>
                          <w:jc w:val="left"/>
                        </w:pPr>
                        <w:r w:rsidRPr="000B3F43">
                          <w:t>Budowa wewnętr</w:t>
                        </w:r>
                        <w:r>
                          <w:t xml:space="preserve">znej obwodnicy miasta (północ – </w:t>
                        </w:r>
                        <w:r w:rsidRPr="000B3F43">
                          <w:t>po</w:t>
                        </w:r>
                        <w:r>
                          <w:t>łudnie), która zoptymalizuje</w:t>
                        </w:r>
                        <w:bookmarkStart w:id="30" w:name="_GoBack"/>
                        <w:r>
                          <w:t xml:space="preserve"> wydajność wewnętrznego układu komunikacyjnego miasta oraz zmniejszy uciążliwość ruchu tranzytowego. Inwestycja ma poprawić drożność i spójność systemu drogowego, w szczególności w zakresie przeprawy przez dzielące miasto linię kolejową oraz DTŚ.</w:t>
                        </w:r>
                        <w:bookmarkEnd w:id="30"/>
                      </w:p>
                    </w:txbxContent>
                  </v:textbox>
                </v:roundrect>
                <w10:wrap type="tight" anchorx="margin"/>
              </v:group>
            </w:pict>
          </mc:Fallback>
        </mc:AlternateContent>
      </w:r>
      <w:r w:rsidR="00C815A5">
        <w:rPr>
          <w:noProof/>
          <w:lang w:eastAsia="pl-PL"/>
        </w:rPr>
        <mc:AlternateContent>
          <mc:Choice Requires="wps">
            <w:drawing>
              <wp:anchor distT="0" distB="0" distL="114300" distR="114300" simplePos="0" relativeHeight="251752448" behindDoc="1" locked="0" layoutInCell="1" allowOverlap="1" wp14:anchorId="7C0DDCE5" wp14:editId="0541641B">
                <wp:simplePos x="0" y="0"/>
                <wp:positionH relativeFrom="margin">
                  <wp:posOffset>55659</wp:posOffset>
                </wp:positionH>
                <wp:positionV relativeFrom="paragraph">
                  <wp:posOffset>414</wp:posOffset>
                </wp:positionV>
                <wp:extent cx="5573395" cy="285750"/>
                <wp:effectExtent l="0" t="0" r="8255" b="0"/>
                <wp:wrapTight wrapText="bothSides">
                  <wp:wrapPolygon edited="0">
                    <wp:start x="0" y="0"/>
                    <wp:lineTo x="0" y="20160"/>
                    <wp:lineTo x="21558" y="20160"/>
                    <wp:lineTo x="21558" y="0"/>
                    <wp:lineTo x="0" y="0"/>
                  </wp:wrapPolygon>
                </wp:wrapTight>
                <wp:docPr id="46" name="Pole tekstowe 46"/>
                <wp:cNvGraphicFramePr/>
                <a:graphic xmlns:a="http://schemas.openxmlformats.org/drawingml/2006/main">
                  <a:graphicData uri="http://schemas.microsoft.com/office/word/2010/wordprocessingShape">
                    <wps:wsp>
                      <wps:cNvSpPr txBox="1"/>
                      <wps:spPr>
                        <a:xfrm>
                          <a:off x="0" y="0"/>
                          <a:ext cx="5573395" cy="285750"/>
                        </a:xfrm>
                        <a:prstGeom prst="rect">
                          <a:avLst/>
                        </a:prstGeom>
                        <a:solidFill>
                          <a:prstClr val="white"/>
                        </a:solidFill>
                        <a:ln>
                          <a:noFill/>
                        </a:ln>
                        <a:effectLst/>
                      </wps:spPr>
                      <wps:txbx>
                        <w:txbxContent>
                          <w:p w14:paraId="002520B4" w14:textId="77777777" w:rsidR="00AD72FD" w:rsidRPr="00C12EE3" w:rsidRDefault="00AD72FD" w:rsidP="00C815A5">
                            <w:pPr>
                              <w:pStyle w:val="Legenda"/>
                              <w:rPr>
                                <w:noProof/>
                                <w:sz w:val="24"/>
                              </w:rPr>
                            </w:pPr>
                            <w:bookmarkStart w:id="31" w:name="_Toc382299339"/>
                            <w:bookmarkStart w:id="32" w:name="_Toc381621217"/>
                            <w:bookmarkStart w:id="33" w:name="_Toc384376398"/>
                            <w:r>
                              <w:t xml:space="preserve">Zestawienie </w:t>
                            </w:r>
                            <w:fldSimple w:instr=" SEQ Zestawienie \* ARABIC ">
                              <w:r>
                                <w:rPr>
                                  <w:noProof/>
                                </w:rPr>
                                <w:t>3</w:t>
                              </w:r>
                            </w:fldSimple>
                            <w:r>
                              <w:t xml:space="preserve"> Wykaz projektów strategicznych</w:t>
                            </w:r>
                            <w:bookmarkEnd w:id="31"/>
                            <w:bookmarkEnd w:id="32"/>
                            <w:bookmarkEnd w:id="3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DDCE5" id="_x0000_t202" coordsize="21600,21600" o:spt="202" path="m,l,21600r21600,l21600,xe">
                <v:stroke joinstyle="miter"/>
                <v:path gradientshapeok="t" o:connecttype="rect"/>
              </v:shapetype>
              <v:shape id="Pole tekstowe 46" o:spid="_x0000_s1034" type="#_x0000_t202" style="position:absolute;margin-left:4.4pt;margin-top:.05pt;width:438.85pt;height:22.5pt;z-index:-25156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" stroked="f">
                <v:textbox inset="0,0,0,0">
                  <w:txbxContent>
                    <w:p w14:paraId="002520B4" w14:textId="77777777" w:rsidR="00AD72FD" w:rsidRPr="00C12EE3" w:rsidRDefault="00AD72FD" w:rsidP="00C815A5">
                      <w:pPr>
                        <w:pStyle w:val="Legenda"/>
                        <w:rPr>
                          <w:noProof/>
                          <w:sz w:val="24"/>
                        </w:rPr>
                      </w:pPr>
                      <w:bookmarkStart w:id="34" w:name="_Toc382299339"/>
                      <w:bookmarkStart w:id="35" w:name="_Toc381621217"/>
                      <w:bookmarkStart w:id="36" w:name="_Toc384376398"/>
                      <w:r>
                        <w:t xml:space="preserve">Zestawienie </w:t>
                      </w:r>
                      <w:fldSimple w:instr=" SEQ Zestawienie \* ARABIC ">
                        <w:r>
                          <w:rPr>
                            <w:noProof/>
                          </w:rPr>
                          <w:t>3</w:t>
                        </w:r>
                      </w:fldSimple>
                      <w:r>
                        <w:t xml:space="preserve"> Wykaz projektów strategicznych</w:t>
                      </w:r>
                      <w:bookmarkEnd w:id="34"/>
                      <w:bookmarkEnd w:id="35"/>
                      <w:bookmarkEnd w:id="36"/>
                    </w:p>
                  </w:txbxContent>
                </v:textbox>
                <w10:wrap type="tight" anchorx="margin"/>
              </v:shape>
            </w:pict>
          </mc:Fallback>
        </mc:AlternateContent>
      </w:r>
      <w:r w:rsidR="00366535">
        <w:rPr>
          <w:noProof/>
          <w:lang w:eastAsia="pl-PL"/>
        </w:rPr>
        <mc:AlternateContent>
          <mc:Choice Requires="wpg">
            <w:drawing>
              <wp:anchor distT="0" distB="0" distL="114300" distR="114300" simplePos="0" relativeHeight="251740160" behindDoc="0" locked="0" layoutInCell="1" allowOverlap="1" wp14:anchorId="7FAC1478" wp14:editId="079A4BDD">
                <wp:simplePos x="0" y="0"/>
                <wp:positionH relativeFrom="margin">
                  <wp:posOffset>-3810</wp:posOffset>
                </wp:positionH>
                <wp:positionV relativeFrom="paragraph">
                  <wp:posOffset>4512945</wp:posOffset>
                </wp:positionV>
                <wp:extent cx="5759450" cy="2156460"/>
                <wp:effectExtent l="0" t="0" r="0" b="0"/>
                <wp:wrapTight wrapText="bothSides">
                  <wp:wrapPolygon edited="0">
                    <wp:start x="0" y="0"/>
                    <wp:lineTo x="0" y="21371"/>
                    <wp:lineTo x="21505" y="21371"/>
                    <wp:lineTo x="21505" y="0"/>
                    <wp:lineTo x="0" y="0"/>
                  </wp:wrapPolygon>
                </wp:wrapTight>
                <wp:docPr id="192" name="Grupa 192"/>
                <wp:cNvGraphicFramePr/>
                <a:graphic xmlns:a="http://schemas.openxmlformats.org/drawingml/2006/main">
                  <a:graphicData uri="http://schemas.microsoft.com/office/word/2010/wordprocessingGroup">
                    <wpg:wgp>
                      <wpg:cNvGrpSpPr/>
                      <wpg:grpSpPr>
                        <a:xfrm>
                          <a:off x="0" y="0"/>
                          <a:ext cx="5759450" cy="2156460"/>
                          <a:chOff x="0" y="0"/>
                          <a:chExt cx="5759450" cy="1991773"/>
                        </a:xfrm>
                      </wpg:grpSpPr>
                      <wps:wsp>
                        <wps:cNvPr id="193" name="Pole tekstowe 193"/>
                        <wps:cNvSpPr txBox="1"/>
                        <wps:spPr>
                          <a:xfrm>
                            <a:off x="0" y="0"/>
                            <a:ext cx="5759450" cy="257175"/>
                          </a:xfrm>
                          <a:prstGeom prst="roundRect">
                            <a:avLst>
                              <a:gd name="adj" fmla="val 0"/>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56CE2" w14:textId="77777777" w:rsidR="00AD72FD" w:rsidRPr="002E108D" w:rsidRDefault="00AD72FD" w:rsidP="00B361E7">
                              <w:pPr>
                                <w:spacing w:line="240" w:lineRule="auto"/>
                                <w:rPr>
                                  <w:color w:val="FFFFFF" w:themeColor="background1"/>
                                </w:rPr>
                              </w:pPr>
                              <w:r>
                                <w:rPr>
                                  <w:color w:val="FFFFFF" w:themeColor="background1"/>
                                </w:rPr>
                                <w:t>Projekt strategiczny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Pole tekstowe 194"/>
                        <wps:cNvSpPr txBox="1"/>
                        <wps:spPr>
                          <a:xfrm>
                            <a:off x="0" y="323850"/>
                            <a:ext cx="5759450" cy="476250"/>
                          </a:xfrm>
                          <a:prstGeom prst="roundRect">
                            <a:avLst>
                              <a:gd name="adj" fmla="val 0"/>
                            </a:avLst>
                          </a:prstGeom>
                          <a:solidFill>
                            <a:schemeClr val="accent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87382D" w14:textId="77777777" w:rsidR="00AD72FD" w:rsidRDefault="00AD72FD" w:rsidP="00B361E7">
                              <w:pPr>
                                <w:spacing w:after="0" w:line="240" w:lineRule="auto"/>
                                <w:jc w:val="left"/>
                              </w:pPr>
                              <w:r w:rsidRPr="00B361E7">
                                <w:t xml:space="preserve">Modernizacja stadionu miejskiego w ramach rozwoju </w:t>
                              </w:r>
                              <w:r>
                                <w:t>infrastruktury Ośrodka Sportu i </w:t>
                              </w:r>
                              <w:r w:rsidRPr="00B361E7">
                                <w:t>Rekreacji „Skałka”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Pole tekstowe 195"/>
                        <wps:cNvSpPr txBox="1"/>
                        <wps:spPr>
                          <a:xfrm>
                            <a:off x="0" y="876299"/>
                            <a:ext cx="5759450" cy="1115474"/>
                          </a:xfrm>
                          <a:prstGeom prst="roundRect">
                            <a:avLst>
                              <a:gd name="adj" fmla="val 0"/>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77FE5" w14:textId="77777777" w:rsidR="00AD72FD" w:rsidRDefault="00AD72FD" w:rsidP="003C6AA4">
                              <w:pPr>
                                <w:spacing w:line="240" w:lineRule="auto"/>
                                <w:jc w:val="left"/>
                              </w:pPr>
                              <w:r>
                                <w:t>Stadion miejski jest centralnym obiektem kompleksu sportu, rekreacji, rozrywki i wypoczynku na Skałce. Będzie to obiekt wielofunkcyjny i multidyscyplinarny w sensie sportowym, dający możliwości organizacji zawodów i imprez, realizacji cyklicznych programów treningowych (sport kwalifikowany i amatorski), a także innych wydarzeń masowych (koncerty, festyny). Rekomendowana jest realizacja projektu w formule partnerstwa publiczno-prywatnego.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AC1478" id="Grupa 192" o:spid="_x0000_s1035" style="position:absolute;margin-left:-.3pt;margin-top:355.35pt;width:453.5pt;height:169.8pt;z-index:251740160;mso-position-horizontal-relative:margin;mso-width-relative:margin;mso-height-relative:margin" coordsize="57594,1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">
                <v:roundrect id="Pole tekstowe 193" o:spid="_x0000_s1036" style="position:absolute;width:57594;height:2571;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ctl8EA&#10;AADcAAAADwAAAGRycy9kb3ducmV2LnhtbERPTWsCMRC9F/wPYYTealZrpd0aRQoFb8VVsMdhM7tZ&#10;3EzCJo3bf28KQm/zeJ+z3o62F4mG0DlWMJ8VIIhrpztuFZyOn0+vIEJE1tg7JgW/FGC7mTyssdTu&#10;ygdKVWxFDuFQogIToy+lDLUhi2HmPHHmGjdYjBkOrdQDXnO47eWiKFbSYse5waCnD0P1pfqxCuwl&#10;vfid+XZymZa++uqb1J4bpR6n4+4dRKQx/ovv7r3O89+e4e+ZfIH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HLZfBAAAA3AAAAA8AAAAAAAAAAAAAAAAAmAIAAGRycy9kb3du&#10;cmV2LnhtbFBLBQYAAAAABAAEAPUAAACGAwAAAAA=&#10;" fillcolor="#418ab3 [3204]" stroked="f" strokeweight=".5pt">
                  <v:textbox>
                    <w:txbxContent>
                      <w:p w14:paraId="18756CE2" w14:textId="77777777" w:rsidR="00AD72FD" w:rsidRPr="002E108D" w:rsidRDefault="00AD72FD" w:rsidP="00B361E7">
                        <w:pPr>
                          <w:spacing w:line="240" w:lineRule="auto"/>
                          <w:rPr>
                            <w:color w:val="FFFFFF" w:themeColor="background1"/>
                          </w:rPr>
                        </w:pPr>
                        <w:r>
                          <w:rPr>
                            <w:color w:val="FFFFFF" w:themeColor="background1"/>
                          </w:rPr>
                          <w:t>Projekt strategiczny 3</w:t>
                        </w:r>
                      </w:p>
                    </w:txbxContent>
                  </v:textbox>
                </v:roundrect>
                <v:roundrect id="Pole tekstowe 194" o:spid="_x0000_s1037" style="position:absolute;top:3238;width:57594;height:4763;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Bz7L0A&#10;AADcAAAADwAAAGRycy9kb3ducmV2LnhtbERPzYrCMBC+C75DGMGbporothpFBMWToNsHGJqxKTaT&#10;0kRb394sLHibj+93Nrve1uJFra8cK5hNExDEhdMVlwry3+PkB4QPyBprx6TgTR522+Fgg5l2HV/p&#10;dQuliCHsM1RgQmgyKX1hyKKfuoY4cnfXWgwRtqXULXYx3NZyniRLabHi2GCwoYOh4nF7WgXFPb00&#10;yBdj8tMzX6V7yZ2VSo1H/X4NIlAfvuJ/91nH+ekC/p6JF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2Bz7L0AAADcAAAADwAAAAAAAAAAAAAAAACYAgAAZHJzL2Rvd25yZXYu&#10;eG1sUEsFBgAAAAAEAAQA9QAAAIIDAAAAAA==&#10;" fillcolor="#fec306 [3208]" stroked="f" strokeweight=".5pt">
                  <v:textbox>
                    <w:txbxContent>
                      <w:p w14:paraId="5D87382D" w14:textId="77777777" w:rsidR="00AD72FD" w:rsidRDefault="00AD72FD" w:rsidP="00B361E7">
                        <w:pPr>
                          <w:spacing w:after="0" w:line="240" w:lineRule="auto"/>
                          <w:jc w:val="left"/>
                        </w:pPr>
                        <w:r w:rsidRPr="00B361E7">
                          <w:t xml:space="preserve">Modernizacja stadionu miejskiego w ramach rozwoju </w:t>
                        </w:r>
                        <w:r>
                          <w:t>infrastruktury Ośrodka Sportu i </w:t>
                        </w:r>
                        <w:r w:rsidRPr="00B361E7">
                          <w:t>Rekreacji „Skałka”</w:t>
                        </w:r>
                      </w:p>
                    </w:txbxContent>
                  </v:textbox>
                </v:roundrect>
                <v:roundrect id="Pole tekstowe 195" o:spid="_x0000_s1038" style="position:absolute;top:8762;width:57594;height:11155;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7o6r8A&#10;AADcAAAADwAAAGRycy9kb3ducmV2LnhtbERPTYvCMBC9L/gfwgje1tQFi1ajiCBb8LRdvQ/N2ASb&#10;SWmi1n9vhIW9zeN9zno7uFbcqQ/Ws4LZNANBXHttuVFw+j18LkCEiKyx9UwKnhRguxl9rLHQ/sE/&#10;dK9iI1IIhwIVmBi7QspQG3IYpr4jTtzF9w5jgn0jdY+PFO5a+ZVluXRoOTUY7GhvqL5WN6cgP1u2&#10;x10VrrMQvw+5LM1iXyo1GQ+7FYhIQ/wX/7lLneYv5/B+Jl0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LujqvwAAANwAAAAPAAAAAAAAAAAAAAAAAJgCAABkcnMvZG93bnJl&#10;di54bWxQSwUGAAAAAAQABAD1AAAAhAMAAAAA&#10;" fillcolor="#e6e6e6 [663]" stroked="f" strokeweight=".5pt">
                  <v:textbox>
                    <w:txbxContent>
                      <w:p w14:paraId="69B77FE5" w14:textId="77777777" w:rsidR="00AD72FD" w:rsidRDefault="00AD72FD" w:rsidP="003C6AA4">
                        <w:pPr>
                          <w:spacing w:line="240" w:lineRule="auto"/>
                          <w:jc w:val="left"/>
                        </w:pPr>
                        <w:r>
                          <w:t>Stadion miejski jest centralnym obiektem kompleksu sportu, rekreacji, rozrywki i wypoczynku na Skałce. Będzie to obiekt wielofunkcyjny i multidyscyplinarny w sensie sportowym, dający możliwości organizacji zawodów i imprez, realizacji cyklicznych programów treningowych (sport kwalifikowany i amatorski), a także innych wydarzeń masowych (koncerty, festyny). Rekomendowana jest realizacja projektu w formule partnerstwa publiczno-prywatnego.</w:t>
                        </w:r>
                      </w:p>
                    </w:txbxContent>
                  </v:textbox>
                </v:roundrect>
                <w10:wrap type="tight" anchorx="margin"/>
              </v:group>
            </w:pict>
          </mc:Fallback>
        </mc:AlternateContent>
      </w:r>
      <w:r w:rsidR="006F3DB1">
        <w:rPr>
          <w:noProof/>
          <w:lang w:eastAsia="pl-PL"/>
        </w:rPr>
        <mc:AlternateContent>
          <mc:Choice Requires="wpg">
            <w:drawing>
              <wp:anchor distT="0" distB="0" distL="114300" distR="114300" simplePos="0" relativeHeight="251724800" behindDoc="0" locked="0" layoutInCell="1" allowOverlap="1" wp14:anchorId="455D11F6" wp14:editId="1E86D872">
                <wp:simplePos x="0" y="0"/>
                <wp:positionH relativeFrom="column">
                  <wp:posOffset>4445</wp:posOffset>
                </wp:positionH>
                <wp:positionV relativeFrom="paragraph">
                  <wp:posOffset>316230</wp:posOffset>
                </wp:positionV>
                <wp:extent cx="5759450" cy="1907540"/>
                <wp:effectExtent l="0" t="0" r="0" b="0"/>
                <wp:wrapTight wrapText="bothSides">
                  <wp:wrapPolygon edited="0">
                    <wp:start x="0" y="0"/>
                    <wp:lineTo x="0" y="21356"/>
                    <wp:lineTo x="21505" y="21356"/>
                    <wp:lineTo x="21505" y="0"/>
                    <wp:lineTo x="0" y="0"/>
                  </wp:wrapPolygon>
                </wp:wrapTight>
                <wp:docPr id="22" name="Grupa 22"/>
                <wp:cNvGraphicFramePr/>
                <a:graphic xmlns:a="http://schemas.openxmlformats.org/drawingml/2006/main">
                  <a:graphicData uri="http://schemas.microsoft.com/office/word/2010/wordprocessingGroup">
                    <wpg:wgp>
                      <wpg:cNvGrpSpPr/>
                      <wpg:grpSpPr>
                        <a:xfrm>
                          <a:off x="0" y="0"/>
                          <a:ext cx="5759450" cy="1907540"/>
                          <a:chOff x="0" y="0"/>
                          <a:chExt cx="5759450" cy="1762125"/>
                        </a:xfrm>
                      </wpg:grpSpPr>
                      <wps:wsp>
                        <wps:cNvPr id="15" name="Pole tekstowe 15"/>
                        <wps:cNvSpPr txBox="1"/>
                        <wps:spPr>
                          <a:xfrm>
                            <a:off x="0" y="0"/>
                            <a:ext cx="5759450" cy="257175"/>
                          </a:xfrm>
                          <a:prstGeom prst="roundRect">
                            <a:avLst>
                              <a:gd name="adj" fmla="val 0"/>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FD7CD5" w14:textId="77777777" w:rsidR="00AD72FD" w:rsidRPr="002E108D" w:rsidRDefault="00AD72FD" w:rsidP="000B3F43">
                              <w:pPr>
                                <w:spacing w:line="240" w:lineRule="auto"/>
                                <w:rPr>
                                  <w:color w:val="FFFFFF" w:themeColor="background1"/>
                                </w:rPr>
                              </w:pPr>
                              <w:r w:rsidRPr="002E108D">
                                <w:rPr>
                                  <w:color w:val="FFFFFF" w:themeColor="background1"/>
                                </w:rPr>
                                <w:t>Projekt strategiczny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Pole tekstowe 16"/>
                        <wps:cNvSpPr txBox="1"/>
                        <wps:spPr>
                          <a:xfrm>
                            <a:off x="0" y="323850"/>
                            <a:ext cx="5759450" cy="476250"/>
                          </a:xfrm>
                          <a:prstGeom prst="roundRect">
                            <a:avLst>
                              <a:gd name="adj" fmla="val 0"/>
                            </a:avLst>
                          </a:prstGeom>
                          <a:solidFill>
                            <a:schemeClr val="accent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71065" w14:textId="77777777" w:rsidR="00AD72FD" w:rsidRDefault="00AD72FD" w:rsidP="001B3423">
                              <w:pPr>
                                <w:spacing w:after="0" w:line="240" w:lineRule="auto"/>
                                <w:jc w:val="left"/>
                              </w:pPr>
                              <w:r w:rsidRPr="008659BA">
                                <w:t>Przygotowanie i udostępnianie terenów inwestycyjnych w ramach Katowickiej Specjalnej Strefy Ekonomicznej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Pole tekstowe 17"/>
                        <wps:cNvSpPr txBox="1"/>
                        <wps:spPr>
                          <a:xfrm>
                            <a:off x="0" y="876300"/>
                            <a:ext cx="5759450" cy="885825"/>
                          </a:xfrm>
                          <a:prstGeom prst="roundRect">
                            <a:avLst>
                              <a:gd name="adj" fmla="val 0"/>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1EEA2" w14:textId="77777777" w:rsidR="00AD72FD" w:rsidRPr="008659BA" w:rsidRDefault="00AD72FD" w:rsidP="003C6AA4">
                              <w:pPr>
                                <w:spacing w:line="240" w:lineRule="auto"/>
                                <w:jc w:val="left"/>
                              </w:pPr>
                              <w:r w:rsidRPr="008659BA">
                                <w:t>W ramach zadania przewiduje się rozpoczęcie działalności KSSE na terenie Świętochłowic. W kolejnych latach zaplanowano systematyczne powiększanie</w:t>
                              </w:r>
                              <w:r>
                                <w:t xml:space="preserve"> zasobów KSSE na terenie miasta – </w:t>
                              </w:r>
                              <w:r w:rsidRPr="008659BA">
                                <w:t>uzbrajanie i włączanie do strefy kolejnych terenów inwestycyjnych. Równocześnie zakłada się ścisłą</w:t>
                              </w:r>
                              <w:r>
                                <w:t xml:space="preserve"> współpracę ze strukturami KSSE.</w:t>
                              </w:r>
                            </w:p>
                            <w:p w14:paraId="1EFC9E56" w14:textId="77777777" w:rsidR="00AD72FD" w:rsidRDefault="00AD72FD" w:rsidP="008659BA">
                              <w:pPr>
                                <w:spacing w:line="240" w:lineRule="auto"/>
                              </w:pPr>
                              <w:r w:rsidRPr="008659BA">
                                <w:t>w zakresie promocji inwestycyjnej Świętochłowic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5D11F6" id="Grupa 22" o:spid="_x0000_s1039" style="position:absolute;margin-left:.35pt;margin-top:24.9pt;width:453.5pt;height:150.2pt;z-index:251724800;mso-width-relative:margin;mso-height-relative:margin" coordsize="57594,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">
                <v:roundrect id="Pole tekstowe 15" o:spid="_x0000_s1040" style="position:absolute;width:57594;height:2571;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aUMAA&#10;AADbAAAADwAAAGRycy9kb3ducmV2LnhtbERPTWvDMAy9D/ofjAq7rU5HO0pap5TCYLexbNAeRazE&#10;IbFsYtfN/v08GOymx/vU4TjbUSSaQu9YwXpVgCBunO65U/D1+fq0AxEissbRMSn4pgDHavFwwFK7&#10;O39QqmMncgiHEhWYGH0pZWgMWQwr54kz17rJYsxw6qSe8J7D7Sifi+JFWuw5Nxj0dDbUDPXNKrBD&#10;2vqTuTq5SRtfv49t6i6tUo/L+bQHEWmO/+I/95vO87fw+0s+Q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aUMAAAADbAAAADwAAAAAAAAAAAAAAAACYAgAAZHJzL2Rvd25y&#10;ZXYueG1sUEsFBgAAAAAEAAQA9QAAAIUDAAAAAA==&#10;" fillcolor="#418ab3 [3204]" stroked="f" strokeweight=".5pt">
                  <v:textbox>
                    <w:txbxContent>
                      <w:p w14:paraId="38FD7CD5" w14:textId="77777777" w:rsidR="00AD72FD" w:rsidRPr="002E108D" w:rsidRDefault="00AD72FD" w:rsidP="000B3F43">
                        <w:pPr>
                          <w:spacing w:line="240" w:lineRule="auto"/>
                          <w:rPr>
                            <w:color w:val="FFFFFF" w:themeColor="background1"/>
                          </w:rPr>
                        </w:pPr>
                        <w:r w:rsidRPr="002E108D">
                          <w:rPr>
                            <w:color w:val="FFFFFF" w:themeColor="background1"/>
                          </w:rPr>
                          <w:t>Projekt strategiczny 1</w:t>
                        </w:r>
                      </w:p>
                    </w:txbxContent>
                  </v:textbox>
                </v:roundrect>
                <v:roundrect id="Pole tekstowe 16" o:spid="_x0000_s1041" style="position:absolute;top:3238;width:57594;height:4763;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z4bsA&#10;AADbAAAADwAAAGRycy9kb3ducmV2LnhtbERPSwrCMBDdC94hjOBOU134qUYRQXElqD3A0IxNsZmU&#10;Jtp6eyMI7ubxvrPedrYSL2p86VjBZJyAIM6dLrlQkN0OowUIH5A1Vo5JwZs8bDf93hpT7Vq+0Osa&#10;ChFD2KeowIRQp1L63JBFP3Y1ceTurrEYImwKqRtsY7it5DRJZtJiybHBYE17Q/nj+rQK8vvyXCOf&#10;jcmOz2y+3ElurVRqOOh2KxCBuvAX/9wnHefP4PtLPEB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RLs+G7AAAA2wAAAA8AAAAAAAAAAAAAAAAAmAIAAGRycy9kb3ducmV2Lnht&#10;bFBLBQYAAAAABAAEAPUAAACAAwAAAAA=&#10;" fillcolor="#fec306 [3208]" stroked="f" strokeweight=".5pt">
                  <v:textbox>
                    <w:txbxContent>
                      <w:p w14:paraId="08C71065" w14:textId="77777777" w:rsidR="00AD72FD" w:rsidRDefault="00AD72FD" w:rsidP="001B3423">
                        <w:pPr>
                          <w:spacing w:after="0" w:line="240" w:lineRule="auto"/>
                          <w:jc w:val="left"/>
                        </w:pPr>
                        <w:r w:rsidRPr="008659BA">
                          <w:t>Przygotowanie i udostępnianie terenów inwestycyjnych w ramach Katowickiej Specjalnej Strefy Ekonomicznej</w:t>
                        </w:r>
                      </w:p>
                    </w:txbxContent>
                  </v:textbox>
                </v:roundrect>
                <v:roundrect id="Pole tekstowe 17" o:spid="_x0000_s1042" style="position:absolute;top:8763;width:57594;height:8858;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jlr0A&#10;AADbAAAADwAAAGRycy9kb3ducmV2LnhtbERPTYvCMBC9L/gfwgje1lQPXalGEUEseLK73odmbILN&#10;pDRR6783grC3ebzPWW0G14o79cF6VjCbZiCIa68tNwr+fvffCxAhImtsPZOCJwXYrEdfKyy0f/CJ&#10;7lVsRArhUKACE2NXSBlqQw7D1HfEibv43mFMsG+k7vGRwl0r51mWS4eWU4PBjnaG6mt1cwrys2V7&#10;3FbhOgvxsM9laRa7UqnJeNguQUQa4r/44y51mv8D71/SAXL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tpjlr0AAADbAAAADwAAAAAAAAAAAAAAAACYAgAAZHJzL2Rvd25yZXYu&#10;eG1sUEsFBgAAAAAEAAQA9QAAAIIDAAAAAA==&#10;" fillcolor="#e6e6e6 [663]" stroked="f" strokeweight=".5pt">
                  <v:textbox>
                    <w:txbxContent>
                      <w:p w14:paraId="6411EEA2" w14:textId="77777777" w:rsidR="00AD72FD" w:rsidRPr="008659BA" w:rsidRDefault="00AD72FD" w:rsidP="003C6AA4">
                        <w:pPr>
                          <w:spacing w:line="240" w:lineRule="auto"/>
                          <w:jc w:val="left"/>
                        </w:pPr>
                        <w:r w:rsidRPr="008659BA">
                          <w:t>W ramach zadania przewiduje się rozpoczęcie działalności KSSE na terenie Świętochłowic. W kolejnych latach zaplanowano systematyczne powiększanie</w:t>
                        </w:r>
                        <w:r>
                          <w:t xml:space="preserve"> zasobów KSSE na terenie miasta – </w:t>
                        </w:r>
                        <w:r w:rsidRPr="008659BA">
                          <w:t>uzbrajanie i włączanie do strefy kolejnych terenów inwestycyjnych. Równocześnie zakłada się ścisłą</w:t>
                        </w:r>
                        <w:r>
                          <w:t xml:space="preserve"> współpracę ze strukturami KSSE.</w:t>
                        </w:r>
                      </w:p>
                      <w:p w14:paraId="1EFC9E56" w14:textId="77777777" w:rsidR="00AD72FD" w:rsidRDefault="00AD72FD" w:rsidP="008659BA">
                        <w:pPr>
                          <w:spacing w:line="240" w:lineRule="auto"/>
                        </w:pPr>
                        <w:r w:rsidRPr="008659BA">
                          <w:t>w zakresie promocji inwestycyjnej Świętochłowic</w:t>
                        </w:r>
                      </w:p>
                    </w:txbxContent>
                  </v:textbox>
                </v:roundrect>
                <w10:wrap type="tight"/>
              </v:group>
            </w:pict>
          </mc:Fallback>
        </mc:AlternateContent>
      </w:r>
      <w:r w:rsidR="006F3DB1">
        <w:rPr>
          <w:noProof/>
          <w:lang w:eastAsia="pl-PL"/>
        </w:rPr>
        <mc:AlternateContent>
          <mc:Choice Requires="wpg">
            <w:drawing>
              <wp:anchor distT="0" distB="0" distL="114300" distR="114300" simplePos="0" relativeHeight="251738112" behindDoc="0" locked="0" layoutInCell="1" allowOverlap="1" wp14:anchorId="362A4B3B" wp14:editId="0F94EAA8">
                <wp:simplePos x="0" y="0"/>
                <wp:positionH relativeFrom="margin">
                  <wp:posOffset>0</wp:posOffset>
                </wp:positionH>
                <wp:positionV relativeFrom="paragraph">
                  <wp:posOffset>2353945</wp:posOffset>
                </wp:positionV>
                <wp:extent cx="5759450" cy="2028825"/>
                <wp:effectExtent l="0" t="0" r="0" b="9525"/>
                <wp:wrapTight wrapText="bothSides">
                  <wp:wrapPolygon edited="0">
                    <wp:start x="0" y="0"/>
                    <wp:lineTo x="0" y="21499"/>
                    <wp:lineTo x="21505" y="21499"/>
                    <wp:lineTo x="21505" y="0"/>
                    <wp:lineTo x="0" y="0"/>
                  </wp:wrapPolygon>
                </wp:wrapTight>
                <wp:docPr id="48" name="Grupa 48"/>
                <wp:cNvGraphicFramePr/>
                <a:graphic xmlns:a="http://schemas.openxmlformats.org/drawingml/2006/main">
                  <a:graphicData uri="http://schemas.microsoft.com/office/word/2010/wordprocessingGroup">
                    <wpg:wgp>
                      <wpg:cNvGrpSpPr/>
                      <wpg:grpSpPr>
                        <a:xfrm>
                          <a:off x="0" y="0"/>
                          <a:ext cx="5759450" cy="2028825"/>
                          <a:chOff x="0" y="0"/>
                          <a:chExt cx="5759450" cy="1873729"/>
                        </a:xfrm>
                      </wpg:grpSpPr>
                      <wps:wsp>
                        <wps:cNvPr id="61" name="Pole tekstowe 61"/>
                        <wps:cNvSpPr txBox="1"/>
                        <wps:spPr>
                          <a:xfrm>
                            <a:off x="0" y="0"/>
                            <a:ext cx="5759450" cy="257175"/>
                          </a:xfrm>
                          <a:prstGeom prst="roundRect">
                            <a:avLst>
                              <a:gd name="adj" fmla="val 0"/>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4BBB1" w14:textId="77777777" w:rsidR="00AD72FD" w:rsidRPr="002E108D" w:rsidRDefault="00AD72FD" w:rsidP="00B361E7">
                              <w:pPr>
                                <w:spacing w:line="240" w:lineRule="auto"/>
                                <w:rPr>
                                  <w:color w:val="FFFFFF" w:themeColor="background1"/>
                                </w:rPr>
                              </w:pPr>
                              <w:r>
                                <w:rPr>
                                  <w:color w:val="FFFFFF" w:themeColor="background1"/>
                                </w:rPr>
                                <w:t>Projekt strategiczny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Pole tekstowe 62"/>
                        <wps:cNvSpPr txBox="1"/>
                        <wps:spPr>
                          <a:xfrm>
                            <a:off x="0" y="323850"/>
                            <a:ext cx="5759450" cy="476250"/>
                          </a:xfrm>
                          <a:prstGeom prst="roundRect">
                            <a:avLst>
                              <a:gd name="adj" fmla="val 0"/>
                            </a:avLst>
                          </a:prstGeom>
                          <a:solidFill>
                            <a:schemeClr val="accent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25BFC" w14:textId="77777777" w:rsidR="00AD72FD" w:rsidRDefault="00AD72FD" w:rsidP="00B361E7">
                              <w:pPr>
                                <w:spacing w:after="0" w:line="240" w:lineRule="auto"/>
                                <w:jc w:val="left"/>
                              </w:pPr>
                              <w:r>
                                <w:t>Bu</w:t>
                              </w:r>
                              <w:r w:rsidRPr="000B3F43">
                                <w:t>dowa wielofunkcyjnej hali sportowo-widowiskowej</w:t>
                              </w:r>
                              <w:r>
                                <w:t xml:space="preserve"> w Świętochłowicach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Pole tekstowe 63"/>
                        <wps:cNvSpPr txBox="1"/>
                        <wps:spPr>
                          <a:xfrm>
                            <a:off x="0" y="876299"/>
                            <a:ext cx="5759450" cy="997430"/>
                          </a:xfrm>
                          <a:prstGeom prst="roundRect">
                            <a:avLst>
                              <a:gd name="adj" fmla="val 0"/>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3F338" w14:textId="77777777" w:rsidR="00AD72FD" w:rsidRDefault="00AD72FD" w:rsidP="003C6AA4">
                              <w:pPr>
                                <w:spacing w:line="240" w:lineRule="auto"/>
                                <w:jc w:val="left"/>
                              </w:pPr>
                              <w:r>
                                <w:t xml:space="preserve">Planuje się budowę obiektu w technologii pasywnej, co pozwoli na znaczące ograniczenie bieżących kosztów utrzymania obiektu. Tym samym możliwe będzie przeznaczenie większych środków na działania programowe i animacyjne. Hala ma być ośrodkiem ogólnodostępnym, dedykowanym aktywności w zakresie sportu kwalifikowanego jak </w:t>
                              </w:r>
                              <w:r>
                                <w:br/>
                                <w:t>i amatorskiego, a także organizacji imprez sportowych, rekreacyjnych i rozrywkowych.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2A4B3B" id="Grupa 48" o:spid="_x0000_s1043" style="position:absolute;margin-left:0;margin-top:185.35pt;width:453.5pt;height:159.75pt;z-index:251738112;mso-position-horizontal-relative:margin;mso-width-relative:margin;mso-height-relative:margin" coordsize="57594,1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">
                <v:roundrect id="Pole tekstowe 61" o:spid="_x0000_s1044" style="position:absolute;width:57594;height:2571;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vLsEA&#10;AADbAAAADwAAAGRycy9kb3ducmV2LnhtbESPQWsCMRSE74X+h/AKvdWsolK2RhFB8Fa6Cnp8bN5u&#10;FjcvYRPj+u+bQsHjMDPfMKvNaHuRaAidYwXTSQGCuHa641bB6bj/+AQRIrLG3jEpeFCAzfr1ZYWl&#10;dnf+oVTFVmQIhxIVmBh9KWWoDVkME+eJs9e4wWLMcmilHvCe4baXs6JYSosd5wWDnnaG6mt1swrs&#10;NS381lycnKe5r777JrXnRqn3t3H7BSLSGJ/h//ZBK1hO4e9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dby7BAAAA2wAAAA8AAAAAAAAAAAAAAAAAmAIAAGRycy9kb3du&#10;cmV2LnhtbFBLBQYAAAAABAAEAPUAAACGAwAAAAA=&#10;" fillcolor="#418ab3 [3204]" stroked="f" strokeweight=".5pt">
                  <v:textbox>
                    <w:txbxContent>
                      <w:p w14:paraId="7884BBB1" w14:textId="77777777" w:rsidR="00AD72FD" w:rsidRPr="002E108D" w:rsidRDefault="00AD72FD" w:rsidP="00B361E7">
                        <w:pPr>
                          <w:spacing w:line="240" w:lineRule="auto"/>
                          <w:rPr>
                            <w:color w:val="FFFFFF" w:themeColor="background1"/>
                          </w:rPr>
                        </w:pPr>
                        <w:r>
                          <w:rPr>
                            <w:color w:val="FFFFFF" w:themeColor="background1"/>
                          </w:rPr>
                          <w:t>Projekt strategiczny 2</w:t>
                        </w:r>
                      </w:p>
                    </w:txbxContent>
                  </v:textbox>
                </v:roundrect>
                <v:roundrect id="Pole tekstowe 62" o:spid="_x0000_s1045" style="position:absolute;top:3238;width:57594;height:4763;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bGn70A&#10;AADbAAAADwAAAGRycy9kb3ducmV2LnhtbESPzQrCMBCE74LvEFbwpqke/KlGEUHxJKh9gKVZm2Kz&#10;KU209e2NIHgcZuYbZr3tbCVe1PjSsYLJOAFBnDtdcqEgux1GCxA+IGusHJOCN3nYbvq9NabatXyh&#10;1zUUIkLYp6jAhFCnUvrckEU/djVx9O6usRiibAqpG2wj3FZymiQzabHkuGCwpr2h/HF9WgX5fXmu&#10;kc/GZMdnNl/uJLdWKjUcdLsViEBd+Id/7ZNWMJvC90v8AXL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3bGn70AAADbAAAADwAAAAAAAAAAAAAAAACYAgAAZHJzL2Rvd25yZXYu&#10;eG1sUEsFBgAAAAAEAAQA9QAAAIIDAAAAAA==&#10;" fillcolor="#fec306 [3208]" stroked="f" strokeweight=".5pt">
                  <v:textbox>
                    <w:txbxContent>
                      <w:p w14:paraId="77E25BFC" w14:textId="77777777" w:rsidR="00AD72FD" w:rsidRDefault="00AD72FD" w:rsidP="00B361E7">
                        <w:pPr>
                          <w:spacing w:after="0" w:line="240" w:lineRule="auto"/>
                          <w:jc w:val="left"/>
                        </w:pPr>
                        <w:r>
                          <w:t>Bu</w:t>
                        </w:r>
                        <w:r w:rsidRPr="000B3F43">
                          <w:t>dowa wielofunkcyjnej hali sportowo-widowiskowej</w:t>
                        </w:r>
                        <w:r>
                          <w:t xml:space="preserve"> w Świętochłowicach</w:t>
                        </w:r>
                      </w:p>
                    </w:txbxContent>
                  </v:textbox>
                </v:roundrect>
                <v:roundrect id="Pole tekstowe 63" o:spid="_x0000_s1046" style="position:absolute;top:8762;width:57594;height:9975;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W6L8A&#10;AADbAAAADwAAAGRycy9kb3ducmV2LnhtbESPQYvCMBSE7wv+h/AEb2uqQpFqFBHEgie76/3RPJtg&#10;81KaqPXfG2Fhj8PMN8Ost4NrxYP6YD0rmE0zEMS115YbBb8/h+8liBCRNbaeScGLAmw3o681Fto/&#10;+UyPKjYilXAoUIGJsSukDLUhh2HqO+LkXX3vMCbZN1L3+EzlrpXzLMulQ8tpwWBHe0P1rbo7BfnF&#10;sj3tqnCbhXg85LI0y32p1GQ87FYgIg3xP/xHlzpxC/h8ST9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5xbovwAAANsAAAAPAAAAAAAAAAAAAAAAAJgCAABkcnMvZG93bnJl&#10;di54bWxQSwUGAAAAAAQABAD1AAAAhAMAAAAA&#10;" fillcolor="#e6e6e6 [663]" stroked="f" strokeweight=".5pt">
                  <v:textbox>
                    <w:txbxContent>
                      <w:p w14:paraId="29B3F338" w14:textId="77777777" w:rsidR="00AD72FD" w:rsidRDefault="00AD72FD" w:rsidP="003C6AA4">
                        <w:pPr>
                          <w:spacing w:line="240" w:lineRule="auto"/>
                          <w:jc w:val="left"/>
                        </w:pPr>
                        <w:r>
                          <w:t xml:space="preserve">Planuje się budowę obiektu w technologii pasywnej, co pozwoli na znaczące ograniczenie bieżących kosztów utrzymania obiektu. Tym samym możliwe będzie przeznaczenie większych środków na działania programowe i animacyjne. Hala ma być ośrodkiem ogólnodostępnym, dedykowanym aktywności w zakresie sportu kwalifikowanego jak </w:t>
                        </w:r>
                        <w:r>
                          <w:br/>
                          <w:t>i amatorskiego, a także organizacji imprez sportowych, rekreacyjnych i rozrywkowych.</w:t>
                        </w:r>
                      </w:p>
                    </w:txbxContent>
                  </v:textbox>
                </v:roundrect>
                <w10:wrap type="tight" anchorx="margin"/>
              </v:group>
            </w:pict>
          </mc:Fallback>
        </mc:AlternateContent>
      </w:r>
      <w:r w:rsidR="001B3423">
        <w:rPr>
          <w:noProof/>
          <w:lang w:eastAsia="pl-PL"/>
        </w:rPr>
        <mc:AlternateContent>
          <mc:Choice Requires="wpg">
            <w:drawing>
              <wp:anchor distT="0" distB="0" distL="114300" distR="114300" simplePos="0" relativeHeight="251726848" behindDoc="0" locked="0" layoutInCell="1" allowOverlap="1" wp14:anchorId="5EFAE8CD" wp14:editId="5AC1DC09">
                <wp:simplePos x="0" y="0"/>
                <wp:positionH relativeFrom="margin">
                  <wp:align>right</wp:align>
                </wp:positionH>
                <wp:positionV relativeFrom="paragraph">
                  <wp:posOffset>2356473</wp:posOffset>
                </wp:positionV>
                <wp:extent cx="5759450" cy="1908000"/>
                <wp:effectExtent l="0" t="0" r="0" b="0"/>
                <wp:wrapTight wrapText="bothSides">
                  <wp:wrapPolygon edited="0">
                    <wp:start x="0" y="0"/>
                    <wp:lineTo x="0" y="21356"/>
                    <wp:lineTo x="21505" y="21356"/>
                    <wp:lineTo x="21505" y="0"/>
                    <wp:lineTo x="0" y="0"/>
                  </wp:wrapPolygon>
                </wp:wrapTight>
                <wp:docPr id="49" name="Grupa 49"/>
                <wp:cNvGraphicFramePr/>
                <a:graphic xmlns:a="http://schemas.openxmlformats.org/drawingml/2006/main">
                  <a:graphicData uri="http://schemas.microsoft.com/office/word/2010/wordprocessingGroup">
                    <wpg:wgp>
                      <wpg:cNvGrpSpPr/>
                      <wpg:grpSpPr>
                        <a:xfrm>
                          <a:off x="0" y="0"/>
                          <a:ext cx="5759450" cy="1908000"/>
                          <a:chOff x="0" y="0"/>
                          <a:chExt cx="5759450" cy="1762125"/>
                        </a:xfrm>
                      </wpg:grpSpPr>
                      <wps:wsp>
                        <wps:cNvPr id="50" name="Pole tekstowe 50"/>
                        <wps:cNvSpPr txBox="1"/>
                        <wps:spPr>
                          <a:xfrm>
                            <a:off x="0" y="0"/>
                            <a:ext cx="5759450" cy="257175"/>
                          </a:xfrm>
                          <a:prstGeom prst="roundRect">
                            <a:avLst>
                              <a:gd name="adj" fmla="val 3334"/>
                            </a:avLst>
                          </a:prstGeom>
                          <a:gradFill>
                            <a:gsLst>
                              <a:gs pos="0">
                                <a:schemeClr val="bg2"/>
                              </a:gs>
                              <a:gs pos="25000">
                                <a:schemeClr val="bg1"/>
                              </a:gs>
                              <a:gs pos="83000">
                                <a:schemeClr val="bg1"/>
                              </a:gs>
                              <a:gs pos="100000">
                                <a:schemeClr val="bg1"/>
                              </a:gs>
                            </a:gsLst>
                            <a:lin ang="0" scaled="1"/>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5F3A3" w14:textId="77777777" w:rsidR="00AD72FD" w:rsidRDefault="00AD72FD" w:rsidP="000B3F43">
                              <w:pPr>
                                <w:spacing w:line="240" w:lineRule="auto"/>
                              </w:pPr>
                              <w:r>
                                <w:t>Projekt strategiczny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Pole tekstowe 51"/>
                        <wps:cNvSpPr txBox="1"/>
                        <wps:spPr>
                          <a:xfrm>
                            <a:off x="0" y="323850"/>
                            <a:ext cx="5759450" cy="476250"/>
                          </a:xfrm>
                          <a:prstGeom prst="roundRect">
                            <a:avLst>
                              <a:gd name="adj" fmla="val 3334"/>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42A20D" w14:textId="77777777" w:rsidR="00AD72FD" w:rsidRDefault="00AD72FD" w:rsidP="000B3F43">
                              <w:pPr>
                                <w:spacing w:after="0" w:line="240" w:lineRule="auto"/>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Pole tekstowe 52"/>
                        <wps:cNvSpPr txBox="1"/>
                        <wps:spPr>
                          <a:xfrm>
                            <a:off x="0" y="876300"/>
                            <a:ext cx="5759450" cy="885825"/>
                          </a:xfrm>
                          <a:prstGeom prst="roundRect">
                            <a:avLst>
                              <a:gd name="adj" fmla="val 3334"/>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DEC06" w14:textId="77777777" w:rsidR="00AD72FD" w:rsidRDefault="00AD72FD" w:rsidP="000B3F43">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EFAE8CD" id="Grupa 49" o:spid="_x0000_s1047" style="position:absolute;margin-left:402.3pt;margin-top:185.55pt;width:453.5pt;height:150.25pt;z-index:251726848;mso-position-horizontal:right;mso-position-horizontal-relative:margin;mso-height-relative:margin" coordsize="57594,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">
                <v:roundrect id="Pole tekstowe 50" o:spid="_x0000_s1048" style="position:absolute;width:57594;height:2571;visibility:visible;mso-wrap-style:square;v-text-anchor:top" arcsize="218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92IcIA&#10;AADbAAAADwAAAGRycy9kb3ducmV2LnhtbERPy2oCMRTdF/yHcIVuRDNaWmU0igiVLtqCoxt3l8md&#10;h05uxiQ6079vFoUuD+e92vSmEQ9yvrasYDpJQBDnVtdcKjgd38cLED4ga2wsk4If8rBZD55WmGrb&#10;8YEeWShFDGGfooIqhDaV0ucVGfQT2xJHrrDOYIjQlVI77GK4aeQsSd6kwZpjQ4Ut7SrKr9ndKChG&#10;xYu72bk+Hz7Po2x2Cd/77kup52G/XYII1Id/8Z/7Qyt4jevjl/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3YhwgAAANsAAAAPAAAAAAAAAAAAAAAAAJgCAABkcnMvZG93&#10;bnJldi54bWxQSwUGAAAAAAQABAD1AAAAhwMAAAAA&#10;" fillcolor="#ddd [3214]" stroked="f" strokeweight=".5pt">
                  <v:fill color2="white [3212]" angle="90" colors="0 #ddd;.25 white;54395f white;1 white" focus="100%" type="gradient"/>
                  <v:textbox>
                    <w:txbxContent>
                      <w:p w14:paraId="7B65F3A3" w14:textId="77777777" w:rsidR="00AD72FD" w:rsidRDefault="00AD72FD" w:rsidP="000B3F43">
                        <w:pPr>
                          <w:spacing w:line="240" w:lineRule="auto"/>
                        </w:pPr>
                        <w:r>
                          <w:t>Projekt strategiczny 2</w:t>
                        </w:r>
                      </w:p>
                    </w:txbxContent>
                  </v:textbox>
                </v:roundrect>
                <v:roundrect id="Pole tekstowe 51" o:spid="_x0000_s1049" style="position:absolute;top:3238;width:57594;height:4763;visibility:visible;mso-wrap-style:square;v-text-anchor:middle" arcsize="218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KrMcA&#10;AADbAAAADwAAAGRycy9kb3ducmV2LnhtbESPT2vCQBTE70K/w/IK3nSTiq1N3UgRRAU9aC3i7ZF9&#10;+VOzb0N21bSf3i0Uehxm5jfMdNaZWlypdZVlBfEwAkGcWV1xoeDwsRhMQDiPrLG2TAq+ycEsfehN&#10;MdH2xju67n0hAoRdggpK75tESpeVZNANbUMcvNy2Bn2QbSF1i7cAN7V8iqJnabDisFBiQ/OSsvP+&#10;YhQsP/PNcbPYvYzyr+3F/7h1dn49KdV/7N7fQHjq/H/4r73SCsYx/H4JP0C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SyqzHAAAA2wAAAA8AAAAAAAAAAAAAAAAAmAIAAGRy&#10;cy9kb3ducmV2LnhtbFBLBQYAAAAABAAEAPUAAACMAwAAAAA=&#10;" fillcolor="#f0f5cf [661]" stroked="f" strokeweight=".5pt">
                  <v:textbox>
                    <w:txbxContent>
                      <w:p w14:paraId="7742A20D" w14:textId="77777777" w:rsidR="00AD72FD" w:rsidRDefault="00AD72FD" w:rsidP="000B3F43">
                        <w:pPr>
                          <w:spacing w:after="0" w:line="240" w:lineRule="auto"/>
                          <w:jc w:val="left"/>
                        </w:pPr>
                      </w:p>
                    </w:txbxContent>
                  </v:textbox>
                </v:roundrect>
                <v:roundrect id="Pole tekstowe 52" o:spid="_x0000_s1050" style="position:absolute;top:8763;width:57594;height:8858;visibility:visible;mso-wrap-style:square;v-text-anchor:top" arcsize="218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V5sIA&#10;AADbAAAADwAAAGRycy9kb3ducmV2LnhtbESPQYvCMBSE7wv+h/AEb2tqQZFqFBGVZWEPVhG8PZpn&#10;Wm1eSpPV7r/fCILHYWa+YebLztbiTq2vHCsYDRMQxIXTFRsFx8P2cwrCB2SNtWNS8Ecelovexxwz&#10;7R68p3sejIgQ9hkqKENoMil9UZJFP3QNcfQurrUYomyN1C0+ItzWMk2SibRYcVwosaF1ScUt/7UK&#10;8Oe4Sdf+fG0o332bSW3NfndSatDvVjMQgbrwDr/aX1rBOIXn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XmwgAAANsAAAAPAAAAAAAAAAAAAAAAAJgCAABkcnMvZG93&#10;bnJldi54bWxQSwUGAAAAAAQABAD1AAAAhwMAAAAA&#10;" fillcolor="#ddd [3214]" stroked="f" strokeweight=".5pt">
                  <v:textbox>
                    <w:txbxContent>
                      <w:p w14:paraId="582DEC06" w14:textId="77777777" w:rsidR="00AD72FD" w:rsidRDefault="00AD72FD" w:rsidP="000B3F43">
                        <w:pPr>
                          <w:spacing w:after="0" w:line="240" w:lineRule="auto"/>
                        </w:pPr>
                      </w:p>
                    </w:txbxContent>
                  </v:textbox>
                </v:roundrect>
                <w10:wrap type="tight" anchorx="margin"/>
              </v:group>
            </w:pict>
          </mc:Fallback>
        </mc:AlternateContent>
      </w:r>
    </w:p>
    <w:p w14:paraId="0DA8EF31" w14:textId="77777777" w:rsidR="00B47111" w:rsidRDefault="006F3DB1" w:rsidP="00010403">
      <w:pPr>
        <w:pStyle w:val="Nagwek2"/>
      </w:pPr>
      <w:bookmarkStart w:id="37" w:name="_Toc380861112"/>
      <w:bookmarkStart w:id="38" w:name="_Toc384375797"/>
      <w:r>
        <w:lastRenderedPageBreak/>
        <w:t xml:space="preserve">5.2 </w:t>
      </w:r>
      <w:r w:rsidR="00010403">
        <w:t>Cele operacyjne</w:t>
      </w:r>
      <w:bookmarkEnd w:id="37"/>
      <w:bookmarkEnd w:id="38"/>
    </w:p>
    <w:p w14:paraId="24ECEAA4" w14:textId="77777777" w:rsidR="00715C69" w:rsidRDefault="00BA6CB6" w:rsidP="008A7443">
      <w:r>
        <w:t xml:space="preserve">Wizja rozwoju Świętochłowic to wizja zmiany, której osiągnięcie wymaga podjęcia przez samorząd konkretnych działań, wdrażania programów branżowych (np. w dziedzinie edukacji, </w:t>
      </w:r>
      <w:r w:rsidR="006B11E1">
        <w:t>rewitalizacji</w:t>
      </w:r>
      <w:r>
        <w:t xml:space="preserve"> itp.). </w:t>
      </w:r>
      <w:r w:rsidR="00A052E6">
        <w:t>Zawartość logiki interwencji w ramach strategii została zaprezentowana w </w:t>
      </w:r>
      <w:r w:rsidR="003643D1">
        <w:t xml:space="preserve">formie celów operacyjnych. </w:t>
      </w:r>
      <w:r w:rsidR="00A052E6">
        <w:t>W</w:t>
      </w:r>
      <w:r w:rsidRPr="00BA6CB6">
        <w:t xml:space="preserve">yznaczają </w:t>
      </w:r>
      <w:r w:rsidR="00A052E6">
        <w:t xml:space="preserve">one </w:t>
      </w:r>
      <w:r w:rsidRPr="00BA6CB6">
        <w:t>kierunki działania, które podejmować będzie samorząd Świętochłowic, aby skutecznie urzeczywistniać</w:t>
      </w:r>
      <w:r w:rsidR="006B11E1">
        <w:t xml:space="preserve"> zdefiniowane uprzednio cele na </w:t>
      </w:r>
      <w:r w:rsidR="00AF7AB9">
        <w:t>poziomie strategicznym.</w:t>
      </w:r>
    </w:p>
    <w:p w14:paraId="2FF26621" w14:textId="77777777" w:rsidR="00AF7AB9" w:rsidRDefault="00BA6CB6" w:rsidP="008A7443">
      <w:r w:rsidRPr="00BA6CB6">
        <w:t xml:space="preserve">Dla każdego z obszarów planowania (Gospodarka </w:t>
      </w:r>
      <w:r w:rsidR="00A052E6">
        <w:t xml:space="preserve">/ Infrastruktura / Społeczność) został wyznaczony zestaw celów operacyjnych, z których każdy został opatrzony krótkim uszczegółowieniem. W ten sposób Strategia jednoznacznie określa jakiego typu programy </w:t>
      </w:r>
      <w:r w:rsidR="00F62A6A">
        <w:t xml:space="preserve">w ramach poszczególnych dziedzin i branż </w:t>
      </w:r>
      <w:r w:rsidR="00A052E6">
        <w:t>należy podjąć</w:t>
      </w:r>
      <w:r w:rsidR="00F62A6A">
        <w:t xml:space="preserve"> i wskazuje konkretne rozwiązania, których zastosowanie pozwoli na osiągnięcie widocznych i znaczących zmian jakościowych w Świętochłowicach.</w:t>
      </w:r>
    </w:p>
    <w:p w14:paraId="0144BD95" w14:textId="77777777" w:rsidR="00AF7AB9" w:rsidRDefault="00715C69" w:rsidP="00715C69">
      <w:r>
        <w:t>Poziom operacyjny stanowi zatem uszczegółowienie celów strategicznych, ale nie zawiera opisu konkretnych przedsięwzięć. Cele operacyjne pozwalają wskazać na tematy, zagadnienia, obszary, które będą przedmiotem aktywności samorządu w ramach implementacji danego celu operacyjnego. Istotne jest, by zdefiniowane działania dawały możliwość twórczego podejścia do konkretnych projektów – tym samym tworzą</w:t>
      </w:r>
      <w:r w:rsidR="00B03867">
        <w:t>c</w:t>
      </w:r>
      <w:r>
        <w:t xml:space="preserve"> przestrzeń dla zaangażowania liderów instytucji świętochłowickiego samorządu. </w:t>
      </w:r>
      <w:r w:rsidR="00AF7AB9">
        <w:t xml:space="preserve">Poziom operacyjny </w:t>
      </w:r>
      <w:r>
        <w:t>nie odnosi się zatem do </w:t>
      </w:r>
      <w:r w:rsidR="00AF7AB9">
        <w:t>konkretnych zadań czy projektów, które zawarte zostaną w wynikających z niniejszej Strategii programach branżowych.</w:t>
      </w:r>
      <w:r>
        <w:t xml:space="preserve"> Również w tym sensie Strategia otwiera dogodne możliwości dla aktywnego udziału mieszkańców, menadżerów w strukturach samorządu oraz liderów organizacji społecznych.</w:t>
      </w:r>
    </w:p>
    <w:p w14:paraId="4529BC71" w14:textId="77777777" w:rsidR="00AF7AB9" w:rsidRDefault="008A7443" w:rsidP="008A7443">
      <w:r>
        <w:t>Należy podkreśl</w:t>
      </w:r>
      <w:r w:rsidR="00B03867">
        <w:t>ić, że kolejność, w której wymi</w:t>
      </w:r>
      <w:r>
        <w:t>e</w:t>
      </w:r>
      <w:r w:rsidR="00B03867">
        <w:t>nione</w:t>
      </w:r>
      <w:r>
        <w:t xml:space="preserve"> zostały cele operacyjne</w:t>
      </w:r>
      <w:r w:rsidR="004B270B">
        <w:t>,</w:t>
      </w:r>
      <w:r>
        <w:t xml:space="preserve"> nie służy w żadnym stopniu nadaniu poszczególnym zapisom większej lub mniejszej rangi i nie odzwierciedla priorytetowego charakteru poszczególnych kierunkó</w:t>
      </w:r>
      <w:r w:rsidR="006B11E1">
        <w:t>w działania. Cele operacyjne są </w:t>
      </w:r>
      <w:r>
        <w:t>wskazywane w ramach logicznie i przedmiotowo powiązanych sekwencji czy grup, lecz co do zasady mają współmierną rangę i winny być w miarę możliwości realizowane równolegle.</w:t>
      </w:r>
    </w:p>
    <w:p w14:paraId="6D2F278C" w14:textId="77777777" w:rsidR="00C50350" w:rsidRDefault="00C50350">
      <w:pPr>
        <w:spacing w:line="259" w:lineRule="auto"/>
        <w:jc w:val="left"/>
        <w:rPr>
          <w:szCs w:val="24"/>
        </w:rPr>
      </w:pPr>
      <w:r>
        <w:rPr>
          <w:szCs w:val="24"/>
        </w:rPr>
        <w:br w:type="page"/>
      </w:r>
    </w:p>
    <w:p w14:paraId="450D0BC3" w14:textId="77777777" w:rsidR="00C25B92" w:rsidRDefault="001517FC" w:rsidP="004F7E17">
      <w:pPr>
        <w:spacing w:after="0" w:line="240" w:lineRule="auto"/>
        <w:rPr>
          <w:szCs w:val="24"/>
        </w:rPr>
      </w:pPr>
      <w:r>
        <w:rPr>
          <w:noProof/>
          <w:szCs w:val="24"/>
          <w:lang w:eastAsia="pl-PL"/>
        </w:rPr>
        <w:lastRenderedPageBreak/>
        <mc:AlternateContent>
          <mc:Choice Requires="wpg">
            <w:drawing>
              <wp:anchor distT="0" distB="0" distL="114300" distR="114300" simplePos="0" relativeHeight="251718656" behindDoc="0" locked="0" layoutInCell="1" allowOverlap="1" wp14:anchorId="4CB8FC70" wp14:editId="6FB9327F">
                <wp:simplePos x="0" y="0"/>
                <wp:positionH relativeFrom="margin">
                  <wp:align>center</wp:align>
                </wp:positionH>
                <wp:positionV relativeFrom="paragraph">
                  <wp:posOffset>379907</wp:posOffset>
                </wp:positionV>
                <wp:extent cx="5759450" cy="1776119"/>
                <wp:effectExtent l="57150" t="38100" r="50800" b="71755"/>
                <wp:wrapTopAndBottom/>
                <wp:docPr id="47" name="Grupa 47"/>
                <wp:cNvGraphicFramePr/>
                <a:graphic xmlns:a="http://schemas.openxmlformats.org/drawingml/2006/main">
                  <a:graphicData uri="http://schemas.microsoft.com/office/word/2010/wordprocessingGroup">
                    <wpg:wgp>
                      <wpg:cNvGrpSpPr/>
                      <wpg:grpSpPr>
                        <a:xfrm>
                          <a:off x="0" y="0"/>
                          <a:ext cx="5759450" cy="1776119"/>
                          <a:chOff x="0" y="0"/>
                          <a:chExt cx="5759450" cy="1776119"/>
                        </a:xfrm>
                      </wpg:grpSpPr>
                      <wps:wsp>
                        <wps:cNvPr id="5" name="Schemat blokowy: dokument 5"/>
                        <wps:cNvSpPr/>
                        <wps:spPr>
                          <a:xfrm>
                            <a:off x="0" y="664234"/>
                            <a:ext cx="5758815" cy="1111885"/>
                          </a:xfrm>
                          <a:prstGeom prst="flowChartDocument">
                            <a:avLst/>
                          </a:prstGeom>
                          <a:solidFill>
                            <a:schemeClr val="accent3"/>
                          </a:solidFill>
                          <a:ln/>
                        </wps:spPr>
                        <wps:style>
                          <a:lnRef idx="0">
                            <a:schemeClr val="accent5"/>
                          </a:lnRef>
                          <a:fillRef idx="3">
                            <a:schemeClr val="accent5"/>
                          </a:fillRef>
                          <a:effectRef idx="3">
                            <a:schemeClr val="accent5"/>
                          </a:effectRef>
                          <a:fontRef idx="minor">
                            <a:schemeClr val="lt1"/>
                          </a:fontRef>
                        </wps:style>
                        <wps:txbx>
                          <w:txbxContent>
                            <w:p w14:paraId="2FA8CB12" w14:textId="77777777" w:rsidR="00AD72FD" w:rsidRPr="00E74B56" w:rsidRDefault="00AD72FD" w:rsidP="004F7E17">
                              <w:pPr>
                                <w:spacing w:after="120" w:line="240" w:lineRule="auto"/>
                                <w:jc w:val="left"/>
                                <w:rPr>
                                  <w:color w:val="FFFFFF" w:themeColor="background1"/>
                                </w:rPr>
                              </w:pPr>
                              <w:r w:rsidRPr="00E74B56">
                                <w:rPr>
                                  <w:color w:val="FFFFFF" w:themeColor="background1"/>
                                </w:rPr>
                                <w:t>Cel strategiczny 1</w:t>
                              </w:r>
                            </w:p>
                            <w:p w14:paraId="79832F5A" w14:textId="0832A745" w:rsidR="00AD72FD" w:rsidRPr="00E74B56" w:rsidRDefault="00AD72FD" w:rsidP="002F1D56">
                              <w:pPr>
                                <w:spacing w:after="120" w:line="276" w:lineRule="auto"/>
                                <w:jc w:val="left"/>
                                <w:rPr>
                                  <w:color w:val="FFFFFF" w:themeColor="background1"/>
                                </w:rPr>
                              </w:pPr>
                              <w:r w:rsidRPr="00854D93">
                                <w:rPr>
                                  <w:color w:val="FFFFFF" w:themeColor="background1"/>
                                </w:rPr>
                                <w:t>Stymulowanie</w:t>
                              </w:r>
                              <w:r>
                                <w:rPr>
                                  <w:color w:val="FFFFFF" w:themeColor="background1"/>
                                </w:rPr>
                                <w:t xml:space="preserve"> </w:t>
                              </w:r>
                              <w:r w:rsidRPr="00E74B56">
                                <w:rPr>
                                  <w:color w:val="FFFFFF" w:themeColor="background1"/>
                                </w:rPr>
                                <w:t xml:space="preserve">wzrostu gospodarczego w oparciu o atrakcyjność inwestycyjną </w:t>
                              </w:r>
                              <w:r w:rsidRPr="00E74B56">
                                <w:rPr>
                                  <w:color w:val="FFFFFF" w:themeColor="background1"/>
                                </w:rPr>
                                <w:br/>
                                <w:t>oraz branże wykorzystujące dynamikę zmian społecznych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Prostokąt 10"/>
                        <wps:cNvSpPr/>
                        <wps:spPr>
                          <a:xfrm>
                            <a:off x="0" y="0"/>
                            <a:ext cx="5759450" cy="539750"/>
                          </a:xfrm>
                          <a:prstGeom prst="rect">
                            <a:avLst/>
                          </a:prstGeom>
                          <a:solidFill>
                            <a:schemeClr val="accent3"/>
                          </a:solidFill>
                          <a:ln/>
                        </wps:spPr>
                        <wps:style>
                          <a:lnRef idx="0">
                            <a:schemeClr val="accent5"/>
                          </a:lnRef>
                          <a:fillRef idx="3">
                            <a:schemeClr val="accent5"/>
                          </a:fillRef>
                          <a:effectRef idx="3">
                            <a:schemeClr val="accent5"/>
                          </a:effectRef>
                          <a:fontRef idx="minor">
                            <a:schemeClr val="lt1"/>
                          </a:fontRef>
                        </wps:style>
                        <wps:txbx>
                          <w:txbxContent>
                            <w:p w14:paraId="3411A5ED" w14:textId="77777777" w:rsidR="00AD72FD" w:rsidRPr="00E74B56" w:rsidRDefault="00AD72FD" w:rsidP="00C25B92">
                              <w:pPr>
                                <w:pStyle w:val="Nagwek3"/>
                              </w:pPr>
                              <w:bookmarkStart w:id="39" w:name="_Toc380861113"/>
                              <w:bookmarkStart w:id="40" w:name="_Toc384375678"/>
                              <w:bookmarkStart w:id="41" w:name="_Toc384375798"/>
                              <w:r w:rsidRPr="00E74B56">
                                <w:t>Obszar planowania: Gospodarka</w:t>
                              </w:r>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B8FC70" id="Grupa 47" o:spid="_x0000_s1051" style="position:absolute;left:0;text-align:left;margin-left:0;margin-top:29.9pt;width:453.5pt;height:139.85pt;z-index:251718656;mso-position-horizontal:center;mso-position-horizontal-relative:margin" coordsize="57594,1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Schemat blokowy: dokument 5" o:spid="_x0000_s1052" type="#_x0000_t114" style="position:absolute;top:6642;width:57588;height:1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3W/sMA&#10;AADaAAAADwAAAGRycy9kb3ducmV2LnhtbESPQWvCQBSE7wX/w/IEb3WjYI3RVUQwSqGHquD1kX0m&#10;0ezbmF019td3C0KPw8x8w8wWranEnRpXWlYw6EcgiDOrS84VHPbr9xiE88gaK8uk4EkOFvPO2wwT&#10;bR/8Tfedz0WAsEtQQeF9nUjpsoIMur6tiYN3so1BH2STS93gI8BNJYdR9CENlhwWCqxpVVB22d2M&#10;guM1LcfuLJ9p+hPzZhJ/7r8MKtXrtsspCE+t/w+/2lutYAR/V8IN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3W/sMAAADaAAAADwAAAAAAAAAAAAAAAACYAgAAZHJzL2Rv&#10;d25yZXYueG1sUEsFBgAAAAAEAAQA9QAAAIgDAAAAAA==&#10;" fillcolor="#f69200 [3206]" stroked="f">
                  <v:shadow on="t" color="black" opacity="41287f" offset="0,1.5pt"/>
                  <v:textbox>
                    <w:txbxContent>
                      <w:p w14:paraId="2FA8CB12" w14:textId="77777777" w:rsidR="00AD72FD" w:rsidRPr="00E74B56" w:rsidRDefault="00AD72FD" w:rsidP="004F7E17">
                        <w:pPr>
                          <w:spacing w:after="120" w:line="240" w:lineRule="auto"/>
                          <w:jc w:val="left"/>
                          <w:rPr>
                            <w:color w:val="FFFFFF" w:themeColor="background1"/>
                          </w:rPr>
                        </w:pPr>
                        <w:r w:rsidRPr="00E74B56">
                          <w:rPr>
                            <w:color w:val="FFFFFF" w:themeColor="background1"/>
                          </w:rPr>
                          <w:t>Cel strategiczny 1</w:t>
                        </w:r>
                      </w:p>
                      <w:p w14:paraId="79832F5A" w14:textId="0832A745" w:rsidR="00AD72FD" w:rsidRPr="00E74B56" w:rsidRDefault="00AD72FD" w:rsidP="002F1D56">
                        <w:pPr>
                          <w:spacing w:after="120" w:line="276" w:lineRule="auto"/>
                          <w:jc w:val="left"/>
                          <w:rPr>
                            <w:color w:val="FFFFFF" w:themeColor="background1"/>
                          </w:rPr>
                        </w:pPr>
                        <w:r w:rsidRPr="00854D93">
                          <w:rPr>
                            <w:color w:val="FFFFFF" w:themeColor="background1"/>
                          </w:rPr>
                          <w:t>Stymulowanie</w:t>
                        </w:r>
                        <w:r>
                          <w:rPr>
                            <w:color w:val="FFFFFF" w:themeColor="background1"/>
                          </w:rPr>
                          <w:t xml:space="preserve"> </w:t>
                        </w:r>
                        <w:r w:rsidRPr="00E74B56">
                          <w:rPr>
                            <w:color w:val="FFFFFF" w:themeColor="background1"/>
                          </w:rPr>
                          <w:t xml:space="preserve">wzrostu gospodarczego w oparciu o atrakcyjność inwestycyjną </w:t>
                        </w:r>
                        <w:r w:rsidRPr="00E74B56">
                          <w:rPr>
                            <w:color w:val="FFFFFF" w:themeColor="background1"/>
                          </w:rPr>
                          <w:br/>
                          <w:t>oraz branże wykorzystujące dynamikę zmian społecznych</w:t>
                        </w:r>
                      </w:p>
                    </w:txbxContent>
                  </v:textbox>
                </v:shape>
                <v:rect id="Prostokąt 10" o:spid="_x0000_s1053" style="position:absolute;width:57594;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QnwMQA&#10;AADbAAAADwAAAGRycy9kb3ducmV2LnhtbESPS2/CMBCE75X4D9Yi9VYckKiqgEHlJaG0l/K4b+Nt&#10;EjVeB9uF8O+7h0q97WpmZ76dL3vXqiuF2Hg2MB5loIhLbxuuDJyOu6cXUDEhW2w9k4E7RVguBg9z&#10;zK2/8QddD6lSEsIxRwN1Sl2udSxrchhHviMW7csHh0nWUGkb8CbhrtWTLHvWDhuWhho7WtdUfh9+&#10;nIHj+9n6cC/W2/3bqUC7KT6nq4sxj8P+dQYqUZ/+zX/Xeyv4Qi+/yAB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J8DEAAAA2wAAAA8AAAAAAAAAAAAAAAAAmAIAAGRycy9k&#10;b3ducmV2LnhtbFBLBQYAAAAABAAEAPUAAACJAwAAAAA=&#10;" fillcolor="#f69200 [3206]" stroked="f">
                  <v:shadow on="t" color="black" opacity="41287f" offset="0,1.5pt"/>
                  <v:textbox>
                    <w:txbxContent>
                      <w:p w14:paraId="3411A5ED" w14:textId="77777777" w:rsidR="00AD72FD" w:rsidRPr="00E74B56" w:rsidRDefault="00AD72FD" w:rsidP="00C25B92">
                        <w:pPr>
                          <w:pStyle w:val="Nagwek3"/>
                        </w:pPr>
                        <w:bookmarkStart w:id="40" w:name="_Toc380861113"/>
                        <w:bookmarkStart w:id="41" w:name="_Toc384375678"/>
                        <w:bookmarkStart w:id="42" w:name="_Toc384375798"/>
                        <w:r w:rsidRPr="00E74B56">
                          <w:t>Obszar planowania: Gospodarka</w:t>
                        </w:r>
                        <w:bookmarkEnd w:id="40"/>
                        <w:bookmarkEnd w:id="41"/>
                        <w:bookmarkEnd w:id="42"/>
                      </w:p>
                    </w:txbxContent>
                  </v:textbox>
                </v:rect>
                <w10:wrap type="topAndBottom" anchorx="margin"/>
              </v:group>
            </w:pict>
          </mc:Fallback>
        </mc:AlternateContent>
      </w:r>
    </w:p>
    <w:p w14:paraId="208912E1" w14:textId="77777777" w:rsidR="004F7E17" w:rsidRDefault="004F7E17" w:rsidP="004F7E17">
      <w:pPr>
        <w:spacing w:after="0" w:line="240" w:lineRule="auto"/>
        <w:rPr>
          <w:szCs w:val="24"/>
        </w:rPr>
      </w:pPr>
    </w:p>
    <w:tbl>
      <w:tblPr>
        <w:tblStyle w:val="Tabelasiatki5ciemnaakcent5"/>
        <w:tblW w:w="9072" w:type="dxa"/>
        <w:tblLayout w:type="fixed"/>
        <w:tblCellMar>
          <w:top w:w="85" w:type="dxa"/>
          <w:bottom w:w="85" w:type="dxa"/>
        </w:tblCellMar>
        <w:tblLook w:val="04A0" w:firstRow="1" w:lastRow="0" w:firstColumn="1" w:lastColumn="0" w:noHBand="0" w:noVBand="1"/>
      </w:tblPr>
      <w:tblGrid>
        <w:gridCol w:w="603"/>
        <w:gridCol w:w="8469"/>
      </w:tblGrid>
      <w:tr w:rsidR="004F7E17" w:rsidRPr="00E74B56" w14:paraId="7DD9873D" w14:textId="77777777" w:rsidTr="001517F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03" w:type="dxa"/>
            <w:shd w:val="clear" w:color="auto" w:fill="F69200" w:themeFill="accent3"/>
            <w:vAlign w:val="center"/>
          </w:tcPr>
          <w:p w14:paraId="45A60FD0" w14:textId="77777777" w:rsidR="004F7E17" w:rsidRPr="00E74B56" w:rsidRDefault="004F7E17" w:rsidP="008E4D1D">
            <w:pPr>
              <w:spacing w:line="276" w:lineRule="auto"/>
              <w:jc w:val="center"/>
              <w:rPr>
                <w:b w:val="0"/>
                <w:szCs w:val="24"/>
              </w:rPr>
            </w:pPr>
            <w:r w:rsidRPr="00E74B56">
              <w:rPr>
                <w:b w:val="0"/>
                <w:szCs w:val="24"/>
              </w:rPr>
              <w:t>Nr</w:t>
            </w:r>
          </w:p>
        </w:tc>
        <w:tc>
          <w:tcPr>
            <w:tcW w:w="8469" w:type="dxa"/>
            <w:shd w:val="clear" w:color="auto" w:fill="F69200" w:themeFill="accent3"/>
            <w:vAlign w:val="center"/>
          </w:tcPr>
          <w:p w14:paraId="0EB982BF" w14:textId="77777777" w:rsidR="004F7E17" w:rsidRPr="00E74B56" w:rsidRDefault="004F7E17" w:rsidP="008E4D1D">
            <w:pPr>
              <w:spacing w:line="276" w:lineRule="auto"/>
              <w:jc w:val="center"/>
              <w:cnfStyle w:val="100000000000" w:firstRow="1" w:lastRow="0" w:firstColumn="0" w:lastColumn="0" w:oddVBand="0" w:evenVBand="0" w:oddHBand="0" w:evenHBand="0" w:firstRowFirstColumn="0" w:firstRowLastColumn="0" w:lastRowFirstColumn="0" w:lastRowLastColumn="0"/>
              <w:rPr>
                <w:b w:val="0"/>
                <w:szCs w:val="24"/>
              </w:rPr>
            </w:pPr>
            <w:r w:rsidRPr="00E74B56">
              <w:rPr>
                <w:b w:val="0"/>
                <w:szCs w:val="24"/>
              </w:rPr>
              <w:t>Cele operacyjne wraz z uszczegółowieniem kierunków działania</w:t>
            </w:r>
          </w:p>
        </w:tc>
      </w:tr>
      <w:tr w:rsidR="004F7E17" w:rsidRPr="00E74B56" w14:paraId="40480494" w14:textId="77777777" w:rsidTr="00E74B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3" w:type="dxa"/>
            <w:vMerge w:val="restart"/>
            <w:shd w:val="clear" w:color="auto" w:fill="F69200" w:themeFill="accent3"/>
            <w:vAlign w:val="center"/>
          </w:tcPr>
          <w:p w14:paraId="1D2635A9" w14:textId="77777777" w:rsidR="004F7E17" w:rsidRPr="00E74B56" w:rsidRDefault="00C83222" w:rsidP="00E74B56">
            <w:pPr>
              <w:spacing w:line="276" w:lineRule="auto"/>
              <w:ind w:left="-255" w:right="-249"/>
              <w:jc w:val="center"/>
              <w:rPr>
                <w:b w:val="0"/>
                <w:szCs w:val="24"/>
              </w:rPr>
            </w:pPr>
            <w:r w:rsidRPr="00E74B56">
              <w:rPr>
                <w:b w:val="0"/>
                <w:szCs w:val="24"/>
              </w:rPr>
              <w:t>G</w:t>
            </w:r>
            <w:r w:rsidR="004F7E17" w:rsidRPr="00E74B56">
              <w:rPr>
                <w:b w:val="0"/>
                <w:szCs w:val="24"/>
              </w:rPr>
              <w:t>.1</w:t>
            </w:r>
          </w:p>
        </w:tc>
        <w:tc>
          <w:tcPr>
            <w:tcW w:w="8469" w:type="dxa"/>
            <w:shd w:val="clear" w:color="auto" w:fill="FFD395" w:themeFill="accent3" w:themeFillTint="66"/>
            <w:vAlign w:val="center"/>
          </w:tcPr>
          <w:p w14:paraId="5DE549AB" w14:textId="77777777" w:rsidR="004F7E17" w:rsidRPr="00E74B56" w:rsidRDefault="004F7E17" w:rsidP="001517FC">
            <w:pPr>
              <w:spacing w:line="276" w:lineRule="auto"/>
              <w:jc w:val="left"/>
              <w:cnfStyle w:val="000000100000" w:firstRow="0" w:lastRow="0" w:firstColumn="0" w:lastColumn="0" w:oddVBand="0" w:evenVBand="0" w:oddHBand="1" w:evenHBand="0" w:firstRowFirstColumn="0" w:firstRowLastColumn="0" w:lastRowFirstColumn="0" w:lastRowLastColumn="0"/>
              <w:rPr>
                <w:szCs w:val="24"/>
              </w:rPr>
            </w:pPr>
            <w:r w:rsidRPr="00E74B56">
              <w:rPr>
                <w:szCs w:val="24"/>
              </w:rPr>
              <w:t>Rewitalizacja terenów poprzemysłowych na rzecz rozwoju gospodarczego</w:t>
            </w:r>
          </w:p>
        </w:tc>
      </w:tr>
      <w:tr w:rsidR="004F7E17" w:rsidRPr="00E74B56" w14:paraId="7AE2E59C" w14:textId="77777777" w:rsidTr="002F1D56">
        <w:trPr>
          <w:trHeight w:val="1857"/>
        </w:trPr>
        <w:tc>
          <w:tcPr>
            <w:cnfStyle w:val="001000000000" w:firstRow="0" w:lastRow="0" w:firstColumn="1" w:lastColumn="0" w:oddVBand="0" w:evenVBand="0" w:oddHBand="0" w:evenHBand="0" w:firstRowFirstColumn="0" w:firstRowLastColumn="0" w:lastRowFirstColumn="0" w:lastRowLastColumn="0"/>
            <w:tcW w:w="603" w:type="dxa"/>
            <w:vMerge/>
            <w:shd w:val="clear" w:color="auto" w:fill="F69200" w:themeFill="accent3"/>
            <w:vAlign w:val="center"/>
          </w:tcPr>
          <w:p w14:paraId="25E48B57" w14:textId="77777777" w:rsidR="004F7E17" w:rsidRPr="00E74B56" w:rsidRDefault="004F7E17" w:rsidP="00E74B56">
            <w:pPr>
              <w:spacing w:line="276" w:lineRule="auto"/>
              <w:ind w:left="-255" w:right="-249"/>
              <w:jc w:val="center"/>
              <w:rPr>
                <w:b w:val="0"/>
                <w:szCs w:val="24"/>
              </w:rPr>
            </w:pPr>
          </w:p>
        </w:tc>
        <w:tc>
          <w:tcPr>
            <w:tcW w:w="8469" w:type="dxa"/>
            <w:vAlign w:val="center"/>
          </w:tcPr>
          <w:p w14:paraId="4BC25FD2" w14:textId="77777777" w:rsidR="004F7E17" w:rsidRPr="00E74B56"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E74B56">
              <w:rPr>
                <w:szCs w:val="24"/>
              </w:rPr>
              <w:t>W ramach realizowanych programów rewitalizacji uwzględnione zostaną działania mające na celu udostępnieni</w:t>
            </w:r>
            <w:r w:rsidR="004B270B">
              <w:rPr>
                <w:szCs w:val="24"/>
              </w:rPr>
              <w:t>e</w:t>
            </w:r>
            <w:r w:rsidRPr="00E74B56">
              <w:rPr>
                <w:szCs w:val="24"/>
              </w:rPr>
              <w:t xml:space="preserve"> nowych przestrzeni dedykowanych dla biznesu. Zakłada się zarówno rekultywację i dostosowanie terenów na rzecz inwestycji w nowe powierzchnie, jak również udostępnienie wielofunkcyjnych obiektów dla różnych form aktywności gospodarczej (np. pasaże, nowoczesne przestrzenie dla zarządzania).</w:t>
            </w:r>
          </w:p>
        </w:tc>
      </w:tr>
      <w:tr w:rsidR="004F7E17" w:rsidRPr="00E74B56" w14:paraId="7EEAD9AB" w14:textId="77777777" w:rsidTr="00E74B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3" w:type="dxa"/>
            <w:vMerge w:val="restart"/>
            <w:shd w:val="clear" w:color="auto" w:fill="F69200" w:themeFill="accent3"/>
            <w:vAlign w:val="center"/>
          </w:tcPr>
          <w:p w14:paraId="6D8F8835" w14:textId="77777777" w:rsidR="004F7E17" w:rsidRPr="00E74B56" w:rsidRDefault="00C83222" w:rsidP="00E74B56">
            <w:pPr>
              <w:spacing w:line="276" w:lineRule="auto"/>
              <w:ind w:left="-255" w:right="-249"/>
              <w:jc w:val="center"/>
              <w:rPr>
                <w:b w:val="0"/>
                <w:szCs w:val="24"/>
              </w:rPr>
            </w:pPr>
            <w:r w:rsidRPr="00E74B56">
              <w:rPr>
                <w:b w:val="0"/>
                <w:szCs w:val="24"/>
              </w:rPr>
              <w:t>G</w:t>
            </w:r>
            <w:r w:rsidR="004F7E17" w:rsidRPr="00E74B56">
              <w:rPr>
                <w:b w:val="0"/>
                <w:szCs w:val="24"/>
              </w:rPr>
              <w:t>.2</w:t>
            </w:r>
          </w:p>
        </w:tc>
        <w:tc>
          <w:tcPr>
            <w:tcW w:w="8469" w:type="dxa"/>
            <w:shd w:val="clear" w:color="auto" w:fill="FFD395" w:themeFill="accent3" w:themeFillTint="66"/>
            <w:vAlign w:val="center"/>
          </w:tcPr>
          <w:p w14:paraId="366940E1" w14:textId="77777777" w:rsidR="004F7E17" w:rsidRPr="00E74B56" w:rsidRDefault="004F7E17" w:rsidP="002F1D56">
            <w:p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E74B56">
              <w:rPr>
                <w:szCs w:val="24"/>
              </w:rPr>
              <w:t>Udostępnianie i skuteczna promocja atrakcyjnych terenów inwestycyjnych</w:t>
            </w:r>
          </w:p>
        </w:tc>
      </w:tr>
      <w:tr w:rsidR="004F7E17" w:rsidRPr="00E74B56" w14:paraId="55B28921" w14:textId="77777777" w:rsidTr="002F1D56">
        <w:trPr>
          <w:trHeight w:val="2590"/>
        </w:trPr>
        <w:tc>
          <w:tcPr>
            <w:cnfStyle w:val="001000000000" w:firstRow="0" w:lastRow="0" w:firstColumn="1" w:lastColumn="0" w:oddVBand="0" w:evenVBand="0" w:oddHBand="0" w:evenHBand="0" w:firstRowFirstColumn="0" w:firstRowLastColumn="0" w:lastRowFirstColumn="0" w:lastRowLastColumn="0"/>
            <w:tcW w:w="603" w:type="dxa"/>
            <w:vMerge/>
            <w:shd w:val="clear" w:color="auto" w:fill="F69200" w:themeFill="accent3"/>
            <w:vAlign w:val="center"/>
          </w:tcPr>
          <w:p w14:paraId="12AD5E79" w14:textId="77777777" w:rsidR="004F7E17" w:rsidRPr="00E74B56" w:rsidRDefault="004F7E17" w:rsidP="00E74B56">
            <w:pPr>
              <w:spacing w:line="276" w:lineRule="auto"/>
              <w:ind w:left="-255" w:right="-249"/>
              <w:jc w:val="center"/>
              <w:rPr>
                <w:b w:val="0"/>
                <w:szCs w:val="24"/>
              </w:rPr>
            </w:pPr>
          </w:p>
        </w:tc>
        <w:tc>
          <w:tcPr>
            <w:tcW w:w="8469" w:type="dxa"/>
            <w:vAlign w:val="center"/>
          </w:tcPr>
          <w:p w14:paraId="200E0A6C" w14:textId="77777777" w:rsidR="004F7E17" w:rsidRPr="00E74B56"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E74B56">
              <w:rPr>
                <w:szCs w:val="24"/>
              </w:rPr>
              <w:t>Tworzenie wysokiej jakości terenów inwestycyjnych w dobrze skomunikowanych lokalizacjach. Dostępność ofert</w:t>
            </w:r>
            <w:r w:rsidR="004B270B">
              <w:rPr>
                <w:szCs w:val="24"/>
              </w:rPr>
              <w:t>y</w:t>
            </w:r>
            <w:r w:rsidRPr="00E74B56">
              <w:rPr>
                <w:szCs w:val="24"/>
              </w:rPr>
              <w:t xml:space="preserve"> w zakresie terenów inwestycyjnych jest ściśle powiązana z nowoczesnymi działania</w:t>
            </w:r>
            <w:r w:rsidR="004B270B">
              <w:rPr>
                <w:szCs w:val="24"/>
              </w:rPr>
              <w:t>mi w zakresie promocji, opartej</w:t>
            </w:r>
            <w:r w:rsidRPr="00E74B56">
              <w:rPr>
                <w:szCs w:val="24"/>
              </w:rPr>
              <w:t xml:space="preserve"> o budowę rozpoznawalnej marki Świętochłowic, </w:t>
            </w:r>
            <w:r w:rsidR="004B270B">
              <w:rPr>
                <w:szCs w:val="24"/>
              </w:rPr>
              <w:t xml:space="preserve">i </w:t>
            </w:r>
            <w:r w:rsidR="004B270B" w:rsidRPr="00E74B56">
              <w:rPr>
                <w:szCs w:val="24"/>
              </w:rPr>
              <w:t xml:space="preserve">projektów inwestycyjnych </w:t>
            </w:r>
            <w:r w:rsidR="004B270B">
              <w:rPr>
                <w:szCs w:val="24"/>
              </w:rPr>
              <w:t>odnoszących</w:t>
            </w:r>
            <w:r w:rsidRPr="00E74B56">
              <w:rPr>
                <w:szCs w:val="24"/>
              </w:rPr>
              <w:t xml:space="preserve"> się do konkretnych elementów konkurencyjności tej lokalizacji. Program promocji inwestycyjnej obejmuje również rozwój nowoczesnych usług obsługi inwestora oraz budowę systemu zachęt inwestycyjnych.</w:t>
            </w:r>
          </w:p>
        </w:tc>
      </w:tr>
      <w:tr w:rsidR="004F7E17" w:rsidRPr="00E74B56" w14:paraId="26F07F1F" w14:textId="77777777" w:rsidTr="00E74B5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03" w:type="dxa"/>
            <w:vMerge w:val="restart"/>
            <w:shd w:val="clear" w:color="auto" w:fill="F69200" w:themeFill="accent3"/>
            <w:vAlign w:val="center"/>
          </w:tcPr>
          <w:p w14:paraId="3D43A429" w14:textId="77777777" w:rsidR="004F7E17" w:rsidRPr="00E74B56" w:rsidRDefault="00C83222" w:rsidP="00E74B56">
            <w:pPr>
              <w:spacing w:line="276" w:lineRule="auto"/>
              <w:ind w:left="-255" w:right="-249"/>
              <w:jc w:val="center"/>
              <w:rPr>
                <w:b w:val="0"/>
                <w:szCs w:val="24"/>
              </w:rPr>
            </w:pPr>
            <w:r w:rsidRPr="00E74B56">
              <w:rPr>
                <w:b w:val="0"/>
                <w:szCs w:val="24"/>
              </w:rPr>
              <w:t>G</w:t>
            </w:r>
            <w:r w:rsidR="004F7E17" w:rsidRPr="00E74B56">
              <w:rPr>
                <w:b w:val="0"/>
                <w:szCs w:val="24"/>
              </w:rPr>
              <w:t>.3</w:t>
            </w:r>
          </w:p>
        </w:tc>
        <w:tc>
          <w:tcPr>
            <w:tcW w:w="8469" w:type="dxa"/>
            <w:shd w:val="clear" w:color="auto" w:fill="FFD395" w:themeFill="accent3" w:themeFillTint="66"/>
            <w:vAlign w:val="center"/>
          </w:tcPr>
          <w:p w14:paraId="66FD8552" w14:textId="77777777" w:rsidR="004F7E17" w:rsidRPr="00E74B56" w:rsidRDefault="004F7E17" w:rsidP="002F1D56">
            <w:p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E74B56">
              <w:rPr>
                <w:szCs w:val="24"/>
              </w:rPr>
              <w:t>Tworzenie warunków dla lokowania w Świętochłowicach projektów BPO</w:t>
            </w:r>
          </w:p>
        </w:tc>
      </w:tr>
      <w:tr w:rsidR="004F7E17" w:rsidRPr="00E74B56" w14:paraId="6E6C2734" w14:textId="77777777" w:rsidTr="00E74B56">
        <w:tc>
          <w:tcPr>
            <w:cnfStyle w:val="001000000000" w:firstRow="0" w:lastRow="0" w:firstColumn="1" w:lastColumn="0" w:oddVBand="0" w:evenVBand="0" w:oddHBand="0" w:evenHBand="0" w:firstRowFirstColumn="0" w:firstRowLastColumn="0" w:lastRowFirstColumn="0" w:lastRowLastColumn="0"/>
            <w:tcW w:w="603" w:type="dxa"/>
            <w:vMerge/>
            <w:shd w:val="clear" w:color="auto" w:fill="F69200" w:themeFill="accent3"/>
            <w:vAlign w:val="center"/>
          </w:tcPr>
          <w:p w14:paraId="7349840D" w14:textId="77777777" w:rsidR="004F7E17" w:rsidRPr="00E74B56" w:rsidRDefault="004F7E17" w:rsidP="00E74B56">
            <w:pPr>
              <w:spacing w:line="276" w:lineRule="auto"/>
              <w:ind w:left="-255" w:right="-249"/>
              <w:jc w:val="center"/>
              <w:rPr>
                <w:b w:val="0"/>
                <w:szCs w:val="24"/>
              </w:rPr>
            </w:pPr>
          </w:p>
        </w:tc>
        <w:tc>
          <w:tcPr>
            <w:tcW w:w="8469" w:type="dxa"/>
          </w:tcPr>
          <w:p w14:paraId="665BE4FA" w14:textId="77777777" w:rsidR="004F7E17" w:rsidRPr="00E74B56" w:rsidRDefault="004F7E17" w:rsidP="008E4D1D">
            <w:p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E74B56">
              <w:rPr>
                <w:szCs w:val="24"/>
              </w:rPr>
              <w:t>Zapewnienie podstawowych warunków dla realizacji projektów w sektorze BPO (możliwości adaptacji lub budowy przestrzeni biurowych wysokich parametrów, dostępność zasobów ludzkich). Równocześnie – dysponując odpowiednią zawartością oferty uwzględniającej specyfikę branży należy podjąć działania promocyjne (obejmujące nawiązanie współpracy z kluczowymi firmami konsultingowymi w branży, uczestnictwo w targach i konferencjach branżowych, promocję w specjalistycznych mediach).</w:t>
            </w:r>
          </w:p>
        </w:tc>
      </w:tr>
      <w:tr w:rsidR="004F7E17" w:rsidRPr="00E74B56" w14:paraId="0E5BA1CC" w14:textId="77777777" w:rsidTr="00E74B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3" w:type="dxa"/>
            <w:vMerge w:val="restart"/>
            <w:shd w:val="clear" w:color="auto" w:fill="F69200" w:themeFill="accent3"/>
            <w:vAlign w:val="center"/>
          </w:tcPr>
          <w:p w14:paraId="4628F4AB" w14:textId="77777777" w:rsidR="004F7E17" w:rsidRPr="00E74B56" w:rsidRDefault="001517FC" w:rsidP="00E74B56">
            <w:pPr>
              <w:spacing w:line="276" w:lineRule="auto"/>
              <w:ind w:left="-255" w:right="-249"/>
              <w:jc w:val="center"/>
              <w:rPr>
                <w:b w:val="0"/>
                <w:szCs w:val="24"/>
              </w:rPr>
            </w:pPr>
            <w:r w:rsidRPr="00E74B56">
              <w:rPr>
                <w:b w:val="0"/>
                <w:szCs w:val="24"/>
              </w:rPr>
              <w:lastRenderedPageBreak/>
              <w:t>G</w:t>
            </w:r>
            <w:r w:rsidR="004F7E17" w:rsidRPr="00E74B56">
              <w:rPr>
                <w:b w:val="0"/>
                <w:szCs w:val="24"/>
              </w:rPr>
              <w:t>.4</w:t>
            </w:r>
          </w:p>
        </w:tc>
        <w:tc>
          <w:tcPr>
            <w:tcW w:w="8469" w:type="dxa"/>
            <w:shd w:val="clear" w:color="auto" w:fill="FFD395" w:themeFill="accent3" w:themeFillTint="66"/>
            <w:vAlign w:val="center"/>
          </w:tcPr>
          <w:p w14:paraId="2C3F2AD9" w14:textId="77777777" w:rsidR="004F7E17" w:rsidRPr="00E74B56" w:rsidRDefault="00E74B56" w:rsidP="00E74B56">
            <w:pPr>
              <w:spacing w:line="276" w:lineRule="auto"/>
              <w:jc w:val="left"/>
              <w:cnfStyle w:val="000000100000" w:firstRow="0" w:lastRow="0" w:firstColumn="0" w:lastColumn="0" w:oddVBand="0" w:evenVBand="0" w:oddHBand="1" w:evenHBand="0" w:firstRowFirstColumn="0" w:firstRowLastColumn="0" w:lastRowFirstColumn="0" w:lastRowLastColumn="0"/>
              <w:rPr>
                <w:szCs w:val="24"/>
              </w:rPr>
            </w:pPr>
            <w:r>
              <w:rPr>
                <w:szCs w:val="24"/>
              </w:rPr>
              <w:t>Wsparcie rozwoju gospodarki senioralnej</w:t>
            </w:r>
          </w:p>
        </w:tc>
      </w:tr>
      <w:tr w:rsidR="004F7E17" w:rsidRPr="00E74B56" w14:paraId="62BA7200" w14:textId="77777777" w:rsidTr="00DC5640">
        <w:trPr>
          <w:trHeight w:val="2531"/>
        </w:trPr>
        <w:tc>
          <w:tcPr>
            <w:cnfStyle w:val="001000000000" w:firstRow="0" w:lastRow="0" w:firstColumn="1" w:lastColumn="0" w:oddVBand="0" w:evenVBand="0" w:oddHBand="0" w:evenHBand="0" w:firstRowFirstColumn="0" w:firstRowLastColumn="0" w:lastRowFirstColumn="0" w:lastRowLastColumn="0"/>
            <w:tcW w:w="603" w:type="dxa"/>
            <w:vMerge/>
            <w:shd w:val="clear" w:color="auto" w:fill="F69200" w:themeFill="accent3"/>
            <w:vAlign w:val="center"/>
          </w:tcPr>
          <w:p w14:paraId="6C5AD637" w14:textId="77777777" w:rsidR="004F7E17" w:rsidRPr="00E74B56" w:rsidRDefault="004F7E17" w:rsidP="00E74B56">
            <w:pPr>
              <w:spacing w:line="276" w:lineRule="auto"/>
              <w:ind w:left="-255" w:right="-249"/>
              <w:jc w:val="center"/>
              <w:rPr>
                <w:b w:val="0"/>
                <w:szCs w:val="24"/>
              </w:rPr>
            </w:pPr>
          </w:p>
        </w:tc>
        <w:tc>
          <w:tcPr>
            <w:tcW w:w="8469" w:type="dxa"/>
            <w:vAlign w:val="center"/>
          </w:tcPr>
          <w:p w14:paraId="73D8E447" w14:textId="77777777" w:rsidR="004F7E17" w:rsidRPr="00E74B56" w:rsidRDefault="00E74B56" w:rsidP="002F1D56">
            <w:pPr>
              <w:spacing w:line="276" w:lineRule="auto"/>
              <w:cnfStyle w:val="000000000000" w:firstRow="0" w:lastRow="0" w:firstColumn="0" w:lastColumn="0" w:oddVBand="0" w:evenVBand="0" w:oddHBand="0" w:evenHBand="0" w:firstRowFirstColumn="0" w:firstRowLastColumn="0" w:lastRowFirstColumn="0" w:lastRowLastColumn="0"/>
              <w:rPr>
                <w:b/>
                <w:szCs w:val="24"/>
              </w:rPr>
            </w:pPr>
            <w:r w:rsidRPr="00E74B56">
              <w:rPr>
                <w:szCs w:val="24"/>
              </w:rPr>
              <w:t>Dynamika zmian społecznych pozwala jednoznacznie spodziewać się skokowego wzrostu popytu na szeroki zakres usług adresowanych do osób starszych. W ramach celu operacyjnego zakłada się promocję i wsparcie rozwoju różnorodnych segmentów w ramach tzw. „srebrnej gospodarki” oraz docelowo budowanie pozycji konkurencyjnej Świętochłowic jako istotnego centrum tych usług</w:t>
            </w:r>
            <w:r w:rsidR="00920CBE">
              <w:rPr>
                <w:szCs w:val="24"/>
              </w:rPr>
              <w:t>,</w:t>
            </w:r>
            <w:r w:rsidRPr="00E74B56">
              <w:rPr>
                <w:szCs w:val="24"/>
              </w:rPr>
              <w:t xml:space="preserve"> zarówno w odniesieniu do wewnętrznego popytu na terenie miasta, jak i rynku obejmującego </w:t>
            </w:r>
            <w:r w:rsidR="00F23FCD">
              <w:rPr>
                <w:szCs w:val="24"/>
              </w:rPr>
              <w:t>Konurbację</w:t>
            </w:r>
            <w:r w:rsidRPr="00E74B56">
              <w:rPr>
                <w:szCs w:val="24"/>
              </w:rPr>
              <w:t xml:space="preserve"> Górnośląską.</w:t>
            </w:r>
          </w:p>
        </w:tc>
      </w:tr>
      <w:tr w:rsidR="004F7E17" w:rsidRPr="00E74B56" w14:paraId="332B2540" w14:textId="77777777" w:rsidTr="00DC564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3" w:type="dxa"/>
            <w:vMerge w:val="restart"/>
            <w:shd w:val="clear" w:color="auto" w:fill="F69200" w:themeFill="accent3"/>
            <w:vAlign w:val="center"/>
          </w:tcPr>
          <w:p w14:paraId="25B44DBB" w14:textId="77777777" w:rsidR="004F7E17" w:rsidRPr="00E74B56" w:rsidRDefault="00E74B56" w:rsidP="00E74B56">
            <w:pPr>
              <w:spacing w:line="276" w:lineRule="auto"/>
              <w:ind w:left="-255" w:right="-249"/>
              <w:jc w:val="center"/>
              <w:rPr>
                <w:b w:val="0"/>
                <w:szCs w:val="24"/>
              </w:rPr>
            </w:pPr>
            <w:r>
              <w:rPr>
                <w:b w:val="0"/>
                <w:szCs w:val="24"/>
              </w:rPr>
              <w:t>G</w:t>
            </w:r>
            <w:r w:rsidR="004F7E17" w:rsidRPr="00E74B56">
              <w:rPr>
                <w:b w:val="0"/>
                <w:szCs w:val="24"/>
              </w:rPr>
              <w:t>.5</w:t>
            </w:r>
          </w:p>
        </w:tc>
        <w:tc>
          <w:tcPr>
            <w:tcW w:w="8469" w:type="dxa"/>
            <w:shd w:val="clear" w:color="auto" w:fill="FFD395" w:themeFill="accent3" w:themeFillTint="66"/>
            <w:vAlign w:val="center"/>
          </w:tcPr>
          <w:p w14:paraId="1116CFB6" w14:textId="77777777" w:rsidR="004F7E17" w:rsidRPr="00E74B56" w:rsidRDefault="004F7E17" w:rsidP="002F1D56">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E74B56">
              <w:rPr>
                <w:szCs w:val="24"/>
              </w:rPr>
              <w:t>Poprawa dopasowania oferty edukacyjnej do specyfiki zmian gospodarczych</w:t>
            </w:r>
          </w:p>
        </w:tc>
      </w:tr>
      <w:tr w:rsidR="004F7E17" w:rsidRPr="00E74B56" w14:paraId="2EED26B3" w14:textId="77777777" w:rsidTr="00FD202B">
        <w:trPr>
          <w:trHeight w:val="3287"/>
        </w:trPr>
        <w:tc>
          <w:tcPr>
            <w:cnfStyle w:val="001000000000" w:firstRow="0" w:lastRow="0" w:firstColumn="1" w:lastColumn="0" w:oddVBand="0" w:evenVBand="0" w:oddHBand="0" w:evenHBand="0" w:firstRowFirstColumn="0" w:firstRowLastColumn="0" w:lastRowFirstColumn="0" w:lastRowLastColumn="0"/>
            <w:tcW w:w="603" w:type="dxa"/>
            <w:vMerge/>
            <w:shd w:val="clear" w:color="auto" w:fill="F69200" w:themeFill="accent3"/>
            <w:vAlign w:val="center"/>
          </w:tcPr>
          <w:p w14:paraId="1940E191" w14:textId="77777777" w:rsidR="004F7E17" w:rsidRPr="00E74B56" w:rsidRDefault="004F7E17" w:rsidP="00E74B56">
            <w:pPr>
              <w:spacing w:line="276" w:lineRule="auto"/>
              <w:ind w:left="-255" w:right="-249"/>
              <w:jc w:val="center"/>
              <w:rPr>
                <w:b w:val="0"/>
                <w:szCs w:val="24"/>
              </w:rPr>
            </w:pPr>
          </w:p>
        </w:tc>
        <w:tc>
          <w:tcPr>
            <w:tcW w:w="8469" w:type="dxa"/>
            <w:vAlign w:val="center"/>
          </w:tcPr>
          <w:p w14:paraId="691A3EEE" w14:textId="08CC79E8" w:rsidR="004F7E17" w:rsidRPr="00E74B56"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E74B56">
              <w:rPr>
                <w:szCs w:val="24"/>
              </w:rPr>
              <w:t xml:space="preserve">W ramach celu operacyjnego zakłada się reorientację polityki oświatowej realizowanej w Świętochłowicach w kierunku zwiększenia roli szkolnictwa zawodowego i technicznego. Równocześnie zakłada się profilowanie realizowanych programów edukacyjnych pod kątem tych sektorów gospodarki, </w:t>
            </w:r>
            <w:r w:rsidR="0079786B">
              <w:rPr>
                <w:szCs w:val="24"/>
              </w:rPr>
              <w:t>których rozwój będzie promowany</w:t>
            </w:r>
            <w:r w:rsidRPr="00E74B56">
              <w:rPr>
                <w:szCs w:val="24"/>
              </w:rPr>
              <w:t xml:space="preserve"> jako kluczowych z punktu widzenia konkurencyjności gospodarki miasta. Chodzi </w:t>
            </w:r>
            <w:r w:rsidR="00854D93">
              <w:rPr>
                <w:szCs w:val="24"/>
              </w:rPr>
              <w:br/>
            </w:r>
            <w:r w:rsidRPr="00E74B56">
              <w:rPr>
                <w:szCs w:val="24"/>
              </w:rPr>
              <w:t xml:space="preserve">tu głównie o specjalizacje techniczne (w kontekście zasobów ludzkich na potrzeby inwestycji zewnętrznych) oraz specjalizacje w ramach tzw. „srebrnej gospodarki” – </w:t>
            </w:r>
            <w:r w:rsidR="00625AA7">
              <w:rPr>
                <w:szCs w:val="24"/>
              </w:rPr>
              <w:br/>
            </w:r>
            <w:r w:rsidRPr="00E74B56">
              <w:rPr>
                <w:szCs w:val="24"/>
              </w:rPr>
              <w:t>np. usługi pielęgnacyjne i opiekuńcze, ale również specjalizacje techniczne (profil budowlano-remontowy, technologie dla senioró</w:t>
            </w:r>
            <w:r w:rsidR="00392EF4">
              <w:rPr>
                <w:szCs w:val="24"/>
              </w:rPr>
              <w:t xml:space="preserve">w </w:t>
            </w:r>
            <w:r w:rsidRPr="00E74B56">
              <w:rPr>
                <w:szCs w:val="24"/>
              </w:rPr>
              <w:t>itp.).</w:t>
            </w:r>
          </w:p>
        </w:tc>
      </w:tr>
      <w:tr w:rsidR="004F7E17" w:rsidRPr="00E74B56" w14:paraId="6C4C53F3" w14:textId="77777777" w:rsidTr="00E74B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3" w:type="dxa"/>
            <w:vMerge w:val="restart"/>
            <w:shd w:val="clear" w:color="auto" w:fill="F69200" w:themeFill="accent3"/>
            <w:vAlign w:val="center"/>
          </w:tcPr>
          <w:p w14:paraId="5AF26CA1" w14:textId="77777777" w:rsidR="004F7E17" w:rsidRPr="00E74B56" w:rsidRDefault="00E74B56" w:rsidP="00E74B56">
            <w:pPr>
              <w:spacing w:line="276" w:lineRule="auto"/>
              <w:ind w:left="-255" w:right="-249"/>
              <w:jc w:val="center"/>
              <w:rPr>
                <w:b w:val="0"/>
                <w:szCs w:val="24"/>
              </w:rPr>
            </w:pPr>
            <w:r>
              <w:rPr>
                <w:b w:val="0"/>
                <w:szCs w:val="24"/>
              </w:rPr>
              <w:t>G</w:t>
            </w:r>
            <w:r w:rsidR="004F7E17" w:rsidRPr="00E74B56">
              <w:rPr>
                <w:b w:val="0"/>
                <w:szCs w:val="24"/>
              </w:rPr>
              <w:t>.6</w:t>
            </w:r>
          </w:p>
        </w:tc>
        <w:tc>
          <w:tcPr>
            <w:tcW w:w="8469" w:type="dxa"/>
            <w:shd w:val="clear" w:color="auto" w:fill="FFD395" w:themeFill="accent3" w:themeFillTint="66"/>
            <w:vAlign w:val="center"/>
          </w:tcPr>
          <w:p w14:paraId="213E40E5" w14:textId="77777777" w:rsidR="004F7E17" w:rsidRPr="00E74B56" w:rsidRDefault="004F7E17" w:rsidP="002F1D56">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E74B56">
              <w:rPr>
                <w:szCs w:val="24"/>
              </w:rPr>
              <w:t>Poprawa efektywności współpracy samorządu z sektorem biznesu</w:t>
            </w:r>
          </w:p>
        </w:tc>
      </w:tr>
      <w:tr w:rsidR="004F7E17" w:rsidRPr="00E74B56" w14:paraId="4716D40C" w14:textId="77777777" w:rsidTr="00FD202B">
        <w:trPr>
          <w:trHeight w:val="2151"/>
        </w:trPr>
        <w:tc>
          <w:tcPr>
            <w:cnfStyle w:val="001000000000" w:firstRow="0" w:lastRow="0" w:firstColumn="1" w:lastColumn="0" w:oddVBand="0" w:evenVBand="0" w:oddHBand="0" w:evenHBand="0" w:firstRowFirstColumn="0" w:firstRowLastColumn="0" w:lastRowFirstColumn="0" w:lastRowLastColumn="0"/>
            <w:tcW w:w="603" w:type="dxa"/>
            <w:vMerge/>
            <w:shd w:val="clear" w:color="auto" w:fill="F69200" w:themeFill="accent3"/>
            <w:vAlign w:val="center"/>
          </w:tcPr>
          <w:p w14:paraId="473D8B69" w14:textId="77777777" w:rsidR="004F7E17" w:rsidRPr="00E74B56" w:rsidRDefault="004F7E17" w:rsidP="00E74B56">
            <w:pPr>
              <w:spacing w:line="276" w:lineRule="auto"/>
              <w:ind w:left="-255" w:right="-249"/>
              <w:jc w:val="center"/>
              <w:rPr>
                <w:b w:val="0"/>
                <w:szCs w:val="24"/>
              </w:rPr>
            </w:pPr>
          </w:p>
        </w:tc>
        <w:tc>
          <w:tcPr>
            <w:tcW w:w="8469" w:type="dxa"/>
            <w:vAlign w:val="center"/>
          </w:tcPr>
          <w:p w14:paraId="1F1A17FC" w14:textId="77777777" w:rsidR="004F7E17" w:rsidRPr="00E74B56"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E74B56">
              <w:rPr>
                <w:szCs w:val="24"/>
              </w:rPr>
              <w:t>Dotychczasowe działania, w szczególności w ramach Rady Gospodarczej stworzyły dogodne warunki dla rozwoju współpracy w takich obszarach jak: stanowienie przyjaznego dla przedsiębiorstw prawa lokalnego, gospodarczy wymiar projektów rewitalizacyjnych, dopasowanie działań szkoleniowych i edukacyjnych do potrzeb pracodawców i rynku pracy. Transparentna formuła Rady daje dobre perspektywy dla zwiększenia efektywności współpracy na rzecz rozwoju miasta.</w:t>
            </w:r>
          </w:p>
        </w:tc>
      </w:tr>
      <w:tr w:rsidR="004F7E17" w:rsidRPr="00E74B56" w14:paraId="49B27B31" w14:textId="77777777" w:rsidTr="00DC564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3" w:type="dxa"/>
            <w:vMerge w:val="restart"/>
            <w:shd w:val="clear" w:color="auto" w:fill="F69200" w:themeFill="accent3"/>
            <w:vAlign w:val="center"/>
          </w:tcPr>
          <w:p w14:paraId="51D19E5C" w14:textId="77777777" w:rsidR="004F7E17" w:rsidRPr="00E74B56" w:rsidRDefault="00E74B56" w:rsidP="00E74B56">
            <w:pPr>
              <w:spacing w:line="276" w:lineRule="auto"/>
              <w:ind w:left="-255" w:right="-249"/>
              <w:jc w:val="center"/>
              <w:rPr>
                <w:b w:val="0"/>
                <w:szCs w:val="24"/>
              </w:rPr>
            </w:pPr>
            <w:r>
              <w:rPr>
                <w:b w:val="0"/>
                <w:szCs w:val="24"/>
              </w:rPr>
              <w:t>G</w:t>
            </w:r>
            <w:r w:rsidR="004F7E17" w:rsidRPr="00E74B56">
              <w:rPr>
                <w:b w:val="0"/>
                <w:szCs w:val="24"/>
              </w:rPr>
              <w:t>.7</w:t>
            </w:r>
          </w:p>
        </w:tc>
        <w:tc>
          <w:tcPr>
            <w:tcW w:w="8469" w:type="dxa"/>
            <w:shd w:val="clear" w:color="auto" w:fill="FFD395" w:themeFill="accent3" w:themeFillTint="66"/>
            <w:vAlign w:val="center"/>
          </w:tcPr>
          <w:p w14:paraId="71B50CA1" w14:textId="77777777" w:rsidR="004F7E17" w:rsidRPr="00E74B56" w:rsidRDefault="004F7E17" w:rsidP="002F1D56">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E74B56">
              <w:rPr>
                <w:szCs w:val="24"/>
              </w:rPr>
              <w:t>Wspieranie rozwoju przedsiębiorczości społecznej</w:t>
            </w:r>
          </w:p>
        </w:tc>
      </w:tr>
      <w:tr w:rsidR="004F7E17" w:rsidRPr="00E74B56" w14:paraId="764718E4" w14:textId="77777777" w:rsidTr="00920CBE">
        <w:trPr>
          <w:trHeight w:val="2451"/>
        </w:trPr>
        <w:tc>
          <w:tcPr>
            <w:cnfStyle w:val="001000000000" w:firstRow="0" w:lastRow="0" w:firstColumn="1" w:lastColumn="0" w:oddVBand="0" w:evenVBand="0" w:oddHBand="0" w:evenHBand="0" w:firstRowFirstColumn="0" w:firstRowLastColumn="0" w:lastRowFirstColumn="0" w:lastRowLastColumn="0"/>
            <w:tcW w:w="603" w:type="dxa"/>
            <w:vMerge/>
            <w:shd w:val="clear" w:color="auto" w:fill="F69200" w:themeFill="accent3"/>
            <w:vAlign w:val="center"/>
          </w:tcPr>
          <w:p w14:paraId="5F2CE6A2" w14:textId="77777777" w:rsidR="004F7E17" w:rsidRPr="00E74B56" w:rsidRDefault="004F7E17" w:rsidP="00E74B56">
            <w:pPr>
              <w:spacing w:line="276" w:lineRule="auto"/>
              <w:ind w:left="-255" w:right="-249"/>
              <w:jc w:val="center"/>
              <w:rPr>
                <w:b w:val="0"/>
                <w:szCs w:val="24"/>
              </w:rPr>
            </w:pPr>
          </w:p>
        </w:tc>
        <w:tc>
          <w:tcPr>
            <w:tcW w:w="8469" w:type="dxa"/>
            <w:vAlign w:val="center"/>
          </w:tcPr>
          <w:p w14:paraId="5898BAE7" w14:textId="77777777" w:rsidR="004F7E17" w:rsidRPr="00E74B56" w:rsidRDefault="004F7E17" w:rsidP="00920CBE">
            <w:p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E74B56">
              <w:rPr>
                <w:szCs w:val="24"/>
              </w:rPr>
              <w:t>Uruchomienie i wspieranie rozwoju spółdzielni socjalnych i innych form przedsiębiorczości społecznej powinno być ściśle zintegrowane z podejmowanymi działaniami w zakresie rewitalizacji. Istotne jest również zbudowanie mechanizmów pozwalających na stymulowanie efektywności ekonomicznej powstających podmiotów ekonomii społecznej, np. stosowanie tzw. „klauzul społecznych” w</w:t>
            </w:r>
            <w:r w:rsidR="00920CBE">
              <w:rPr>
                <w:szCs w:val="24"/>
              </w:rPr>
              <w:t> </w:t>
            </w:r>
            <w:r w:rsidRPr="00E74B56">
              <w:rPr>
                <w:szCs w:val="24"/>
              </w:rPr>
              <w:t>ramach procedur zamówień publicznych realizowanych przez jednostki świętochłowickiego samorządu.</w:t>
            </w:r>
          </w:p>
        </w:tc>
      </w:tr>
      <w:tr w:rsidR="00E74B56" w:rsidRPr="00E74B56" w14:paraId="624D4559" w14:textId="77777777" w:rsidTr="00DC564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3" w:type="dxa"/>
            <w:vMerge w:val="restart"/>
            <w:shd w:val="clear" w:color="auto" w:fill="F69200" w:themeFill="accent3"/>
            <w:vAlign w:val="center"/>
          </w:tcPr>
          <w:p w14:paraId="2092CF07" w14:textId="77777777" w:rsidR="00E74B56" w:rsidRPr="00E74B56" w:rsidRDefault="00E74B56" w:rsidP="00E74B56">
            <w:pPr>
              <w:spacing w:line="276" w:lineRule="auto"/>
              <w:ind w:left="-255" w:right="-249"/>
              <w:jc w:val="center"/>
              <w:rPr>
                <w:b w:val="0"/>
                <w:szCs w:val="24"/>
              </w:rPr>
            </w:pPr>
            <w:r>
              <w:rPr>
                <w:b w:val="0"/>
                <w:szCs w:val="24"/>
              </w:rPr>
              <w:lastRenderedPageBreak/>
              <w:t>G.8</w:t>
            </w:r>
          </w:p>
        </w:tc>
        <w:tc>
          <w:tcPr>
            <w:tcW w:w="8469" w:type="dxa"/>
            <w:shd w:val="clear" w:color="auto" w:fill="FFD395" w:themeFill="accent3" w:themeFillTint="66"/>
            <w:vAlign w:val="center"/>
          </w:tcPr>
          <w:p w14:paraId="3B1CFE1C" w14:textId="77777777" w:rsidR="00E74B56" w:rsidRPr="00E74B56" w:rsidRDefault="00D92747" w:rsidP="00DC5640">
            <w:pPr>
              <w:spacing w:line="240" w:lineRule="auto"/>
              <w:jc w:val="left"/>
              <w:cnfStyle w:val="000000100000" w:firstRow="0" w:lastRow="0" w:firstColumn="0" w:lastColumn="0" w:oddVBand="0" w:evenVBand="0" w:oddHBand="1" w:evenHBand="0" w:firstRowFirstColumn="0" w:firstRowLastColumn="0" w:lastRowFirstColumn="0" w:lastRowLastColumn="0"/>
              <w:rPr>
                <w:szCs w:val="24"/>
              </w:rPr>
            </w:pPr>
            <w:r>
              <w:rPr>
                <w:szCs w:val="24"/>
              </w:rPr>
              <w:t>Tworzenie korzystnego otoczenia dla rozwoju mikroprzedsiębiorstw i MŚP</w:t>
            </w:r>
          </w:p>
        </w:tc>
      </w:tr>
      <w:tr w:rsidR="00E74B56" w:rsidRPr="00E74B56" w14:paraId="38DA3B64" w14:textId="77777777" w:rsidTr="00E74B56">
        <w:tc>
          <w:tcPr>
            <w:cnfStyle w:val="001000000000" w:firstRow="0" w:lastRow="0" w:firstColumn="1" w:lastColumn="0" w:oddVBand="0" w:evenVBand="0" w:oddHBand="0" w:evenHBand="0" w:firstRowFirstColumn="0" w:firstRowLastColumn="0" w:lastRowFirstColumn="0" w:lastRowLastColumn="0"/>
            <w:tcW w:w="603" w:type="dxa"/>
            <w:vMerge/>
            <w:shd w:val="clear" w:color="auto" w:fill="F69200" w:themeFill="accent3"/>
            <w:vAlign w:val="center"/>
          </w:tcPr>
          <w:p w14:paraId="496A449E" w14:textId="77777777" w:rsidR="00E74B56" w:rsidRPr="00E74B56" w:rsidRDefault="00E74B56" w:rsidP="00E74B56">
            <w:pPr>
              <w:spacing w:line="276" w:lineRule="auto"/>
              <w:ind w:left="-255" w:right="-249"/>
              <w:jc w:val="center"/>
              <w:rPr>
                <w:b w:val="0"/>
                <w:szCs w:val="24"/>
              </w:rPr>
            </w:pPr>
          </w:p>
        </w:tc>
        <w:tc>
          <w:tcPr>
            <w:tcW w:w="8469" w:type="dxa"/>
          </w:tcPr>
          <w:p w14:paraId="0CD740B6" w14:textId="77777777" w:rsidR="00E74B56" w:rsidRPr="00E74B56" w:rsidRDefault="008A7443" w:rsidP="00BB664C">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 xml:space="preserve">Stosowanie instrumentów dochodowych w ramach tzw. pomocy </w:t>
            </w:r>
            <w:r w:rsidRPr="008A7443">
              <w:rPr>
                <w:i/>
                <w:szCs w:val="24"/>
              </w:rPr>
              <w:t xml:space="preserve">de </w:t>
            </w:r>
            <w:proofErr w:type="spellStart"/>
            <w:r w:rsidRPr="008A7443">
              <w:rPr>
                <w:i/>
                <w:szCs w:val="24"/>
              </w:rPr>
              <w:t>minimis</w:t>
            </w:r>
            <w:proofErr w:type="spellEnd"/>
            <w:r>
              <w:rPr>
                <w:szCs w:val="24"/>
              </w:rPr>
              <w:t xml:space="preserve"> (obniżenie</w:t>
            </w:r>
            <w:r w:rsidRPr="008A7443">
              <w:rPr>
                <w:szCs w:val="24"/>
              </w:rPr>
              <w:t xml:space="preserve"> stawek podatk</w:t>
            </w:r>
            <w:r>
              <w:rPr>
                <w:szCs w:val="24"/>
              </w:rPr>
              <w:t xml:space="preserve">owych </w:t>
            </w:r>
            <w:r w:rsidRPr="008A7443">
              <w:rPr>
                <w:szCs w:val="24"/>
              </w:rPr>
              <w:t>podatku od nieruchomości oraz podatku od środków transportowych</w:t>
            </w:r>
            <w:r>
              <w:rPr>
                <w:szCs w:val="24"/>
              </w:rPr>
              <w:t>). Tworzenie warunków dla działalności instytucji</w:t>
            </w:r>
            <w:r w:rsidR="005A5400">
              <w:rPr>
                <w:szCs w:val="24"/>
              </w:rPr>
              <w:t xml:space="preserve"> otoczenia biznesu i </w:t>
            </w:r>
            <w:r>
              <w:rPr>
                <w:szCs w:val="24"/>
              </w:rPr>
              <w:t xml:space="preserve">dzięki temu poprawa dostępności różnych form wsparcia rozwoju mniejszych firm (np. rodzinnych, jednoosobowych itp.) dzięki wykorzystaniu środków publicznych (instrumenty zwrotne) oraz możliwości kredytowych (np. poręczenia). </w:t>
            </w:r>
            <w:r w:rsidR="005A5400">
              <w:rPr>
                <w:szCs w:val="24"/>
              </w:rPr>
              <w:t>Wykorzystanie projektów w zakresie rewitalizacji technicznej dla tworzenia przestrzeni mikroprzedsiębiorstw.</w:t>
            </w:r>
          </w:p>
        </w:tc>
      </w:tr>
      <w:tr w:rsidR="00E74B56" w:rsidRPr="00E74B56" w14:paraId="56DEA06F" w14:textId="77777777" w:rsidTr="00E74B56">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03" w:type="dxa"/>
            <w:vMerge w:val="restart"/>
            <w:shd w:val="clear" w:color="auto" w:fill="F69200" w:themeFill="accent3"/>
            <w:vAlign w:val="center"/>
          </w:tcPr>
          <w:p w14:paraId="27254ACA" w14:textId="77777777" w:rsidR="00E74B56" w:rsidRPr="00E74B56" w:rsidRDefault="00E74B56" w:rsidP="00E74B56">
            <w:pPr>
              <w:spacing w:line="276" w:lineRule="auto"/>
              <w:ind w:left="-255" w:right="-249"/>
              <w:jc w:val="center"/>
              <w:rPr>
                <w:b w:val="0"/>
                <w:szCs w:val="24"/>
              </w:rPr>
            </w:pPr>
            <w:r>
              <w:rPr>
                <w:b w:val="0"/>
                <w:szCs w:val="24"/>
              </w:rPr>
              <w:t>G</w:t>
            </w:r>
            <w:r w:rsidRPr="00E74B56">
              <w:rPr>
                <w:b w:val="0"/>
                <w:szCs w:val="24"/>
              </w:rPr>
              <w:t>.</w:t>
            </w:r>
            <w:r>
              <w:rPr>
                <w:b w:val="0"/>
                <w:szCs w:val="24"/>
              </w:rPr>
              <w:t>9</w:t>
            </w:r>
          </w:p>
        </w:tc>
        <w:tc>
          <w:tcPr>
            <w:tcW w:w="8469" w:type="dxa"/>
            <w:shd w:val="clear" w:color="auto" w:fill="FFD395" w:themeFill="accent3" w:themeFillTint="66"/>
            <w:vAlign w:val="center"/>
          </w:tcPr>
          <w:p w14:paraId="5CB2EA98" w14:textId="77777777" w:rsidR="00E74B56" w:rsidRPr="00E74B56" w:rsidRDefault="00D92747" w:rsidP="002F1D56">
            <w:pPr>
              <w:spacing w:line="240" w:lineRule="auto"/>
              <w:cnfStyle w:val="000000100000" w:firstRow="0" w:lastRow="0" w:firstColumn="0" w:lastColumn="0" w:oddVBand="0" w:evenVBand="0" w:oddHBand="1" w:evenHBand="0" w:firstRowFirstColumn="0" w:firstRowLastColumn="0" w:lastRowFirstColumn="0" w:lastRowLastColumn="0"/>
              <w:rPr>
                <w:szCs w:val="24"/>
              </w:rPr>
            </w:pPr>
            <w:r>
              <w:rPr>
                <w:szCs w:val="24"/>
              </w:rPr>
              <w:t xml:space="preserve">Tworzenie warunków dla rozwoju </w:t>
            </w:r>
            <w:r w:rsidR="00E74B56" w:rsidRPr="00E74B56">
              <w:rPr>
                <w:szCs w:val="24"/>
              </w:rPr>
              <w:t xml:space="preserve">branż o wysokim potencjale wzrostu </w:t>
            </w:r>
          </w:p>
        </w:tc>
      </w:tr>
      <w:tr w:rsidR="00E74B56" w:rsidRPr="00E74B56" w14:paraId="1DD82BCC" w14:textId="77777777" w:rsidTr="00A6515E">
        <w:tblPrEx>
          <w:tblCellMar>
            <w:top w:w="0" w:type="dxa"/>
            <w:bottom w:w="0" w:type="dxa"/>
          </w:tblCellMar>
        </w:tblPrEx>
        <w:trPr>
          <w:trHeight w:val="3060"/>
        </w:trPr>
        <w:tc>
          <w:tcPr>
            <w:cnfStyle w:val="001000000000" w:firstRow="0" w:lastRow="0" w:firstColumn="1" w:lastColumn="0" w:oddVBand="0" w:evenVBand="0" w:oddHBand="0" w:evenHBand="0" w:firstRowFirstColumn="0" w:firstRowLastColumn="0" w:lastRowFirstColumn="0" w:lastRowLastColumn="0"/>
            <w:tcW w:w="603" w:type="dxa"/>
            <w:vMerge/>
            <w:shd w:val="clear" w:color="auto" w:fill="F69200" w:themeFill="accent3"/>
          </w:tcPr>
          <w:p w14:paraId="35BDACA6" w14:textId="77777777" w:rsidR="00E74B56" w:rsidRPr="00E74B56" w:rsidRDefault="00E74B56" w:rsidP="00E74B56">
            <w:pPr>
              <w:spacing w:line="276" w:lineRule="auto"/>
              <w:ind w:right="-249"/>
              <w:rPr>
                <w:b w:val="0"/>
                <w:szCs w:val="24"/>
              </w:rPr>
            </w:pPr>
          </w:p>
        </w:tc>
        <w:tc>
          <w:tcPr>
            <w:tcW w:w="8469" w:type="dxa"/>
            <w:vAlign w:val="center"/>
          </w:tcPr>
          <w:p w14:paraId="48952C7A" w14:textId="77777777" w:rsidR="00E74B56" w:rsidRPr="00E74B56" w:rsidRDefault="005A5400"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Zidentyfikowan</w:t>
            </w:r>
            <w:r w:rsidR="003A610D">
              <w:rPr>
                <w:szCs w:val="24"/>
              </w:rPr>
              <w:t xml:space="preserve">y potencjał </w:t>
            </w:r>
            <w:r>
              <w:rPr>
                <w:szCs w:val="24"/>
              </w:rPr>
              <w:t>Świętochłowic w zakresie możliwości rozwoju</w:t>
            </w:r>
            <w:r w:rsidR="003A610D">
              <w:rPr>
                <w:szCs w:val="24"/>
              </w:rPr>
              <w:t xml:space="preserve"> obejmuje branże, które mogą opierać dynamikę wzrostu i konkurencyjność na kluczowych atutach miasta –</w:t>
            </w:r>
            <w:r w:rsidR="00920CBE">
              <w:rPr>
                <w:szCs w:val="24"/>
              </w:rPr>
              <w:t xml:space="preserve"> </w:t>
            </w:r>
            <w:r w:rsidR="003A610D">
              <w:rPr>
                <w:szCs w:val="24"/>
              </w:rPr>
              <w:t>dobrej lokalizacji w ramach wydajnego układu komunikacyjnego oraz tradycjach wysokich kompetencji technicznych</w:t>
            </w:r>
            <w:r w:rsidR="00920CBE">
              <w:rPr>
                <w:szCs w:val="24"/>
              </w:rPr>
              <w:t>.</w:t>
            </w:r>
            <w:r w:rsidR="008B77CF">
              <w:rPr>
                <w:szCs w:val="24"/>
              </w:rPr>
              <w:t xml:space="preserve"> Dodatkowo w Świętochłowicach identyfikuje się niskie koszty pracy oraz dobre możliwości zatrudnienia kobiet, co jest istotne z punktu widzenia atrakcyjności inwestycyjnej</w:t>
            </w:r>
            <w:r w:rsidR="003A610D">
              <w:rPr>
                <w:szCs w:val="24"/>
              </w:rPr>
              <w:t xml:space="preserve">. Stąd specjalizacje, które będą </w:t>
            </w:r>
            <w:r w:rsidR="00EA0D3E">
              <w:rPr>
                <w:szCs w:val="24"/>
              </w:rPr>
              <w:t xml:space="preserve">szczególnie </w:t>
            </w:r>
            <w:r w:rsidR="003A610D">
              <w:rPr>
                <w:szCs w:val="24"/>
              </w:rPr>
              <w:t xml:space="preserve">promowane w ramach celu operacyjnego to </w:t>
            </w:r>
            <w:r w:rsidR="008B77CF">
              <w:rPr>
                <w:szCs w:val="24"/>
              </w:rPr>
              <w:t>logistyka i transport, szeroko pojęty sektor produkcyjny oraz chemia kosmetyczna.</w:t>
            </w:r>
          </w:p>
        </w:tc>
      </w:tr>
    </w:tbl>
    <w:p w14:paraId="09150508" w14:textId="77777777" w:rsidR="004F7E17" w:rsidRDefault="004F7E17" w:rsidP="004F7E17"/>
    <w:p w14:paraId="066EC82B" w14:textId="77777777" w:rsidR="00E74B56" w:rsidRDefault="00E74B56" w:rsidP="004F7E17"/>
    <w:p w14:paraId="6301DF4D" w14:textId="77777777" w:rsidR="004F7E17" w:rsidRDefault="004F7E17" w:rsidP="004F7E17">
      <w:pPr>
        <w:spacing w:line="259" w:lineRule="auto"/>
        <w:jc w:val="left"/>
      </w:pPr>
      <w:r>
        <w:br w:type="page"/>
      </w:r>
    </w:p>
    <w:p w14:paraId="59E08A54" w14:textId="77777777" w:rsidR="00E74B56" w:rsidRDefault="00E74B56" w:rsidP="004F7E17">
      <w:pPr>
        <w:spacing w:after="0" w:line="240" w:lineRule="auto"/>
        <w:rPr>
          <w:szCs w:val="24"/>
        </w:rPr>
      </w:pPr>
      <w:r>
        <w:rPr>
          <w:noProof/>
          <w:szCs w:val="24"/>
          <w:lang w:eastAsia="pl-PL"/>
        </w:rPr>
        <w:lastRenderedPageBreak/>
        <mc:AlternateContent>
          <mc:Choice Requires="wpg">
            <w:drawing>
              <wp:anchor distT="0" distB="0" distL="114300" distR="114300" simplePos="0" relativeHeight="251716608" behindDoc="0" locked="0" layoutInCell="1" allowOverlap="1" wp14:anchorId="2ED31BDD" wp14:editId="73E0AC26">
                <wp:simplePos x="0" y="0"/>
                <wp:positionH relativeFrom="margin">
                  <wp:posOffset>15571</wp:posOffset>
                </wp:positionH>
                <wp:positionV relativeFrom="paragraph">
                  <wp:posOffset>358775</wp:posOffset>
                </wp:positionV>
                <wp:extent cx="5796280" cy="1812290"/>
                <wp:effectExtent l="57150" t="38100" r="52070" b="73660"/>
                <wp:wrapTopAndBottom/>
                <wp:docPr id="44" name="Grupa 44"/>
                <wp:cNvGraphicFramePr/>
                <a:graphic xmlns:a="http://schemas.openxmlformats.org/drawingml/2006/main">
                  <a:graphicData uri="http://schemas.microsoft.com/office/word/2010/wordprocessingGroup">
                    <wpg:wgp>
                      <wpg:cNvGrpSpPr/>
                      <wpg:grpSpPr>
                        <a:xfrm>
                          <a:off x="0" y="0"/>
                          <a:ext cx="5796280" cy="1812290"/>
                          <a:chOff x="0" y="0"/>
                          <a:chExt cx="5759450" cy="1734765"/>
                        </a:xfrm>
                      </wpg:grpSpPr>
                      <wps:wsp>
                        <wps:cNvPr id="4" name="Schemat blokowy: dokument 4"/>
                        <wps:cNvSpPr/>
                        <wps:spPr>
                          <a:xfrm>
                            <a:off x="0" y="699715"/>
                            <a:ext cx="5758815" cy="1035050"/>
                          </a:xfrm>
                          <a:prstGeom prst="flowChartDocument">
                            <a:avLst/>
                          </a:prstGeom>
                          <a:ln/>
                        </wps:spPr>
                        <wps:style>
                          <a:lnRef idx="0">
                            <a:schemeClr val="accent6"/>
                          </a:lnRef>
                          <a:fillRef idx="3">
                            <a:schemeClr val="accent6"/>
                          </a:fillRef>
                          <a:effectRef idx="3">
                            <a:schemeClr val="accent6"/>
                          </a:effectRef>
                          <a:fontRef idx="minor">
                            <a:schemeClr val="lt1"/>
                          </a:fontRef>
                        </wps:style>
                        <wps:txbx>
                          <w:txbxContent>
                            <w:p w14:paraId="2D7E3BE3" w14:textId="77777777" w:rsidR="00AD72FD" w:rsidRPr="003A742A" w:rsidRDefault="00AD72FD" w:rsidP="004F7E17">
                              <w:pPr>
                                <w:spacing w:after="120" w:line="240" w:lineRule="auto"/>
                              </w:pPr>
                              <w:r w:rsidRPr="003A742A">
                                <w:t>Cel strategiczny 2</w:t>
                              </w:r>
                            </w:p>
                            <w:p w14:paraId="5ECC3ACC" w14:textId="77777777" w:rsidR="00AD72FD" w:rsidRPr="003A742A" w:rsidRDefault="00AD72FD" w:rsidP="004F7E17">
                              <w:pPr>
                                <w:spacing w:after="120" w:line="240" w:lineRule="auto"/>
                                <w:jc w:val="left"/>
                              </w:pPr>
                              <w:r w:rsidRPr="008B34C9">
                                <w:t>Budowa przyjaznej przestrzeni miejskiej oraz nowoczesnej infrastruktury społecznej przy wykorzystaniu potencjału poprzemysłowego miasta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Prostokąt 9"/>
                        <wps:cNvSpPr/>
                        <wps:spPr>
                          <a:xfrm>
                            <a:off x="0" y="0"/>
                            <a:ext cx="5759450" cy="539750"/>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6691AA1F" w14:textId="77777777" w:rsidR="00AD72FD" w:rsidRPr="00E80B56" w:rsidRDefault="00AD72FD" w:rsidP="00C25B92">
                              <w:pPr>
                                <w:pStyle w:val="Nagwek3"/>
                              </w:pPr>
                              <w:bookmarkStart w:id="42" w:name="_Toc384375679"/>
                              <w:bookmarkStart w:id="43" w:name="_Toc384375799"/>
                              <w:r w:rsidRPr="00E80B56">
                                <w:t>Obszar planowania: Infrastruktura</w:t>
                              </w:r>
                              <w:bookmarkEnd w:id="42"/>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D31BDD" id="Grupa 44" o:spid="_x0000_s1054" style="position:absolute;left:0;text-align:left;margin-left:1.25pt;margin-top:28.25pt;width:456.4pt;height:142.7pt;z-index:251716608;mso-position-horizontal-relative:margin;mso-width-relative:margin;mso-height-relative:margin" coordsize="57594,17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">
                <v:shape id="Schemat blokowy: dokument 4" o:spid="_x0000_s1055" type="#_x0000_t114" style="position:absolute;top:6997;width:57588;height:10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foMMA&#10;AADaAAAADwAAAGRycy9kb3ducmV2LnhtbESPQYvCMBSE78L+h/AWvGmqVFmqaRFB9CDC6u5hb4/m&#10;2Rabl9LEWv31RljwOMzMN8wy600tOmpdZVnBZByBIM6trrhQ8HPajL5AOI+ssbZMCu7kIEs/BktM&#10;tL3xN3VHX4gAYZeggtL7JpHS5SUZdGPbEAfvbFuDPsi2kLrFW4CbWk6jaC4NVhwWSmxoXVJ+OV6N&#10;gs1uir97ftyrQxFf427y94i2M6WGn/1qAcJT79/h//ZOK4jhdSXc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ZfoMMAAADaAAAADwAAAAAAAAAAAAAAAACYAgAAZHJzL2Rv&#10;d25yZXYueG1sUEsFBgAAAAAEAAQA9QAAAIgDAAAAAA==&#10;" fillcolor="#e15c34 [3033]" stroked="f">
                  <v:fill color2="#de4f24 [3177]" rotate="t" colors="0 #e46b50;.5 #e84e1e;1 #d83f0f" focus="100%" type="gradient">
                    <o:fill v:ext="view" type="gradientUnscaled"/>
                  </v:fill>
                  <v:shadow on="t" color="black" opacity="41287f" offset="0,1.5pt"/>
                  <v:textbox>
                    <w:txbxContent>
                      <w:p w14:paraId="2D7E3BE3" w14:textId="77777777" w:rsidR="00AD72FD" w:rsidRPr="003A742A" w:rsidRDefault="00AD72FD" w:rsidP="004F7E17">
                        <w:pPr>
                          <w:spacing w:after="120" w:line="240" w:lineRule="auto"/>
                        </w:pPr>
                        <w:r w:rsidRPr="003A742A">
                          <w:t>Cel strategiczny 2</w:t>
                        </w:r>
                      </w:p>
                      <w:p w14:paraId="5ECC3ACC" w14:textId="77777777" w:rsidR="00AD72FD" w:rsidRPr="003A742A" w:rsidRDefault="00AD72FD" w:rsidP="004F7E17">
                        <w:pPr>
                          <w:spacing w:after="120" w:line="240" w:lineRule="auto"/>
                          <w:jc w:val="left"/>
                        </w:pPr>
                        <w:r w:rsidRPr="008B34C9">
                          <w:t>Budowa przyjaznej przestrzeni miejskiej oraz nowoczesnej infrastruktury społecznej przy wykorzystaniu potencjału poprzemysłowego miasta</w:t>
                        </w:r>
                      </w:p>
                    </w:txbxContent>
                  </v:textbox>
                </v:shape>
                <v:rect id="Prostokąt 9" o:spid="_x0000_s1056" style="position:absolute;width:57594;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t5MUA&#10;AADaAAAADwAAAGRycy9kb3ducmV2LnhtbESPT2vCQBTE74V+h+UVeim6iZCg0VWCKEjpxT8Xb4/s&#10;M0mTfZtmV02/fbcgeBxm5jfMYjWYVtyod7VlBfE4AkFcWF1zqeB03I6mIJxH1thaJgW/5GC1fH1Z&#10;YKbtnfd0O/hSBAi7DBVU3neZlK6oyKAb2444eBfbG/RB9qXUPd4D3LRyEkWpNFhzWKiwo3VFRXO4&#10;GgX5rjwVacLN+SNufuTnNdl8f52Ven8b8jkIT4N/hh/tnVYwg/8r4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23kxQAAANoAAAAPAAAAAAAAAAAAAAAAAJgCAABkcnMv&#10;ZG93bnJldi54bWxQSwUGAAAAAAQABAD1AAAAigMAAAAA&#10;" fillcolor="#e15c34 [3033]" stroked="f">
                  <v:fill color2="#de4f24 [3177]" rotate="t" colors="0 #e46b50;.5 #e84e1e;1 #d83f0f" focus="100%" type="gradient">
                    <o:fill v:ext="view" type="gradientUnscaled"/>
                  </v:fill>
                  <v:shadow on="t" color="black" opacity="41287f" offset="0,1.5pt"/>
                  <v:textbox>
                    <w:txbxContent>
                      <w:p w14:paraId="6691AA1F" w14:textId="77777777" w:rsidR="00AD72FD" w:rsidRPr="00E80B56" w:rsidRDefault="00AD72FD" w:rsidP="00C25B92">
                        <w:pPr>
                          <w:pStyle w:val="Nagwek3"/>
                        </w:pPr>
                        <w:bookmarkStart w:id="45" w:name="_Toc384375679"/>
                        <w:bookmarkStart w:id="46" w:name="_Toc384375799"/>
                        <w:r w:rsidRPr="00E80B56">
                          <w:t>Obszar planowania: Infrastruktura</w:t>
                        </w:r>
                        <w:bookmarkEnd w:id="45"/>
                        <w:bookmarkEnd w:id="46"/>
                      </w:p>
                    </w:txbxContent>
                  </v:textbox>
                </v:rect>
                <w10:wrap type="topAndBottom" anchorx="margin"/>
              </v:group>
            </w:pict>
          </mc:Fallback>
        </mc:AlternateContent>
      </w:r>
    </w:p>
    <w:p w14:paraId="16278DF0" w14:textId="77777777" w:rsidR="004F7E17" w:rsidRDefault="004F7E17" w:rsidP="00A9561B">
      <w:pPr>
        <w:spacing w:after="0" w:line="240" w:lineRule="auto"/>
        <w:ind w:left="-142"/>
        <w:rPr>
          <w:szCs w:val="24"/>
        </w:rPr>
      </w:pPr>
    </w:p>
    <w:tbl>
      <w:tblPr>
        <w:tblStyle w:val="Tabelasiatki5ciemnaakcent5"/>
        <w:tblW w:w="9067" w:type="dxa"/>
        <w:tblLayout w:type="fixed"/>
        <w:tblCellMar>
          <w:top w:w="85" w:type="dxa"/>
          <w:bottom w:w="85" w:type="dxa"/>
        </w:tblCellMar>
        <w:tblLook w:val="0680" w:firstRow="0" w:lastRow="0" w:firstColumn="1" w:lastColumn="0" w:noHBand="1" w:noVBand="1"/>
      </w:tblPr>
      <w:tblGrid>
        <w:gridCol w:w="704"/>
        <w:gridCol w:w="8363"/>
      </w:tblGrid>
      <w:tr w:rsidR="004F7E17" w:rsidRPr="00CC790B" w14:paraId="51B4B36A" w14:textId="77777777" w:rsidTr="002F1D56">
        <w:trPr>
          <w:trHeight w:val="399"/>
        </w:trPr>
        <w:tc>
          <w:tcPr>
            <w:cnfStyle w:val="001000000000" w:firstRow="0" w:lastRow="0" w:firstColumn="1" w:lastColumn="0" w:oddVBand="0" w:evenVBand="0" w:oddHBand="0" w:evenHBand="0" w:firstRowFirstColumn="0" w:firstRowLastColumn="0" w:lastRowFirstColumn="0" w:lastRowLastColumn="0"/>
            <w:tcW w:w="704" w:type="dxa"/>
            <w:shd w:val="clear" w:color="auto" w:fill="DF5327" w:themeFill="accent6"/>
            <w:vAlign w:val="center"/>
          </w:tcPr>
          <w:p w14:paraId="067CE65D" w14:textId="77777777" w:rsidR="004F7E17" w:rsidRPr="006F3134" w:rsidRDefault="004F7E17" w:rsidP="00A9561B">
            <w:pPr>
              <w:spacing w:line="276" w:lineRule="auto"/>
              <w:ind w:left="-142"/>
              <w:jc w:val="center"/>
              <w:rPr>
                <w:b w:val="0"/>
                <w:szCs w:val="24"/>
              </w:rPr>
            </w:pPr>
            <w:r w:rsidRPr="006F3134">
              <w:rPr>
                <w:b w:val="0"/>
                <w:szCs w:val="24"/>
              </w:rPr>
              <w:t>Nr</w:t>
            </w:r>
          </w:p>
        </w:tc>
        <w:tc>
          <w:tcPr>
            <w:tcW w:w="8363" w:type="dxa"/>
            <w:shd w:val="clear" w:color="auto" w:fill="DF5327" w:themeFill="accent6"/>
            <w:vAlign w:val="center"/>
          </w:tcPr>
          <w:p w14:paraId="009E3DC7" w14:textId="77777777" w:rsidR="004F7E17" w:rsidRPr="00A01DD9" w:rsidRDefault="004F7E17" w:rsidP="00A9561B">
            <w:pPr>
              <w:spacing w:line="276" w:lineRule="auto"/>
              <w:ind w:left="-142"/>
              <w:jc w:val="center"/>
              <w:cnfStyle w:val="000000000000" w:firstRow="0" w:lastRow="0" w:firstColumn="0" w:lastColumn="0" w:oddVBand="0" w:evenVBand="0" w:oddHBand="0" w:evenHBand="0" w:firstRowFirstColumn="0" w:firstRowLastColumn="0" w:lastRowFirstColumn="0" w:lastRowLastColumn="0"/>
              <w:rPr>
                <w:color w:val="FFFFFF" w:themeColor="background1"/>
                <w:szCs w:val="24"/>
              </w:rPr>
            </w:pPr>
            <w:r w:rsidRPr="00A01DD9">
              <w:rPr>
                <w:color w:val="FFFFFF" w:themeColor="background1"/>
                <w:szCs w:val="24"/>
              </w:rPr>
              <w:t>Cele operacyjne wraz z uszczegółowieniem kierunków działania</w:t>
            </w:r>
          </w:p>
        </w:tc>
      </w:tr>
      <w:tr w:rsidR="004F7E17" w:rsidRPr="00CC790B" w14:paraId="2DD0C63C" w14:textId="77777777" w:rsidTr="002F1D56">
        <w:trPr>
          <w:trHeight w:val="297"/>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DF5327" w:themeFill="accent6"/>
            <w:vAlign w:val="center"/>
          </w:tcPr>
          <w:p w14:paraId="1C53C539" w14:textId="77777777" w:rsidR="004F7E17" w:rsidRPr="006F3134" w:rsidRDefault="00C83222" w:rsidP="00A9561B">
            <w:pPr>
              <w:spacing w:line="276" w:lineRule="auto"/>
              <w:ind w:left="-142"/>
              <w:jc w:val="center"/>
              <w:rPr>
                <w:b w:val="0"/>
                <w:szCs w:val="24"/>
              </w:rPr>
            </w:pPr>
            <w:r w:rsidRPr="006F3134">
              <w:rPr>
                <w:b w:val="0"/>
                <w:szCs w:val="24"/>
              </w:rPr>
              <w:t>I</w:t>
            </w:r>
            <w:r w:rsidR="004F7E17" w:rsidRPr="006F3134">
              <w:rPr>
                <w:b w:val="0"/>
                <w:szCs w:val="24"/>
              </w:rPr>
              <w:t>.1</w:t>
            </w:r>
          </w:p>
        </w:tc>
        <w:tc>
          <w:tcPr>
            <w:tcW w:w="8363" w:type="dxa"/>
            <w:shd w:val="clear" w:color="auto" w:fill="F2B9A8" w:themeFill="accent6" w:themeFillTint="66"/>
            <w:vAlign w:val="center"/>
          </w:tcPr>
          <w:p w14:paraId="54C1E73C" w14:textId="77777777" w:rsidR="004F7E17" w:rsidRPr="00CC790B"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Rozwój kompleksu sportowo-rekreacyjnego „na Skałce”</w:t>
            </w:r>
          </w:p>
        </w:tc>
      </w:tr>
      <w:tr w:rsidR="004F7E17" w:rsidRPr="00CC790B" w14:paraId="01F86A85" w14:textId="77777777" w:rsidTr="002F1D56">
        <w:trPr>
          <w:trHeight w:val="2337"/>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F5327" w:themeFill="accent6"/>
            <w:vAlign w:val="center"/>
          </w:tcPr>
          <w:p w14:paraId="3D51B2AE" w14:textId="77777777" w:rsidR="004F7E17" w:rsidRPr="006F3134" w:rsidRDefault="004F7E17" w:rsidP="00A9561B">
            <w:pPr>
              <w:pStyle w:val="Akapitzlist"/>
              <w:numPr>
                <w:ilvl w:val="0"/>
                <w:numId w:val="7"/>
              </w:numPr>
              <w:spacing w:line="276" w:lineRule="auto"/>
              <w:ind w:left="-142" w:firstLine="0"/>
              <w:jc w:val="center"/>
              <w:rPr>
                <w:b w:val="0"/>
                <w:szCs w:val="24"/>
              </w:rPr>
            </w:pPr>
          </w:p>
        </w:tc>
        <w:tc>
          <w:tcPr>
            <w:tcW w:w="8363" w:type="dxa"/>
            <w:shd w:val="clear" w:color="auto" w:fill="F8DCD3" w:themeFill="accent6" w:themeFillTint="33"/>
            <w:vAlign w:val="center"/>
          </w:tcPr>
          <w:p w14:paraId="0240909C" w14:textId="77777777" w:rsidR="004F7E17" w:rsidRPr="00CC790B"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Utworzenie nowoczesnego i wielofunkcyjnego centrum sportu i rekreacji na potrzeby realizacji kompleksowych programów aktywności fizycznej, adresowanych do wszystkich grup wiekowych (obejmujących sport kwalifikowany, amatorski, rekreację). W ramach kompleksu należy uwzględnić realizację funkcji rozrywkowych i kulturalnych oraz usługowych. Docelowo kompleks „na Skałce” pełnić ma rolę wielofunkc</w:t>
            </w:r>
            <w:r w:rsidR="00445385">
              <w:rPr>
                <w:szCs w:val="24"/>
              </w:rPr>
              <w:t>yjnego centrum, gdzie ś</w:t>
            </w:r>
            <w:r>
              <w:rPr>
                <w:szCs w:val="24"/>
              </w:rPr>
              <w:t>więtochłowiczanie mogą spędzać czas wolny.</w:t>
            </w:r>
          </w:p>
        </w:tc>
      </w:tr>
      <w:tr w:rsidR="004F7E17" w:rsidRPr="00CC790B" w14:paraId="5D5FCBDE" w14:textId="77777777" w:rsidTr="002F1D56">
        <w:trPr>
          <w:trHeight w:val="297"/>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DF5327" w:themeFill="accent6"/>
            <w:vAlign w:val="center"/>
          </w:tcPr>
          <w:p w14:paraId="321B2C7D" w14:textId="77777777" w:rsidR="004F7E17" w:rsidRPr="006F3134" w:rsidRDefault="00C83222" w:rsidP="00A9561B">
            <w:pPr>
              <w:spacing w:line="276" w:lineRule="auto"/>
              <w:ind w:left="-142"/>
              <w:jc w:val="center"/>
              <w:rPr>
                <w:b w:val="0"/>
                <w:szCs w:val="24"/>
              </w:rPr>
            </w:pPr>
            <w:r w:rsidRPr="006F3134">
              <w:rPr>
                <w:b w:val="0"/>
                <w:szCs w:val="24"/>
              </w:rPr>
              <w:t>I</w:t>
            </w:r>
            <w:r w:rsidR="004F7E17" w:rsidRPr="006F3134">
              <w:rPr>
                <w:b w:val="0"/>
                <w:szCs w:val="24"/>
              </w:rPr>
              <w:t>.2</w:t>
            </w:r>
          </w:p>
        </w:tc>
        <w:tc>
          <w:tcPr>
            <w:tcW w:w="8363" w:type="dxa"/>
            <w:shd w:val="clear" w:color="auto" w:fill="F2B9A8" w:themeFill="accent6" w:themeFillTint="66"/>
            <w:vAlign w:val="center"/>
          </w:tcPr>
          <w:p w14:paraId="57867C6A" w14:textId="77777777" w:rsidR="004F7E17" w:rsidRPr="00CC790B"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Modernizacja i wzmocnienie funkcjonalności kompleksu Centrum Kultury Śląskiej</w:t>
            </w:r>
          </w:p>
        </w:tc>
      </w:tr>
      <w:tr w:rsidR="004F7E17" w:rsidRPr="00CC790B" w14:paraId="65EF66DE" w14:textId="77777777" w:rsidTr="002F1D56">
        <w:trPr>
          <w:trHeight w:val="2034"/>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F5327" w:themeFill="accent6"/>
            <w:vAlign w:val="center"/>
          </w:tcPr>
          <w:p w14:paraId="3F1CE9ED" w14:textId="77777777" w:rsidR="004F7E17" w:rsidRPr="006F3134" w:rsidRDefault="004F7E17" w:rsidP="00A9561B">
            <w:pPr>
              <w:spacing w:line="276" w:lineRule="auto"/>
              <w:ind w:left="-142"/>
              <w:jc w:val="center"/>
              <w:rPr>
                <w:b w:val="0"/>
                <w:szCs w:val="24"/>
              </w:rPr>
            </w:pPr>
          </w:p>
        </w:tc>
        <w:tc>
          <w:tcPr>
            <w:tcW w:w="8363" w:type="dxa"/>
            <w:shd w:val="clear" w:color="auto" w:fill="F8DCD3" w:themeFill="accent6" w:themeFillTint="33"/>
            <w:vAlign w:val="center"/>
          </w:tcPr>
          <w:p w14:paraId="5347009D" w14:textId="77777777" w:rsidR="004F7E17" w:rsidRPr="00CC790B"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Wymagana jest kompleksowa interwencja w zakresie poprawy stanu infrastruktury obiektu CKŚ oraz zagospodarowania jego otoczenia. Zakłada się, że Centrum będzie wiodącą jednostką miejską świadczącą usługi publiczne w zakresie kultury. Pożądane jest stworzenie przyjaznej przestrzeni dla różnorodnych form działalności kulturalnej z wyraźnymi elementami dziedzictwa kultury śląskiej.</w:t>
            </w:r>
          </w:p>
        </w:tc>
      </w:tr>
      <w:tr w:rsidR="004F7E17" w:rsidRPr="00CC790B" w14:paraId="38023032" w14:textId="77777777" w:rsidTr="002F1D56">
        <w:trPr>
          <w:trHeight w:val="297"/>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DF5327" w:themeFill="accent6"/>
            <w:vAlign w:val="center"/>
          </w:tcPr>
          <w:p w14:paraId="2C4A38B4" w14:textId="77777777" w:rsidR="004F7E17" w:rsidRPr="006F3134" w:rsidRDefault="00C83222" w:rsidP="00A9561B">
            <w:pPr>
              <w:spacing w:line="276" w:lineRule="auto"/>
              <w:ind w:left="-142"/>
              <w:jc w:val="center"/>
              <w:rPr>
                <w:b w:val="0"/>
                <w:szCs w:val="24"/>
              </w:rPr>
            </w:pPr>
            <w:r w:rsidRPr="006F3134">
              <w:rPr>
                <w:b w:val="0"/>
                <w:szCs w:val="24"/>
              </w:rPr>
              <w:t>I</w:t>
            </w:r>
            <w:r w:rsidR="004F7E17" w:rsidRPr="006F3134">
              <w:rPr>
                <w:b w:val="0"/>
                <w:szCs w:val="24"/>
              </w:rPr>
              <w:t>.3</w:t>
            </w:r>
          </w:p>
        </w:tc>
        <w:tc>
          <w:tcPr>
            <w:tcW w:w="8363" w:type="dxa"/>
            <w:shd w:val="clear" w:color="auto" w:fill="F2B9A8" w:themeFill="accent6" w:themeFillTint="66"/>
            <w:vAlign w:val="center"/>
          </w:tcPr>
          <w:p w14:paraId="366E1401" w14:textId="77777777" w:rsidR="004F7E17" w:rsidRPr="00CC790B"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Zintegrowana rewitalizacja techniczna w zakresie tkanki mieszkaniowej</w:t>
            </w:r>
          </w:p>
        </w:tc>
      </w:tr>
      <w:tr w:rsidR="004F7E17" w:rsidRPr="00CC790B" w14:paraId="69C58A7A" w14:textId="77777777" w:rsidTr="002F1D56">
        <w:trPr>
          <w:trHeight w:val="2636"/>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F5327" w:themeFill="accent6"/>
            <w:vAlign w:val="center"/>
          </w:tcPr>
          <w:p w14:paraId="46FFD318" w14:textId="77777777" w:rsidR="004F7E17" w:rsidRPr="006F3134" w:rsidRDefault="004F7E17" w:rsidP="00A9561B">
            <w:pPr>
              <w:spacing w:line="276" w:lineRule="auto"/>
              <w:ind w:left="-142"/>
              <w:jc w:val="center"/>
              <w:rPr>
                <w:b w:val="0"/>
                <w:szCs w:val="24"/>
              </w:rPr>
            </w:pPr>
          </w:p>
        </w:tc>
        <w:tc>
          <w:tcPr>
            <w:tcW w:w="8363" w:type="dxa"/>
            <w:shd w:val="clear" w:color="auto" w:fill="F8DCD3" w:themeFill="accent6" w:themeFillTint="33"/>
            <w:vAlign w:val="center"/>
          </w:tcPr>
          <w:p w14:paraId="5F520CE5" w14:textId="77777777" w:rsidR="004F7E17" w:rsidRPr="00CC790B"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Realizacja celu operacyjnego wymaga wszechstronnych działań obejmujących w pierwszej kolejności systematyczne porządkowanie stanu prawnego poszczególnych nieruchomości wchodzących w skład zasobów mieszkaniowych miasta. Dodatkowo przewidziano kompleksowe działania w zakresie poprawy estetyki podwórek i fasad obiektów. Istotne jest prowadzenie równoległe programu poprawy warunków techniczno-bytowych w ramach zasobu mieszkaniowego (łazienki, ogrzewanie).</w:t>
            </w:r>
          </w:p>
        </w:tc>
      </w:tr>
      <w:tr w:rsidR="004F7E17" w:rsidRPr="00CC790B" w14:paraId="7BD58815" w14:textId="77777777" w:rsidTr="002F1D56">
        <w:trPr>
          <w:trHeight w:val="297"/>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DF5327" w:themeFill="accent6"/>
            <w:vAlign w:val="center"/>
          </w:tcPr>
          <w:p w14:paraId="5A5E49A1" w14:textId="77777777" w:rsidR="004F7E17" w:rsidRPr="006F3134" w:rsidRDefault="00C83222" w:rsidP="00A9561B">
            <w:pPr>
              <w:spacing w:line="276" w:lineRule="auto"/>
              <w:ind w:left="-142"/>
              <w:jc w:val="center"/>
              <w:rPr>
                <w:b w:val="0"/>
                <w:szCs w:val="24"/>
              </w:rPr>
            </w:pPr>
            <w:r w:rsidRPr="006F3134">
              <w:rPr>
                <w:b w:val="0"/>
                <w:szCs w:val="24"/>
              </w:rPr>
              <w:lastRenderedPageBreak/>
              <w:t>I</w:t>
            </w:r>
            <w:r w:rsidR="004F7E17" w:rsidRPr="006F3134">
              <w:rPr>
                <w:b w:val="0"/>
                <w:szCs w:val="24"/>
              </w:rPr>
              <w:t>.4</w:t>
            </w:r>
          </w:p>
        </w:tc>
        <w:tc>
          <w:tcPr>
            <w:tcW w:w="8363" w:type="dxa"/>
            <w:shd w:val="clear" w:color="auto" w:fill="F2B9A8" w:themeFill="accent6" w:themeFillTint="66"/>
            <w:vAlign w:val="center"/>
          </w:tcPr>
          <w:p w14:paraId="6E3B8120" w14:textId="77777777" w:rsidR="004F7E17" w:rsidRPr="00CC790B"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Rewitalizacja techniczna obiektów i kompleksów poprzemysłowych</w:t>
            </w:r>
          </w:p>
        </w:tc>
      </w:tr>
      <w:tr w:rsidR="004F7E17" w:rsidRPr="00CC790B" w14:paraId="7F45F2C8" w14:textId="77777777" w:rsidTr="002F1D56">
        <w:trPr>
          <w:trHeight w:val="297"/>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F5327" w:themeFill="accent6"/>
            <w:vAlign w:val="center"/>
          </w:tcPr>
          <w:p w14:paraId="49D2775A" w14:textId="77777777" w:rsidR="004F7E17" w:rsidRPr="006F3134" w:rsidRDefault="004F7E17" w:rsidP="00A9561B">
            <w:pPr>
              <w:spacing w:line="276" w:lineRule="auto"/>
              <w:ind w:left="-142"/>
              <w:jc w:val="center"/>
              <w:rPr>
                <w:b w:val="0"/>
                <w:szCs w:val="24"/>
              </w:rPr>
            </w:pPr>
          </w:p>
        </w:tc>
        <w:tc>
          <w:tcPr>
            <w:tcW w:w="8363" w:type="dxa"/>
            <w:shd w:val="clear" w:color="auto" w:fill="F8DCD3" w:themeFill="accent6" w:themeFillTint="33"/>
            <w:vAlign w:val="center"/>
          </w:tcPr>
          <w:p w14:paraId="2A399CED" w14:textId="77777777" w:rsidR="004F7E17" w:rsidRPr="00CC790B"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W ramach programu rewitalizacji wymagane jest podjęci</w:t>
            </w:r>
            <w:r w:rsidR="00920CBE">
              <w:rPr>
                <w:szCs w:val="24"/>
              </w:rPr>
              <w:t>e</w:t>
            </w:r>
            <w:r>
              <w:rPr>
                <w:szCs w:val="24"/>
              </w:rPr>
              <w:t xml:space="preserve"> aktywnych działań na rzecz wykorzystania potencjału obiektów postindustrialnych dla tworzenia nowoczesnej tkanki miejskiej oraz realizacji nowych funkcji gospodarczych lub społecznych. Rekomenduje się podejmowanie </w:t>
            </w:r>
            <w:r w:rsidRPr="00216E9E">
              <w:rPr>
                <w:szCs w:val="24"/>
              </w:rPr>
              <w:t>wielowątkowych projektów, w których aktywny udział biorą organizacje społeczne i sektor biznesu</w:t>
            </w:r>
            <w:r>
              <w:rPr>
                <w:sz w:val="23"/>
                <w:szCs w:val="23"/>
              </w:rPr>
              <w:t>.</w:t>
            </w:r>
          </w:p>
        </w:tc>
      </w:tr>
      <w:tr w:rsidR="004F7E17" w:rsidRPr="00CC790B" w14:paraId="0004FE82" w14:textId="77777777" w:rsidTr="002F1D56">
        <w:trPr>
          <w:trHeight w:val="325"/>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DF5327" w:themeFill="accent6"/>
            <w:vAlign w:val="center"/>
          </w:tcPr>
          <w:p w14:paraId="397FD5D2" w14:textId="77777777" w:rsidR="004F7E17" w:rsidRPr="006F3134" w:rsidRDefault="00C50350" w:rsidP="00A9561B">
            <w:pPr>
              <w:spacing w:line="276" w:lineRule="auto"/>
              <w:ind w:left="-142"/>
              <w:jc w:val="center"/>
              <w:rPr>
                <w:b w:val="0"/>
                <w:szCs w:val="24"/>
              </w:rPr>
            </w:pPr>
            <w:r w:rsidRPr="006F3134">
              <w:rPr>
                <w:b w:val="0"/>
                <w:szCs w:val="24"/>
              </w:rPr>
              <w:t>I</w:t>
            </w:r>
            <w:r w:rsidR="004F7E17" w:rsidRPr="006F3134">
              <w:rPr>
                <w:b w:val="0"/>
                <w:szCs w:val="24"/>
              </w:rPr>
              <w:t>.5</w:t>
            </w:r>
          </w:p>
        </w:tc>
        <w:tc>
          <w:tcPr>
            <w:tcW w:w="8363" w:type="dxa"/>
            <w:shd w:val="clear" w:color="auto" w:fill="F2B9A8" w:themeFill="accent6" w:themeFillTint="66"/>
            <w:vAlign w:val="center"/>
          </w:tcPr>
          <w:p w14:paraId="783ABA2B" w14:textId="77777777" w:rsidR="004F7E17" w:rsidRPr="00CC790B"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Ochrona i promocja zabytków oraz cennych obiektów historycznych</w:t>
            </w:r>
          </w:p>
        </w:tc>
      </w:tr>
      <w:tr w:rsidR="004F7E17" w:rsidRPr="00CC790B" w14:paraId="6201F62F" w14:textId="77777777" w:rsidTr="002F1D56">
        <w:trPr>
          <w:trHeight w:val="297"/>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F5327" w:themeFill="accent6"/>
            <w:vAlign w:val="center"/>
          </w:tcPr>
          <w:p w14:paraId="5AA47081" w14:textId="77777777" w:rsidR="004F7E17" w:rsidRPr="006F3134" w:rsidRDefault="004F7E17" w:rsidP="00A9561B">
            <w:pPr>
              <w:spacing w:line="276" w:lineRule="auto"/>
              <w:ind w:left="-142"/>
              <w:jc w:val="center"/>
              <w:rPr>
                <w:b w:val="0"/>
                <w:szCs w:val="24"/>
              </w:rPr>
            </w:pPr>
          </w:p>
        </w:tc>
        <w:tc>
          <w:tcPr>
            <w:tcW w:w="8363" w:type="dxa"/>
            <w:shd w:val="clear" w:color="auto" w:fill="F8DCD3" w:themeFill="accent6" w:themeFillTint="33"/>
            <w:vAlign w:val="center"/>
          </w:tcPr>
          <w:p w14:paraId="717CF64E" w14:textId="77777777" w:rsidR="004F7E17" w:rsidRPr="00CC790B"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Wymagana jest identyfikacja obiektów kluczowych z punktu widzenia dziedzictwa historycznego i wartości kulturowej (unikatowych obiektów postindustrialnych, elementów XIX-wiecznej infrastruktury mieszkaniowej i społecznej). Zakłada się wyznaczenie obiektów, które zostaną przeznaczone do konserwacji, w procesie konsultacji społecznych oraz przy udziale niezależnych ekspertów, co pozwoli na</w:t>
            </w:r>
            <w:r w:rsidR="00920CBE">
              <w:rPr>
                <w:szCs w:val="24"/>
              </w:rPr>
              <w:t> </w:t>
            </w:r>
            <w:r>
              <w:rPr>
                <w:szCs w:val="24"/>
              </w:rPr>
              <w:t>rzetelną ocenę celowości konkretnych przedsięwzięć konserwatorskich.</w:t>
            </w:r>
          </w:p>
        </w:tc>
      </w:tr>
      <w:tr w:rsidR="004F7E17" w:rsidRPr="00CC790B" w14:paraId="7BFC562D" w14:textId="77777777" w:rsidTr="002F1D56">
        <w:trPr>
          <w:trHeight w:val="227"/>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DF5327" w:themeFill="accent6"/>
            <w:vAlign w:val="center"/>
          </w:tcPr>
          <w:p w14:paraId="004E5FFD" w14:textId="77777777" w:rsidR="004F7E17" w:rsidRPr="006F3134" w:rsidRDefault="00C50350" w:rsidP="00A9561B">
            <w:pPr>
              <w:spacing w:line="276" w:lineRule="auto"/>
              <w:ind w:left="-142"/>
              <w:jc w:val="center"/>
              <w:rPr>
                <w:b w:val="0"/>
                <w:szCs w:val="24"/>
              </w:rPr>
            </w:pPr>
            <w:r w:rsidRPr="006F3134">
              <w:rPr>
                <w:b w:val="0"/>
                <w:szCs w:val="24"/>
              </w:rPr>
              <w:t>I</w:t>
            </w:r>
            <w:r w:rsidR="004F7E17" w:rsidRPr="006F3134">
              <w:rPr>
                <w:b w:val="0"/>
                <w:szCs w:val="24"/>
              </w:rPr>
              <w:t>.6</w:t>
            </w:r>
          </w:p>
        </w:tc>
        <w:tc>
          <w:tcPr>
            <w:tcW w:w="8363" w:type="dxa"/>
            <w:shd w:val="clear" w:color="auto" w:fill="F2B9A8" w:themeFill="accent6" w:themeFillTint="66"/>
            <w:vAlign w:val="center"/>
          </w:tcPr>
          <w:p w14:paraId="59C52A80" w14:textId="77777777" w:rsidR="004F7E17" w:rsidRPr="00CC790B"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Poprawa stanu bezpieczeństwa technicznego na terenie Świętochłowic</w:t>
            </w:r>
          </w:p>
        </w:tc>
      </w:tr>
      <w:tr w:rsidR="004F7E17" w:rsidRPr="00CC790B" w14:paraId="73CC9257" w14:textId="77777777" w:rsidTr="002F1D56">
        <w:trPr>
          <w:trHeight w:val="2232"/>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F5327" w:themeFill="accent6"/>
            <w:vAlign w:val="center"/>
          </w:tcPr>
          <w:p w14:paraId="1A82F73C" w14:textId="77777777" w:rsidR="004F7E17" w:rsidRPr="006F3134" w:rsidRDefault="004F7E17" w:rsidP="00A9561B">
            <w:pPr>
              <w:spacing w:line="276" w:lineRule="auto"/>
              <w:ind w:left="-142"/>
              <w:jc w:val="center"/>
              <w:rPr>
                <w:b w:val="0"/>
                <w:szCs w:val="24"/>
              </w:rPr>
            </w:pPr>
          </w:p>
        </w:tc>
        <w:tc>
          <w:tcPr>
            <w:tcW w:w="8363" w:type="dxa"/>
            <w:shd w:val="clear" w:color="auto" w:fill="F8DCD3" w:themeFill="accent6" w:themeFillTint="33"/>
            <w:vAlign w:val="center"/>
          </w:tcPr>
          <w:p w14:paraId="2D536814" w14:textId="77777777" w:rsidR="004F7E17" w:rsidRPr="00CC790B"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Obecność pozostałości przemysłowej infrastruktury technicznej (w tym urządzeń górniczych, np. szybów wentylacyjnych, itp.) jest znaczącym zagrożeniem dla zdrowia i życia mieszkańców Świętochłowic. Niezbędne jest ścisłe zidentyfikowanie kompletnego zakresu zagrożeń oraz ich systematyczne zabezpieczanie i eliminacja. W ramach celu operacyjnego rekomenduje się powołanie specjalnego zespołu ekspertów, w miarę możliwości dysponujących wiedzą nt. rzeczywistych uwarunkowań funkcjonowania zdegradowanych obecnie obiektów przemysłowych.</w:t>
            </w:r>
          </w:p>
        </w:tc>
      </w:tr>
      <w:tr w:rsidR="004F7E17" w:rsidRPr="00CC790B" w14:paraId="7A93A10D" w14:textId="77777777" w:rsidTr="002F1D56">
        <w:trPr>
          <w:trHeight w:val="283"/>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DF5327" w:themeFill="accent6"/>
            <w:vAlign w:val="center"/>
          </w:tcPr>
          <w:p w14:paraId="0A1713F6" w14:textId="77777777" w:rsidR="004F7E17" w:rsidRPr="006F3134" w:rsidRDefault="00C50350" w:rsidP="00A9561B">
            <w:pPr>
              <w:spacing w:line="276" w:lineRule="auto"/>
              <w:ind w:left="-142"/>
              <w:jc w:val="center"/>
              <w:rPr>
                <w:b w:val="0"/>
                <w:szCs w:val="24"/>
              </w:rPr>
            </w:pPr>
            <w:r w:rsidRPr="006F3134">
              <w:rPr>
                <w:b w:val="0"/>
                <w:szCs w:val="24"/>
              </w:rPr>
              <w:t>I</w:t>
            </w:r>
            <w:r w:rsidR="004F7E17" w:rsidRPr="006F3134">
              <w:rPr>
                <w:b w:val="0"/>
                <w:szCs w:val="24"/>
              </w:rPr>
              <w:t>.7</w:t>
            </w:r>
          </w:p>
        </w:tc>
        <w:tc>
          <w:tcPr>
            <w:tcW w:w="8363" w:type="dxa"/>
            <w:shd w:val="clear" w:color="auto" w:fill="F2B9A8" w:themeFill="accent6" w:themeFillTint="66"/>
            <w:vAlign w:val="center"/>
          </w:tcPr>
          <w:p w14:paraId="32657DB0" w14:textId="77777777" w:rsidR="004F7E17" w:rsidRPr="00CC790B"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Systematyczna poprawa wydajności wewnętrznego układu komunikacyjnego</w:t>
            </w:r>
          </w:p>
        </w:tc>
      </w:tr>
      <w:tr w:rsidR="004F7E17" w:rsidRPr="00CC790B" w14:paraId="44678CB2" w14:textId="77777777" w:rsidTr="002F1D56">
        <w:trPr>
          <w:trHeight w:val="1941"/>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F5327" w:themeFill="accent6"/>
            <w:vAlign w:val="center"/>
          </w:tcPr>
          <w:p w14:paraId="0C9660F1" w14:textId="77777777" w:rsidR="004F7E17" w:rsidRPr="006F3134" w:rsidRDefault="004F7E17" w:rsidP="00A9561B">
            <w:pPr>
              <w:spacing w:line="276" w:lineRule="auto"/>
              <w:ind w:left="-142"/>
              <w:jc w:val="center"/>
              <w:rPr>
                <w:b w:val="0"/>
                <w:szCs w:val="24"/>
              </w:rPr>
            </w:pPr>
          </w:p>
        </w:tc>
        <w:tc>
          <w:tcPr>
            <w:tcW w:w="8363" w:type="dxa"/>
            <w:shd w:val="clear" w:color="auto" w:fill="F8DCD3" w:themeFill="accent6" w:themeFillTint="33"/>
            <w:vAlign w:val="center"/>
          </w:tcPr>
          <w:p w14:paraId="0011C2B7" w14:textId="77777777" w:rsidR="004F7E17" w:rsidRPr="00CC790B"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Spójność i wydajność układu komunikacyjnego na obszarze Świętochłowic jest istotnym wyznacznikiem jakości życia mieszkańców oraz warunków rozwoju biznesu. Wymagane jest podejmowanie systematycznych działań w zakresie jakości nawierzchni, chodników, optymalizacji organizacji ruchu, oświetlenia. Ważnym elementem w ramach celu operacyjnego jest poprawa drożności układu komunikacyjnego w odniesieniu do przeprawy przez linię kolejową.</w:t>
            </w:r>
          </w:p>
        </w:tc>
      </w:tr>
      <w:tr w:rsidR="004F7E17" w:rsidRPr="00CC790B" w14:paraId="37B159F6" w14:textId="77777777" w:rsidTr="002F1D56">
        <w:trPr>
          <w:trHeight w:val="283"/>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DF5327" w:themeFill="accent6"/>
            <w:vAlign w:val="center"/>
          </w:tcPr>
          <w:p w14:paraId="538D5491" w14:textId="77777777" w:rsidR="004F7E17" w:rsidRPr="006F3134" w:rsidRDefault="00C50350" w:rsidP="00A9561B">
            <w:pPr>
              <w:spacing w:line="276" w:lineRule="auto"/>
              <w:ind w:left="-142"/>
              <w:jc w:val="center"/>
              <w:rPr>
                <w:b w:val="0"/>
                <w:szCs w:val="24"/>
              </w:rPr>
            </w:pPr>
            <w:r w:rsidRPr="006F3134">
              <w:rPr>
                <w:b w:val="0"/>
                <w:szCs w:val="24"/>
              </w:rPr>
              <w:t>I</w:t>
            </w:r>
            <w:r w:rsidR="004F7E17" w:rsidRPr="006F3134">
              <w:rPr>
                <w:b w:val="0"/>
                <w:szCs w:val="24"/>
              </w:rPr>
              <w:t>.8</w:t>
            </w:r>
          </w:p>
        </w:tc>
        <w:tc>
          <w:tcPr>
            <w:tcW w:w="8363" w:type="dxa"/>
            <w:shd w:val="clear" w:color="auto" w:fill="F2B9A8" w:themeFill="accent6" w:themeFillTint="66"/>
            <w:vAlign w:val="center"/>
          </w:tcPr>
          <w:p w14:paraId="6FF22639" w14:textId="77777777" w:rsidR="004F7E17" w:rsidRPr="00CC790B"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Rozwój infrastruktury społecznej – sektor edukacji i oświaty</w:t>
            </w:r>
          </w:p>
        </w:tc>
      </w:tr>
      <w:tr w:rsidR="004F7E17" w:rsidRPr="00CC790B" w14:paraId="4A97CCE1" w14:textId="77777777" w:rsidTr="002F1D56">
        <w:trPr>
          <w:trHeight w:val="297"/>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F5327" w:themeFill="accent6"/>
            <w:vAlign w:val="center"/>
          </w:tcPr>
          <w:p w14:paraId="29D4F295" w14:textId="77777777" w:rsidR="004F7E17" w:rsidRPr="006F3134" w:rsidRDefault="004F7E17" w:rsidP="00A9561B">
            <w:pPr>
              <w:spacing w:line="276" w:lineRule="auto"/>
              <w:ind w:left="-142"/>
              <w:jc w:val="center"/>
              <w:rPr>
                <w:b w:val="0"/>
                <w:szCs w:val="24"/>
              </w:rPr>
            </w:pPr>
          </w:p>
        </w:tc>
        <w:tc>
          <w:tcPr>
            <w:tcW w:w="8363" w:type="dxa"/>
            <w:shd w:val="clear" w:color="auto" w:fill="F8DCD3" w:themeFill="accent6" w:themeFillTint="33"/>
            <w:vAlign w:val="center"/>
          </w:tcPr>
          <w:p w14:paraId="696B0B27" w14:textId="77777777" w:rsidR="004F7E17" w:rsidRPr="00CC790B"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Identyfikowane potrzeby reorientacji systemu oświatowego w Świętochłowicach pociągają za sobą konieczność realizacji kompleksowego programu modernizacji i doposażenia placówek edukacyjnych. Dotyczy to także zapewnienia nowoczesnych warunków w ramach rozwoju systemu kształcenia zawodowego (pracownie, warsztaty). Równocześnie cel operacyjny obejmuje systematyczne wzmacnianie infrastruktury systemu opieki nad dziećmi do lat 3 oraz przedszkoli.</w:t>
            </w:r>
          </w:p>
        </w:tc>
      </w:tr>
      <w:tr w:rsidR="004F7E17" w:rsidRPr="00CC790B" w14:paraId="14F7CC12" w14:textId="77777777" w:rsidTr="002F1D56">
        <w:trPr>
          <w:trHeight w:val="283"/>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DF5327" w:themeFill="accent6"/>
            <w:vAlign w:val="center"/>
          </w:tcPr>
          <w:p w14:paraId="3C9BBB4A" w14:textId="77777777" w:rsidR="004F7E17" w:rsidRPr="006F3134" w:rsidRDefault="00C50350" w:rsidP="00A9561B">
            <w:pPr>
              <w:spacing w:line="276" w:lineRule="auto"/>
              <w:ind w:left="-142"/>
              <w:jc w:val="center"/>
              <w:rPr>
                <w:b w:val="0"/>
                <w:szCs w:val="24"/>
              </w:rPr>
            </w:pPr>
            <w:r w:rsidRPr="006F3134">
              <w:rPr>
                <w:b w:val="0"/>
                <w:szCs w:val="24"/>
              </w:rPr>
              <w:lastRenderedPageBreak/>
              <w:t>I</w:t>
            </w:r>
            <w:r w:rsidR="004F7E17" w:rsidRPr="006F3134">
              <w:rPr>
                <w:b w:val="0"/>
                <w:szCs w:val="24"/>
              </w:rPr>
              <w:t>.9</w:t>
            </w:r>
          </w:p>
        </w:tc>
        <w:tc>
          <w:tcPr>
            <w:tcW w:w="8363" w:type="dxa"/>
            <w:shd w:val="clear" w:color="auto" w:fill="F2B9A8" w:themeFill="accent6" w:themeFillTint="66"/>
            <w:vAlign w:val="center"/>
          </w:tcPr>
          <w:p w14:paraId="3D6CE0C5" w14:textId="77777777" w:rsidR="004F7E17" w:rsidRPr="00CC790B"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Poprawa dostępności infrastruktury opiekuńczej i pielęgnacyjnej</w:t>
            </w:r>
          </w:p>
        </w:tc>
      </w:tr>
      <w:tr w:rsidR="004F7E17" w:rsidRPr="00CC790B" w14:paraId="1CA62AE7" w14:textId="77777777" w:rsidTr="002F1D56">
        <w:trPr>
          <w:trHeight w:val="339"/>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F5327" w:themeFill="accent6"/>
            <w:vAlign w:val="center"/>
          </w:tcPr>
          <w:p w14:paraId="015C949A" w14:textId="77777777" w:rsidR="004F7E17" w:rsidRPr="006F3134" w:rsidRDefault="004F7E17" w:rsidP="00A9561B">
            <w:pPr>
              <w:spacing w:line="276" w:lineRule="auto"/>
              <w:ind w:left="-142"/>
              <w:jc w:val="center"/>
              <w:rPr>
                <w:b w:val="0"/>
                <w:szCs w:val="24"/>
              </w:rPr>
            </w:pPr>
          </w:p>
        </w:tc>
        <w:tc>
          <w:tcPr>
            <w:tcW w:w="8363" w:type="dxa"/>
            <w:shd w:val="clear" w:color="auto" w:fill="F8DCD3" w:themeFill="accent6" w:themeFillTint="33"/>
            <w:vAlign w:val="center"/>
          </w:tcPr>
          <w:p w14:paraId="57BD850D" w14:textId="77777777" w:rsidR="004F7E17" w:rsidRPr="00CC790B" w:rsidRDefault="004F7E17"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4B15A6">
              <w:rPr>
                <w:szCs w:val="24"/>
              </w:rPr>
              <w:t>Tworzenie optymalnych warunków</w:t>
            </w:r>
            <w:r>
              <w:rPr>
                <w:szCs w:val="24"/>
              </w:rPr>
              <w:t xml:space="preserve"> infrastrukturalnych ukierunkowanych na </w:t>
            </w:r>
            <w:r w:rsidRPr="004B15A6">
              <w:rPr>
                <w:szCs w:val="24"/>
              </w:rPr>
              <w:t>utrzymanie i poprawę zdrowia seniorów</w:t>
            </w:r>
            <w:r>
              <w:rPr>
                <w:szCs w:val="24"/>
              </w:rPr>
              <w:t xml:space="preserve"> – także zwiększenie dostępności oferty placówek samorządowych prowadzących działalność w tym zakresie. Promocja </w:t>
            </w:r>
            <w:r w:rsidRPr="004B15A6">
              <w:rPr>
                <w:szCs w:val="24"/>
              </w:rPr>
              <w:t>placówek wspomagających osoby starsze</w:t>
            </w:r>
            <w:r>
              <w:rPr>
                <w:szCs w:val="24"/>
              </w:rPr>
              <w:t xml:space="preserve"> </w:t>
            </w:r>
            <w:r w:rsidRPr="004B15A6">
              <w:rPr>
                <w:szCs w:val="24"/>
              </w:rPr>
              <w:t>(dzienne domy pobytu, kluby seniora</w:t>
            </w:r>
            <w:r>
              <w:rPr>
                <w:szCs w:val="24"/>
              </w:rPr>
              <w:t>, rodzinne domy pomocy). Cel operacyjny obejmuje również promocję nowoczesnych rozwiązań w za</w:t>
            </w:r>
            <w:r w:rsidR="00DC1C45">
              <w:rPr>
                <w:szCs w:val="24"/>
              </w:rPr>
              <w:t>kresie mieszkalnictwa dedykowanego</w:t>
            </w:r>
            <w:r>
              <w:rPr>
                <w:szCs w:val="24"/>
              </w:rPr>
              <w:t xml:space="preserve"> dla seniorów (srebrne osiedla).</w:t>
            </w:r>
          </w:p>
        </w:tc>
      </w:tr>
      <w:tr w:rsidR="004F7E17" w:rsidRPr="00CC790B" w14:paraId="7D595CC6" w14:textId="77777777" w:rsidTr="002F1D56">
        <w:trPr>
          <w:cantSplit/>
          <w:trHeight w:val="397"/>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DF5327" w:themeFill="accent6"/>
            <w:vAlign w:val="center"/>
          </w:tcPr>
          <w:p w14:paraId="2DC8A36E" w14:textId="77777777" w:rsidR="004F7E17" w:rsidRPr="006F3134" w:rsidRDefault="00C50350" w:rsidP="00A9561B">
            <w:pPr>
              <w:spacing w:line="276" w:lineRule="auto"/>
              <w:ind w:left="-142"/>
              <w:jc w:val="center"/>
              <w:rPr>
                <w:b w:val="0"/>
                <w:szCs w:val="24"/>
              </w:rPr>
            </w:pPr>
            <w:r w:rsidRPr="006F3134">
              <w:rPr>
                <w:b w:val="0"/>
                <w:szCs w:val="24"/>
              </w:rPr>
              <w:t>I</w:t>
            </w:r>
            <w:r w:rsidR="004F7E17" w:rsidRPr="006F3134">
              <w:rPr>
                <w:b w:val="0"/>
                <w:szCs w:val="24"/>
              </w:rPr>
              <w:t>.10</w:t>
            </w:r>
          </w:p>
        </w:tc>
        <w:tc>
          <w:tcPr>
            <w:tcW w:w="8363" w:type="dxa"/>
            <w:shd w:val="clear" w:color="auto" w:fill="F2B9A8" w:themeFill="accent6" w:themeFillTint="66"/>
            <w:vAlign w:val="center"/>
          </w:tcPr>
          <w:p w14:paraId="05327FB1" w14:textId="77777777" w:rsidR="004F7E17" w:rsidRPr="00CC790B" w:rsidRDefault="004F7E17" w:rsidP="00A9561B">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Rozwój infrastruktury kultury oraz aktywności społecznej</w:t>
            </w:r>
          </w:p>
        </w:tc>
      </w:tr>
      <w:tr w:rsidR="004F7E17" w:rsidRPr="00CC790B" w14:paraId="6572433A" w14:textId="77777777" w:rsidTr="002F1D56">
        <w:trPr>
          <w:cantSplit/>
          <w:trHeight w:val="297"/>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F5327" w:themeFill="accent6"/>
            <w:vAlign w:val="center"/>
          </w:tcPr>
          <w:p w14:paraId="68490FF6" w14:textId="77777777" w:rsidR="004F7E17" w:rsidRPr="006F3134" w:rsidRDefault="004F7E17" w:rsidP="00A9561B">
            <w:pPr>
              <w:spacing w:line="276" w:lineRule="auto"/>
              <w:ind w:left="-142"/>
              <w:jc w:val="center"/>
              <w:rPr>
                <w:b w:val="0"/>
                <w:szCs w:val="24"/>
              </w:rPr>
            </w:pPr>
          </w:p>
        </w:tc>
        <w:tc>
          <w:tcPr>
            <w:tcW w:w="8363" w:type="dxa"/>
            <w:shd w:val="clear" w:color="auto" w:fill="F8DCD3" w:themeFill="accent6" w:themeFillTint="33"/>
            <w:vAlign w:val="center"/>
          </w:tcPr>
          <w:p w14:paraId="55F65045" w14:textId="77777777" w:rsidR="004F7E17" w:rsidRPr="00CC790B" w:rsidRDefault="004F7E17" w:rsidP="00A9561B">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Na potrzeby rozwoju działań ośrodków kultury na terenie Świętochłowic (w szczególności tych o zasięgu dzielnicowym) wymagane jest systematyczne unowocześnianie tych placówek oraz zwiększanie ich potencjału technicznego (wyposażenia). Innym elementem celu operacyjnego jest zapewnienie warunków infrastrukturalnych dla aktywności społecznej, w tym także w wymiarze gospodarczym (inkubacja przedsiębiorstw społecznych).</w:t>
            </w:r>
          </w:p>
        </w:tc>
      </w:tr>
      <w:tr w:rsidR="004F7E17" w:rsidRPr="00CC790B" w14:paraId="5993766A" w14:textId="77777777" w:rsidTr="002F1D56">
        <w:trPr>
          <w:trHeight w:val="297"/>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DF5327" w:themeFill="accent6"/>
            <w:vAlign w:val="center"/>
          </w:tcPr>
          <w:p w14:paraId="6B89F1F1" w14:textId="77777777" w:rsidR="004F7E17" w:rsidRPr="006F3134" w:rsidRDefault="00C50350" w:rsidP="00A9561B">
            <w:pPr>
              <w:spacing w:line="276" w:lineRule="auto"/>
              <w:ind w:left="-142"/>
              <w:jc w:val="center"/>
              <w:rPr>
                <w:b w:val="0"/>
                <w:szCs w:val="24"/>
              </w:rPr>
            </w:pPr>
            <w:r w:rsidRPr="006F3134">
              <w:rPr>
                <w:b w:val="0"/>
                <w:szCs w:val="24"/>
              </w:rPr>
              <w:t>I</w:t>
            </w:r>
            <w:r w:rsidR="004F7E17" w:rsidRPr="006F3134">
              <w:rPr>
                <w:b w:val="0"/>
                <w:szCs w:val="24"/>
              </w:rPr>
              <w:t>.11</w:t>
            </w:r>
          </w:p>
        </w:tc>
        <w:tc>
          <w:tcPr>
            <w:tcW w:w="8363" w:type="dxa"/>
            <w:shd w:val="clear" w:color="auto" w:fill="F2B9A8" w:themeFill="accent6" w:themeFillTint="66"/>
            <w:vAlign w:val="center"/>
          </w:tcPr>
          <w:p w14:paraId="26139DA4" w14:textId="77777777" w:rsidR="004F7E17" w:rsidRPr="00CC790B" w:rsidRDefault="004F7E17" w:rsidP="00A9561B">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 xml:space="preserve">Likwidacja barier </w:t>
            </w:r>
            <w:r w:rsidRPr="009D74FB">
              <w:rPr>
                <w:szCs w:val="24"/>
              </w:rPr>
              <w:t xml:space="preserve">w związku z potrzebami </w:t>
            </w:r>
            <w:r>
              <w:rPr>
                <w:szCs w:val="24"/>
              </w:rPr>
              <w:t xml:space="preserve">osób </w:t>
            </w:r>
            <w:r w:rsidRPr="009D74FB">
              <w:rPr>
                <w:szCs w:val="24"/>
              </w:rPr>
              <w:t>niepełnosprawnych</w:t>
            </w:r>
          </w:p>
        </w:tc>
      </w:tr>
      <w:tr w:rsidR="004F7E17" w:rsidRPr="00CC790B" w14:paraId="68C323B0" w14:textId="77777777" w:rsidTr="002F1D56">
        <w:trPr>
          <w:trHeight w:val="297"/>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F5327" w:themeFill="accent6"/>
            <w:vAlign w:val="center"/>
          </w:tcPr>
          <w:p w14:paraId="0932B88C" w14:textId="77777777" w:rsidR="004F7E17" w:rsidRPr="006F3134" w:rsidRDefault="004F7E17" w:rsidP="00A9561B">
            <w:pPr>
              <w:spacing w:line="276" w:lineRule="auto"/>
              <w:ind w:left="-142" w:right="1168"/>
              <w:jc w:val="center"/>
              <w:rPr>
                <w:b w:val="0"/>
                <w:szCs w:val="24"/>
              </w:rPr>
            </w:pPr>
          </w:p>
        </w:tc>
        <w:tc>
          <w:tcPr>
            <w:tcW w:w="8363" w:type="dxa"/>
            <w:shd w:val="clear" w:color="auto" w:fill="F8DCD3" w:themeFill="accent6" w:themeFillTint="33"/>
            <w:vAlign w:val="center"/>
          </w:tcPr>
          <w:p w14:paraId="79DE85E2" w14:textId="77777777" w:rsidR="004F7E17" w:rsidRPr="00CC790B" w:rsidRDefault="004F7E17" w:rsidP="00A9561B">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Kompleksowy program usuwania barier urbanistyczno-architektonicznych, technicznych, komunikacyjnych, a także pełnej dostępności obiektów administracji samorządowej na terenie Świętochłowic. Program obejmuje również kompleksowe działania w ramach infrastruktury społecznej na terenie miasta oraz interwencję w za</w:t>
            </w:r>
            <w:r w:rsidR="00E32110">
              <w:rPr>
                <w:szCs w:val="24"/>
              </w:rPr>
              <w:t>kresie szlaków komunikacyjnych.</w:t>
            </w:r>
          </w:p>
        </w:tc>
      </w:tr>
      <w:tr w:rsidR="004F7E17" w:rsidRPr="00CC790B" w14:paraId="050788B3" w14:textId="77777777" w:rsidTr="002F1D56">
        <w:trPr>
          <w:trHeight w:val="297"/>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DF5327" w:themeFill="accent6"/>
            <w:vAlign w:val="center"/>
          </w:tcPr>
          <w:p w14:paraId="213D090E" w14:textId="77777777" w:rsidR="004F7E17" w:rsidRPr="006F3134" w:rsidRDefault="00C50350" w:rsidP="00A9561B">
            <w:pPr>
              <w:spacing w:line="276" w:lineRule="auto"/>
              <w:ind w:left="-142"/>
              <w:jc w:val="center"/>
              <w:rPr>
                <w:b w:val="0"/>
                <w:szCs w:val="24"/>
              </w:rPr>
            </w:pPr>
            <w:r w:rsidRPr="006F3134">
              <w:rPr>
                <w:b w:val="0"/>
                <w:szCs w:val="24"/>
              </w:rPr>
              <w:t>I</w:t>
            </w:r>
            <w:r w:rsidR="004F7E17" w:rsidRPr="006F3134">
              <w:rPr>
                <w:b w:val="0"/>
                <w:szCs w:val="24"/>
              </w:rPr>
              <w:t>.12</w:t>
            </w:r>
          </w:p>
        </w:tc>
        <w:tc>
          <w:tcPr>
            <w:tcW w:w="8363" w:type="dxa"/>
            <w:shd w:val="clear" w:color="auto" w:fill="F2B9A8" w:themeFill="accent6" w:themeFillTint="66"/>
            <w:vAlign w:val="center"/>
          </w:tcPr>
          <w:p w14:paraId="3D912A10" w14:textId="77777777" w:rsidR="004F7E17" w:rsidRPr="00CC790B" w:rsidRDefault="004F7E17" w:rsidP="00A9561B">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Zwiększenie dostępności i atrakcyjności terenów inwestycyjnych</w:t>
            </w:r>
          </w:p>
        </w:tc>
      </w:tr>
      <w:tr w:rsidR="004F7E17" w:rsidRPr="00CC790B" w14:paraId="3347AEEC" w14:textId="77777777" w:rsidTr="002F1D56">
        <w:trPr>
          <w:trHeight w:val="297"/>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F5327" w:themeFill="accent6"/>
            <w:vAlign w:val="center"/>
          </w:tcPr>
          <w:p w14:paraId="0D13E930" w14:textId="77777777" w:rsidR="004F7E17" w:rsidRPr="006F3134" w:rsidRDefault="004F7E17" w:rsidP="00A9561B">
            <w:pPr>
              <w:spacing w:line="276" w:lineRule="auto"/>
              <w:ind w:left="-142" w:right="1168"/>
              <w:jc w:val="center"/>
              <w:rPr>
                <w:b w:val="0"/>
                <w:szCs w:val="24"/>
              </w:rPr>
            </w:pPr>
          </w:p>
        </w:tc>
        <w:tc>
          <w:tcPr>
            <w:tcW w:w="8363" w:type="dxa"/>
            <w:shd w:val="clear" w:color="auto" w:fill="F8DCD3" w:themeFill="accent6" w:themeFillTint="33"/>
            <w:vAlign w:val="center"/>
          </w:tcPr>
          <w:p w14:paraId="4FE585B7" w14:textId="77777777" w:rsidR="004F7E17" w:rsidRPr="00CC790B" w:rsidRDefault="004F7E17" w:rsidP="00893D8A">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Zakłada się 2 formy działania na rzecz zwiększenia dostępności terenów inwestycyjnych – identyfikacja i uzbrojenie terenów typu „</w:t>
            </w:r>
            <w:proofErr w:type="spellStart"/>
            <w:r w:rsidR="00E32110" w:rsidRPr="00C66218">
              <w:rPr>
                <w:i/>
                <w:szCs w:val="24"/>
              </w:rPr>
              <w:t>brownfield</w:t>
            </w:r>
            <w:proofErr w:type="spellEnd"/>
            <w:r>
              <w:rPr>
                <w:szCs w:val="24"/>
              </w:rPr>
              <w:t>” oraz rekultywacja terenów poprzemysłowych, których obecny poziom degradacji uniemożliwia ich ponowne wykorzystanie na rzecz celów gospodarczych. Cel operacyjny skupia się na systematycznej realizacji zadań polegających na uzbrojeniu terenów inwestycyjnych lub rekultywacji powiązanej z uzbrojeniem terenu.</w:t>
            </w:r>
          </w:p>
        </w:tc>
      </w:tr>
      <w:tr w:rsidR="00E32110" w:rsidRPr="00CC790B" w14:paraId="6447F012" w14:textId="77777777" w:rsidTr="002F1D56">
        <w:trPr>
          <w:trHeight w:val="397"/>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DF5327" w:themeFill="accent6"/>
            <w:vAlign w:val="center"/>
          </w:tcPr>
          <w:p w14:paraId="600E6DB9" w14:textId="77777777" w:rsidR="00E32110" w:rsidRPr="006F3134" w:rsidRDefault="00C50350" w:rsidP="00A9561B">
            <w:pPr>
              <w:spacing w:line="276" w:lineRule="auto"/>
              <w:ind w:left="-142" w:right="-108"/>
              <w:jc w:val="center"/>
              <w:rPr>
                <w:b w:val="0"/>
                <w:szCs w:val="24"/>
              </w:rPr>
            </w:pPr>
            <w:r w:rsidRPr="006F3134">
              <w:rPr>
                <w:b w:val="0"/>
                <w:szCs w:val="24"/>
              </w:rPr>
              <w:t>I</w:t>
            </w:r>
            <w:r w:rsidR="00E32110" w:rsidRPr="006F3134">
              <w:rPr>
                <w:b w:val="0"/>
                <w:szCs w:val="24"/>
              </w:rPr>
              <w:t>.13</w:t>
            </w:r>
          </w:p>
        </w:tc>
        <w:tc>
          <w:tcPr>
            <w:tcW w:w="8363" w:type="dxa"/>
            <w:shd w:val="clear" w:color="auto" w:fill="F2B9A8" w:themeFill="accent6" w:themeFillTint="66"/>
            <w:vAlign w:val="center"/>
          </w:tcPr>
          <w:p w14:paraId="249431D1" w14:textId="77777777" w:rsidR="00E32110" w:rsidRDefault="00E32110" w:rsidP="002F1D56">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Systematyczna poprawa stanu środowiska naturalnego na terenie miasta</w:t>
            </w:r>
          </w:p>
        </w:tc>
      </w:tr>
      <w:tr w:rsidR="00E32110" w:rsidRPr="00CC790B" w14:paraId="40E5DFE8" w14:textId="77777777" w:rsidTr="002F1D56">
        <w:trPr>
          <w:trHeight w:val="1783"/>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F5327" w:themeFill="accent6"/>
            <w:vAlign w:val="center"/>
          </w:tcPr>
          <w:p w14:paraId="36D1D7E1" w14:textId="77777777" w:rsidR="00E32110" w:rsidRPr="006F3134" w:rsidRDefault="00E32110" w:rsidP="00A9561B">
            <w:pPr>
              <w:spacing w:line="276" w:lineRule="auto"/>
              <w:ind w:left="-142" w:right="-108"/>
              <w:jc w:val="center"/>
              <w:rPr>
                <w:b w:val="0"/>
                <w:szCs w:val="24"/>
              </w:rPr>
            </w:pPr>
          </w:p>
        </w:tc>
        <w:tc>
          <w:tcPr>
            <w:tcW w:w="8363" w:type="dxa"/>
            <w:shd w:val="clear" w:color="auto" w:fill="F8DCD3" w:themeFill="accent6" w:themeFillTint="33"/>
            <w:vAlign w:val="center"/>
          </w:tcPr>
          <w:p w14:paraId="2B539773" w14:textId="77777777" w:rsidR="00E32110" w:rsidRDefault="00A9561B" w:rsidP="00A9561B">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S</w:t>
            </w:r>
            <w:r w:rsidR="00DB15A2">
              <w:rPr>
                <w:szCs w:val="24"/>
              </w:rPr>
              <w:t>ystematyczny rozwój nowoczesnego systemu gospodarki odpadami</w:t>
            </w:r>
            <w:r>
              <w:rPr>
                <w:szCs w:val="24"/>
              </w:rPr>
              <w:t xml:space="preserve"> i segregacji</w:t>
            </w:r>
            <w:r w:rsidR="00DB15A2">
              <w:rPr>
                <w:szCs w:val="24"/>
              </w:rPr>
              <w:t>.</w:t>
            </w:r>
            <w:r w:rsidR="001D3F3F">
              <w:rPr>
                <w:szCs w:val="24"/>
              </w:rPr>
              <w:t xml:space="preserve"> Realizacja zadań w zakresie zachowania</w:t>
            </w:r>
            <w:r w:rsidR="003F15EF">
              <w:rPr>
                <w:szCs w:val="24"/>
              </w:rPr>
              <w:t xml:space="preserve"> </w:t>
            </w:r>
            <w:r w:rsidR="001D3F3F">
              <w:rPr>
                <w:szCs w:val="24"/>
              </w:rPr>
              <w:t xml:space="preserve">i zwiększenia </w:t>
            </w:r>
            <w:r w:rsidR="003F15EF">
              <w:rPr>
                <w:szCs w:val="24"/>
              </w:rPr>
              <w:t>powie</w:t>
            </w:r>
            <w:r w:rsidR="001D3F3F">
              <w:rPr>
                <w:szCs w:val="24"/>
              </w:rPr>
              <w:t>rzchni biologicznie czynnych na </w:t>
            </w:r>
            <w:r w:rsidR="003F15EF">
              <w:rPr>
                <w:szCs w:val="24"/>
              </w:rPr>
              <w:t xml:space="preserve">terenie miasta, </w:t>
            </w:r>
            <w:r w:rsidR="001D3F3F">
              <w:rPr>
                <w:szCs w:val="24"/>
              </w:rPr>
              <w:t>w tym w szczególności terenów zielonych i zbiorników wodnych (tworzenie przestrzeni wypoczynku zgodnie z zasadami zrównoważonego rozwoju). E</w:t>
            </w:r>
            <w:r w:rsidR="00920CBE">
              <w:rPr>
                <w:szCs w:val="24"/>
              </w:rPr>
              <w:t>liminacja</w:t>
            </w:r>
            <w:r w:rsidR="003F15EF">
              <w:rPr>
                <w:szCs w:val="24"/>
              </w:rPr>
              <w:t xml:space="preserve"> potenc</w:t>
            </w:r>
            <w:r w:rsidR="001D3F3F">
              <w:rPr>
                <w:szCs w:val="24"/>
              </w:rPr>
              <w:t>jalnych zagrożeń ekologicznych, a także poprawa klimatu akustycznego w Świętochłowicach.</w:t>
            </w:r>
          </w:p>
        </w:tc>
      </w:tr>
      <w:tr w:rsidR="00E32E87" w:rsidRPr="00CC790B" w14:paraId="19668179" w14:textId="77777777" w:rsidTr="002F1D56">
        <w:trPr>
          <w:trHeight w:val="397"/>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DF5327" w:themeFill="accent6"/>
            <w:vAlign w:val="center"/>
          </w:tcPr>
          <w:p w14:paraId="4DCBABE9" w14:textId="77777777" w:rsidR="00E32E87" w:rsidRPr="006F3134" w:rsidRDefault="0021456B" w:rsidP="00A9561B">
            <w:pPr>
              <w:spacing w:line="276" w:lineRule="auto"/>
              <w:ind w:left="-142" w:right="-108"/>
              <w:jc w:val="center"/>
              <w:rPr>
                <w:b w:val="0"/>
                <w:szCs w:val="24"/>
              </w:rPr>
            </w:pPr>
            <w:r w:rsidRPr="006F3134">
              <w:rPr>
                <w:b w:val="0"/>
                <w:szCs w:val="24"/>
              </w:rPr>
              <w:lastRenderedPageBreak/>
              <w:t>I</w:t>
            </w:r>
            <w:r w:rsidR="00C66218" w:rsidRPr="006F3134">
              <w:rPr>
                <w:b w:val="0"/>
                <w:szCs w:val="24"/>
              </w:rPr>
              <w:t>.14</w:t>
            </w:r>
          </w:p>
        </w:tc>
        <w:tc>
          <w:tcPr>
            <w:tcW w:w="8363" w:type="dxa"/>
            <w:shd w:val="clear" w:color="auto" w:fill="F2B9A8" w:themeFill="accent6" w:themeFillTint="66"/>
            <w:vAlign w:val="center"/>
          </w:tcPr>
          <w:p w14:paraId="198EE150" w14:textId="77777777" w:rsidR="00E32E87" w:rsidRDefault="00E32E87" w:rsidP="00A9561B">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Pr>
                <w:szCs w:val="24"/>
              </w:rPr>
              <w:t>Nowoczesne wzornictwo w przestrzeni publicznej Świętochłowic</w:t>
            </w:r>
          </w:p>
        </w:tc>
      </w:tr>
      <w:tr w:rsidR="00E32E87" w:rsidRPr="00CC790B" w14:paraId="08CA853C" w14:textId="77777777" w:rsidTr="002F1D56">
        <w:trPr>
          <w:trHeight w:val="996"/>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F5327" w:themeFill="accent6"/>
            <w:vAlign w:val="center"/>
          </w:tcPr>
          <w:p w14:paraId="0C81B668" w14:textId="77777777" w:rsidR="00E32E87" w:rsidRPr="006F3134" w:rsidRDefault="00E32E87" w:rsidP="00A9561B">
            <w:pPr>
              <w:spacing w:line="276" w:lineRule="auto"/>
              <w:ind w:left="-142" w:right="-108"/>
              <w:jc w:val="center"/>
              <w:rPr>
                <w:b w:val="0"/>
                <w:szCs w:val="24"/>
              </w:rPr>
            </w:pPr>
          </w:p>
        </w:tc>
        <w:tc>
          <w:tcPr>
            <w:tcW w:w="8363" w:type="dxa"/>
            <w:shd w:val="clear" w:color="auto" w:fill="F8DCD3" w:themeFill="accent6" w:themeFillTint="33"/>
            <w:vAlign w:val="center"/>
          </w:tcPr>
          <w:p w14:paraId="673F7724" w14:textId="77777777" w:rsidR="00E32E87" w:rsidRDefault="003F15EF" w:rsidP="00A469EF">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Percepcja jakości życia w mieście zależy w dużej mierze od estetyki i </w:t>
            </w:r>
            <w:r w:rsidR="00A469EF">
              <w:rPr>
                <w:szCs w:val="24"/>
              </w:rPr>
              <w:t>funkcjonalności</w:t>
            </w:r>
            <w:r>
              <w:rPr>
                <w:szCs w:val="24"/>
              </w:rPr>
              <w:t xml:space="preserve"> otoczenia – w tym organizacji i wyposażenia przestrzeni publicznych</w:t>
            </w:r>
            <w:r w:rsidR="00A469EF">
              <w:rPr>
                <w:szCs w:val="24"/>
              </w:rPr>
              <w:t xml:space="preserve"> oraz </w:t>
            </w:r>
            <w:r>
              <w:rPr>
                <w:szCs w:val="24"/>
              </w:rPr>
              <w:t xml:space="preserve">małej architektury. Wykorzystanie designu w projektach tego typu (np. meble miejskie, </w:t>
            </w:r>
            <w:r w:rsidR="0021456B">
              <w:rPr>
                <w:szCs w:val="24"/>
              </w:rPr>
              <w:t>systemy i</w:t>
            </w:r>
            <w:r w:rsidR="00EA7E35">
              <w:rPr>
                <w:szCs w:val="24"/>
              </w:rPr>
              <w:t>nformacji przestrzennej) pozwoli</w:t>
            </w:r>
            <w:r>
              <w:rPr>
                <w:szCs w:val="24"/>
              </w:rPr>
              <w:t xml:space="preserve"> </w:t>
            </w:r>
            <w:r w:rsidR="0021456B">
              <w:rPr>
                <w:szCs w:val="24"/>
              </w:rPr>
              <w:t>na zmianę wizerunku miasta zarówno w oczach mieszkańców, ale także odwiedzających, np. inwestorów. Wykorzystanie wzornictwa w przestrzeniach publicznych Świętochłowic pozwoli na osiągnięcie znaczącej poprawy wizerunku miasta przy stosunkowo niewielkich nakładach.</w:t>
            </w:r>
          </w:p>
        </w:tc>
      </w:tr>
      <w:tr w:rsidR="00A9561B" w14:paraId="241583CF" w14:textId="77777777" w:rsidTr="002F1D56">
        <w:trPr>
          <w:trHeight w:val="397"/>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DF5327" w:themeFill="accent6"/>
            <w:vAlign w:val="center"/>
          </w:tcPr>
          <w:p w14:paraId="5C660A83" w14:textId="77777777" w:rsidR="00A9561B" w:rsidRPr="006F3134" w:rsidRDefault="00A9561B" w:rsidP="00A9561B">
            <w:pPr>
              <w:spacing w:line="276" w:lineRule="auto"/>
              <w:ind w:left="-142" w:right="-108"/>
              <w:jc w:val="center"/>
              <w:rPr>
                <w:b w:val="0"/>
                <w:szCs w:val="24"/>
              </w:rPr>
            </w:pPr>
            <w:r w:rsidRPr="006F3134">
              <w:rPr>
                <w:b w:val="0"/>
                <w:szCs w:val="24"/>
              </w:rPr>
              <w:t>I.1</w:t>
            </w:r>
            <w:r>
              <w:rPr>
                <w:b w:val="0"/>
                <w:szCs w:val="24"/>
              </w:rPr>
              <w:t>5</w:t>
            </w:r>
          </w:p>
        </w:tc>
        <w:tc>
          <w:tcPr>
            <w:tcW w:w="8363" w:type="dxa"/>
            <w:shd w:val="clear" w:color="auto" w:fill="F2B9A8" w:themeFill="accent6" w:themeFillTint="66"/>
            <w:vAlign w:val="center"/>
          </w:tcPr>
          <w:p w14:paraId="51AE3AE0" w14:textId="77777777" w:rsidR="00A9561B" w:rsidRDefault="00A9561B" w:rsidP="00A9561B">
            <w:pPr>
              <w:spacing w:line="240" w:lineRule="auto"/>
              <w:jc w:val="left"/>
              <w:cnfStyle w:val="000000000000" w:firstRow="0" w:lastRow="0" w:firstColumn="0" w:lastColumn="0" w:oddVBand="0" w:evenVBand="0" w:oddHBand="0" w:evenHBand="0" w:firstRowFirstColumn="0" w:firstRowLastColumn="0" w:lastRowFirstColumn="0" w:lastRowLastColumn="0"/>
              <w:rPr>
                <w:szCs w:val="24"/>
              </w:rPr>
            </w:pPr>
            <w:r>
              <w:rPr>
                <w:szCs w:val="24"/>
              </w:rPr>
              <w:t>Efektywne zarządzanie zasobami energetycznymi i ograniczenie niskiej emisji</w:t>
            </w:r>
          </w:p>
        </w:tc>
      </w:tr>
      <w:tr w:rsidR="00A9561B" w14:paraId="3EFC3785" w14:textId="77777777" w:rsidTr="002F1D56">
        <w:trPr>
          <w:trHeight w:val="996"/>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F5327" w:themeFill="accent6"/>
            <w:vAlign w:val="center"/>
          </w:tcPr>
          <w:p w14:paraId="686E6D45" w14:textId="77777777" w:rsidR="00A9561B" w:rsidRPr="006F3134" w:rsidRDefault="00A9561B" w:rsidP="00AA00E2">
            <w:pPr>
              <w:spacing w:line="276" w:lineRule="auto"/>
              <w:ind w:right="-108"/>
              <w:rPr>
                <w:b w:val="0"/>
                <w:szCs w:val="24"/>
              </w:rPr>
            </w:pPr>
          </w:p>
        </w:tc>
        <w:tc>
          <w:tcPr>
            <w:tcW w:w="8363" w:type="dxa"/>
            <w:shd w:val="clear" w:color="auto" w:fill="F8DCD3" w:themeFill="accent6" w:themeFillTint="33"/>
            <w:vAlign w:val="center"/>
          </w:tcPr>
          <w:p w14:paraId="6F62DE6F" w14:textId="77777777" w:rsidR="00A9561B" w:rsidRDefault="00A9561B" w:rsidP="00A9561B">
            <w:pPr>
              <w:spacing w:line="276" w:lineRule="auto"/>
              <w:cnfStyle w:val="000000000000" w:firstRow="0" w:lastRow="0" w:firstColumn="0" w:lastColumn="0" w:oddVBand="0" w:evenVBand="0" w:oddHBand="0" w:evenHBand="0" w:firstRowFirstColumn="0" w:firstRowLastColumn="0" w:lastRowFirstColumn="0" w:lastRowLastColumn="0"/>
              <w:rPr>
                <w:szCs w:val="24"/>
              </w:rPr>
            </w:pPr>
            <w:r>
              <w:rPr>
                <w:szCs w:val="24"/>
              </w:rPr>
              <w:t>Działania w zakresie ograniczenia niskiej emisji i gospodarki niskoemisyjnej. Promocja wykorzystania odnawialnych źródeł energii oraz realizacja projektów inteligentnego zarządzania energią w obiektach publicznych, sieciach energetycznych, a także wsparcie budownictwa pasywnego (rozwiązania kogeneracji i trójgeneracji). Wdrażanie innowacyjnych systemów zarządzania energią wykorzystujących zaawansowane rozwiązania informatyczne.</w:t>
            </w:r>
          </w:p>
        </w:tc>
      </w:tr>
    </w:tbl>
    <w:p w14:paraId="6CEAB212" w14:textId="77777777" w:rsidR="00757BB6" w:rsidRDefault="00757BB6" w:rsidP="004F7E17"/>
    <w:p w14:paraId="02BE44B2" w14:textId="77777777" w:rsidR="00757BB6" w:rsidRDefault="00757BB6">
      <w:pPr>
        <w:spacing w:line="259" w:lineRule="auto"/>
        <w:jc w:val="left"/>
      </w:pPr>
      <w:r>
        <w:br w:type="page"/>
      </w:r>
    </w:p>
    <w:p w14:paraId="585E005C" w14:textId="77777777" w:rsidR="004F7E17" w:rsidRPr="00CC790B" w:rsidRDefault="00757BB6" w:rsidP="0050219D">
      <w:pPr>
        <w:spacing w:after="0" w:line="240" w:lineRule="auto"/>
        <w:rPr>
          <w:szCs w:val="24"/>
        </w:rPr>
      </w:pPr>
      <w:r>
        <w:rPr>
          <w:noProof/>
          <w:lang w:eastAsia="pl-PL"/>
        </w:rPr>
        <w:lastRenderedPageBreak/>
        <mc:AlternateContent>
          <mc:Choice Requires="wpg">
            <w:drawing>
              <wp:anchor distT="0" distB="0" distL="114300" distR="114300" simplePos="0" relativeHeight="251714560" behindDoc="0" locked="0" layoutInCell="1" allowOverlap="1" wp14:anchorId="0D3916DC" wp14:editId="622E9C82">
                <wp:simplePos x="0" y="0"/>
                <wp:positionH relativeFrom="margin">
                  <wp:align>center</wp:align>
                </wp:positionH>
                <wp:positionV relativeFrom="paragraph">
                  <wp:posOffset>193528</wp:posOffset>
                </wp:positionV>
                <wp:extent cx="5768077" cy="1711984"/>
                <wp:effectExtent l="57150" t="38100" r="61595" b="78740"/>
                <wp:wrapTopAndBottom/>
                <wp:docPr id="7" name="Grupa 7"/>
                <wp:cNvGraphicFramePr/>
                <a:graphic xmlns:a="http://schemas.openxmlformats.org/drawingml/2006/main">
                  <a:graphicData uri="http://schemas.microsoft.com/office/word/2010/wordprocessingGroup">
                    <wpg:wgp>
                      <wpg:cNvGrpSpPr/>
                      <wpg:grpSpPr>
                        <a:xfrm>
                          <a:off x="0" y="0"/>
                          <a:ext cx="5768077" cy="1711984"/>
                          <a:chOff x="0" y="0"/>
                          <a:chExt cx="5768077" cy="1711984"/>
                        </a:xfrm>
                      </wpg:grpSpPr>
                      <wps:wsp>
                        <wps:cNvPr id="2" name="Schemat blokowy: dokument 2"/>
                        <wps:cNvSpPr/>
                        <wps:spPr>
                          <a:xfrm>
                            <a:off x="0" y="664234"/>
                            <a:ext cx="5758815" cy="1047750"/>
                          </a:xfrm>
                          <a:prstGeom prst="flowChartDocument">
                            <a:avLst/>
                          </a:prstGeom>
                          <a:ln/>
                        </wps:spPr>
                        <wps:style>
                          <a:lnRef idx="0">
                            <a:schemeClr val="accent1"/>
                          </a:lnRef>
                          <a:fillRef idx="3">
                            <a:schemeClr val="accent1"/>
                          </a:fillRef>
                          <a:effectRef idx="3">
                            <a:schemeClr val="accent1"/>
                          </a:effectRef>
                          <a:fontRef idx="minor">
                            <a:schemeClr val="lt1"/>
                          </a:fontRef>
                        </wps:style>
                        <wps:txbx>
                          <w:txbxContent>
                            <w:p w14:paraId="73CA013C" w14:textId="77777777" w:rsidR="00AD72FD" w:rsidRPr="003A742A" w:rsidRDefault="00AD72FD" w:rsidP="004F7E17">
                              <w:pPr>
                                <w:spacing w:after="120" w:line="240" w:lineRule="auto"/>
                                <w:jc w:val="left"/>
                                <w:rPr>
                                  <w:szCs w:val="24"/>
                                </w:rPr>
                              </w:pPr>
                              <w:r w:rsidRPr="003A742A">
                                <w:rPr>
                                  <w:szCs w:val="24"/>
                                </w:rPr>
                                <w:t>Cel strategiczny 3</w:t>
                              </w:r>
                            </w:p>
                            <w:p w14:paraId="279E4054" w14:textId="77777777" w:rsidR="00AD72FD" w:rsidRPr="003A742A" w:rsidRDefault="00AD72FD" w:rsidP="004F7E17">
                              <w:pPr>
                                <w:spacing w:after="120" w:line="240" w:lineRule="auto"/>
                                <w:jc w:val="left"/>
                                <w:rPr>
                                  <w:szCs w:val="24"/>
                                </w:rPr>
                              </w:pPr>
                              <w:r w:rsidRPr="00757BB6">
                                <w:rPr>
                                  <w:szCs w:val="24"/>
                                </w:rPr>
                                <w:t>Tworzenie warunków dla wzrostu jakości życia wszystkich mieszkańców, także tych zagrożonych różnymi wymiarami wykluczenia i marginalizacji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Prostokąt 8"/>
                        <wps:cNvSpPr/>
                        <wps:spPr>
                          <a:xfrm>
                            <a:off x="8627" y="0"/>
                            <a:ext cx="5759450" cy="539750"/>
                          </a:xfrm>
                          <a:prstGeom prst="rect">
                            <a:avLst/>
                          </a:prstGeom>
                          <a:ln/>
                        </wps:spPr>
                        <wps:style>
                          <a:lnRef idx="0">
                            <a:schemeClr val="accent1"/>
                          </a:lnRef>
                          <a:fillRef idx="3">
                            <a:schemeClr val="accent1"/>
                          </a:fillRef>
                          <a:effectRef idx="3">
                            <a:schemeClr val="accent1"/>
                          </a:effectRef>
                          <a:fontRef idx="minor">
                            <a:schemeClr val="lt1"/>
                          </a:fontRef>
                        </wps:style>
                        <wps:txbx>
                          <w:txbxContent>
                            <w:p w14:paraId="65709EAB" w14:textId="77777777" w:rsidR="00AD72FD" w:rsidRPr="00E80B56" w:rsidRDefault="00AD72FD" w:rsidP="00C25B92">
                              <w:pPr>
                                <w:pStyle w:val="Nagwek3"/>
                              </w:pPr>
                              <w:bookmarkStart w:id="44" w:name="_Toc384375680"/>
                              <w:bookmarkStart w:id="45" w:name="_Toc384375800"/>
                              <w:r w:rsidRPr="00E80B56">
                                <w:t>Obszar planowania: Społeczność</w:t>
                              </w:r>
                              <w:bookmarkEnd w:id="44"/>
                              <w:bookmarkEnd w:id="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3916DC" id="Grupa 7" o:spid="_x0000_s1057" style="position:absolute;left:0;text-align:left;margin-left:0;margin-top:15.25pt;width:454.2pt;height:134.8pt;z-index:251714560;mso-position-horizontal:center;mso-position-horizontal-relative:margin" coordsize="57680,1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">
                <v:shape id="Schemat blokowy: dokument 2" o:spid="_x0000_s1058" type="#_x0000_t114" style="position:absolute;top:6642;width:57588;height:10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OncIA&#10;AADaAAAADwAAAGRycy9kb3ducmV2LnhtbESPQWvCQBSE74X+h+UVequb5lA1uooIAQ+FYmqrx0f2&#10;mYTuvg3ZNYn/3hWEHoeZ+YZZrkdrRE+dbxwreJ8kIIhLpxuuFBy+87cZCB+QNRrHpOBKHtar56cl&#10;ZtoNvKe+CJWIEPYZKqhDaDMpfVmTRT9xLXH0zq6zGKLsKqk7HCLcGpkmyYe02HBcqLGlbU3lX3Gx&#10;kfK1PUn+nG3C/Hd65PzHGDfPlXp9GTcLEIHG8B9+tHdaQQr3K/EG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w6dwgAAANoAAAAPAAAAAAAAAAAAAAAAAJgCAABkcnMvZG93&#10;bnJldi54bWxQSwUGAAAAAAQABAD1AAAAhwMAAAAA&#10;" fillcolor="#4892bc [3028]" stroked="f">
                  <v:fill color2="#4088b0 [3172]" rotate="t" colors="0 #5d97be;.5 #3b8cb9;1 #2e7da9" focus="100%" type="gradient">
                    <o:fill v:ext="view" type="gradientUnscaled"/>
                  </v:fill>
                  <v:shadow on="t" color="black" opacity="41287f" offset="0,1.5pt"/>
                  <v:textbox>
                    <w:txbxContent>
                      <w:p w14:paraId="73CA013C" w14:textId="77777777" w:rsidR="00AD72FD" w:rsidRPr="003A742A" w:rsidRDefault="00AD72FD" w:rsidP="004F7E17">
                        <w:pPr>
                          <w:spacing w:after="120" w:line="240" w:lineRule="auto"/>
                          <w:jc w:val="left"/>
                          <w:rPr>
                            <w:szCs w:val="24"/>
                          </w:rPr>
                        </w:pPr>
                        <w:r w:rsidRPr="003A742A">
                          <w:rPr>
                            <w:szCs w:val="24"/>
                          </w:rPr>
                          <w:t>Cel strategiczny 3</w:t>
                        </w:r>
                      </w:p>
                      <w:p w14:paraId="279E4054" w14:textId="77777777" w:rsidR="00AD72FD" w:rsidRPr="003A742A" w:rsidRDefault="00AD72FD" w:rsidP="004F7E17">
                        <w:pPr>
                          <w:spacing w:after="120" w:line="240" w:lineRule="auto"/>
                          <w:jc w:val="left"/>
                          <w:rPr>
                            <w:szCs w:val="24"/>
                          </w:rPr>
                        </w:pPr>
                        <w:r w:rsidRPr="00757BB6">
                          <w:rPr>
                            <w:szCs w:val="24"/>
                          </w:rPr>
                          <w:t>Tworzenie warunków dla wzrostu jakości życia wszystkich mieszkańców, także tych zagrożonych różnymi wymiarami wykluczenia i marginalizacji</w:t>
                        </w:r>
                      </w:p>
                    </w:txbxContent>
                  </v:textbox>
                </v:shape>
                <v:rect id="Prostokąt 8" o:spid="_x0000_s1059" style="position:absolute;left:86;width:57594;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k7sA&#10;AADaAAAADwAAAGRycy9kb3ducmV2LnhtbERPzQ7BQBC+S7zDZiRuukUiUpYIIeJWHBwn3dGW7mx1&#10;F/X29iBx/PL9z5etqcSLGldaVjCMYhDEmdUl5wrOp+1gCsJ5ZI2VZVLwIQfLRbczx0TbN6f0Ovpc&#10;hBB2CSoovK8TKV1WkEEX2Zo4cFfbGPQBNrnUDb5DuKnkKI4n0mDJoaHAmtYFZffj0yi4Ma7HQ5um&#10;u89+mj0Op93mfhkp1e+1qxkIT63/i3/uvVYQtoYr4QbIx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f4rJO7AAAA2gAAAA8AAAAAAAAAAAAAAAAAmAIAAGRycy9kb3ducmV2Lnht&#10;bFBLBQYAAAAABAAEAPUAAACAAwAAAAA=&#10;" fillcolor="#4892bc [3028]" stroked="f">
                  <v:fill color2="#4088b0 [3172]" rotate="t" colors="0 #5d97be;.5 #3b8cb9;1 #2e7da9" focus="100%" type="gradient">
                    <o:fill v:ext="view" type="gradientUnscaled"/>
                  </v:fill>
                  <v:shadow on="t" color="black" opacity="41287f" offset="0,1.5pt"/>
                  <v:textbox>
                    <w:txbxContent>
                      <w:p w14:paraId="65709EAB" w14:textId="77777777" w:rsidR="00AD72FD" w:rsidRPr="00E80B56" w:rsidRDefault="00AD72FD" w:rsidP="00C25B92">
                        <w:pPr>
                          <w:pStyle w:val="Nagwek3"/>
                        </w:pPr>
                        <w:bookmarkStart w:id="49" w:name="_Toc384375680"/>
                        <w:bookmarkStart w:id="50" w:name="_Toc384375800"/>
                        <w:r w:rsidRPr="00E80B56">
                          <w:t>Obszar planowania: Społeczność</w:t>
                        </w:r>
                        <w:bookmarkEnd w:id="49"/>
                        <w:bookmarkEnd w:id="50"/>
                      </w:p>
                    </w:txbxContent>
                  </v:textbox>
                </v:rect>
                <w10:wrap type="topAndBottom" anchorx="margin"/>
              </v:group>
            </w:pict>
          </mc:Fallback>
        </mc:AlternateContent>
      </w:r>
    </w:p>
    <w:tbl>
      <w:tblPr>
        <w:tblStyle w:val="Tabelasiatki5ciemnaakcent1"/>
        <w:tblW w:w="9072"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top w:w="85" w:type="dxa"/>
          <w:bottom w:w="85" w:type="dxa"/>
        </w:tblCellMar>
        <w:tblLook w:val="04A0" w:firstRow="1" w:lastRow="0" w:firstColumn="1" w:lastColumn="0" w:noHBand="0" w:noVBand="1"/>
      </w:tblPr>
      <w:tblGrid>
        <w:gridCol w:w="704"/>
        <w:gridCol w:w="8368"/>
      </w:tblGrid>
      <w:tr w:rsidR="004F7E17" w:rsidRPr="00CC790B" w14:paraId="762B8311" w14:textId="77777777" w:rsidTr="005702D2">
        <w:trPr>
          <w:cnfStyle w:val="100000000000" w:firstRow="1" w:lastRow="0" w:firstColumn="0" w:lastColumn="0" w:oddVBand="0" w:evenVBand="0" w:oddHBand="0" w:evenHBand="0" w:firstRowFirstColumn="0" w:firstRowLastColumn="0" w:lastRowFirstColumn="0" w:lastRowLastColumn="0"/>
          <w:trHeight w:val="670"/>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right w:val="none" w:sz="0" w:space="0" w:color="auto"/>
            </w:tcBorders>
            <w:vAlign w:val="center"/>
          </w:tcPr>
          <w:p w14:paraId="29409CE5" w14:textId="77777777" w:rsidR="004F7E17" w:rsidRPr="00757BB6" w:rsidRDefault="004F7E17" w:rsidP="005702D2">
            <w:pPr>
              <w:spacing w:line="240" w:lineRule="auto"/>
              <w:ind w:left="-255" w:right="-250"/>
              <w:jc w:val="center"/>
              <w:rPr>
                <w:b w:val="0"/>
                <w:szCs w:val="24"/>
              </w:rPr>
            </w:pPr>
            <w:r w:rsidRPr="00757BB6">
              <w:rPr>
                <w:b w:val="0"/>
                <w:szCs w:val="24"/>
              </w:rPr>
              <w:t>Nr</w:t>
            </w:r>
          </w:p>
        </w:tc>
        <w:tc>
          <w:tcPr>
            <w:tcW w:w="8368" w:type="dxa"/>
            <w:tcBorders>
              <w:top w:val="none" w:sz="0" w:space="0" w:color="auto"/>
              <w:left w:val="none" w:sz="0" w:space="0" w:color="auto"/>
              <w:right w:val="none" w:sz="0" w:space="0" w:color="auto"/>
            </w:tcBorders>
            <w:vAlign w:val="center"/>
          </w:tcPr>
          <w:p w14:paraId="2ECFD502" w14:textId="77777777" w:rsidR="004F7E17" w:rsidRPr="00757BB6" w:rsidRDefault="004F7E17" w:rsidP="005702D2">
            <w:pPr>
              <w:spacing w:line="240" w:lineRule="auto"/>
              <w:cnfStyle w:val="100000000000" w:firstRow="1" w:lastRow="0" w:firstColumn="0" w:lastColumn="0" w:oddVBand="0" w:evenVBand="0" w:oddHBand="0" w:evenHBand="0" w:firstRowFirstColumn="0" w:firstRowLastColumn="0" w:lastRowFirstColumn="0" w:lastRowLastColumn="0"/>
              <w:rPr>
                <w:b w:val="0"/>
                <w:szCs w:val="24"/>
              </w:rPr>
            </w:pPr>
            <w:r w:rsidRPr="00757BB6">
              <w:rPr>
                <w:b w:val="0"/>
                <w:szCs w:val="24"/>
              </w:rPr>
              <w:t>Cele operacyjne wraz z uszczegółowieniem kierunków działania</w:t>
            </w:r>
          </w:p>
        </w:tc>
      </w:tr>
      <w:tr w:rsidR="004F7E17" w:rsidRPr="00CC790B" w14:paraId="69961D15" w14:textId="77777777" w:rsidTr="005702D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left w:val="none" w:sz="0" w:space="0" w:color="auto"/>
            </w:tcBorders>
            <w:vAlign w:val="center"/>
          </w:tcPr>
          <w:p w14:paraId="7E501F1B" w14:textId="77777777" w:rsidR="004F7E17" w:rsidRPr="00757BB6" w:rsidRDefault="00D12024" w:rsidP="00757BB6">
            <w:pPr>
              <w:spacing w:line="276" w:lineRule="auto"/>
              <w:ind w:left="-255" w:right="-250"/>
              <w:jc w:val="center"/>
              <w:rPr>
                <w:b w:val="0"/>
                <w:szCs w:val="24"/>
              </w:rPr>
            </w:pPr>
            <w:r w:rsidRPr="00757BB6">
              <w:rPr>
                <w:b w:val="0"/>
                <w:szCs w:val="24"/>
              </w:rPr>
              <w:t>S</w:t>
            </w:r>
            <w:r w:rsidR="004F7E17" w:rsidRPr="00757BB6">
              <w:rPr>
                <w:b w:val="0"/>
                <w:szCs w:val="24"/>
              </w:rPr>
              <w:t>.1</w:t>
            </w:r>
          </w:p>
        </w:tc>
        <w:tc>
          <w:tcPr>
            <w:tcW w:w="8368" w:type="dxa"/>
            <w:vAlign w:val="center"/>
          </w:tcPr>
          <w:p w14:paraId="62C6396E" w14:textId="77777777" w:rsidR="004F7E17" w:rsidRPr="00CC790B" w:rsidRDefault="004F7E17" w:rsidP="00757BB6">
            <w:pPr>
              <w:spacing w:line="240" w:lineRule="auto"/>
              <w:ind w:left="-6" w:right="38"/>
              <w:cnfStyle w:val="000000100000" w:firstRow="0" w:lastRow="0" w:firstColumn="0" w:lastColumn="0" w:oddVBand="0" w:evenVBand="0" w:oddHBand="1" w:evenHBand="0" w:firstRowFirstColumn="0" w:firstRowLastColumn="0" w:lastRowFirstColumn="0" w:lastRowLastColumn="0"/>
              <w:rPr>
                <w:szCs w:val="24"/>
              </w:rPr>
            </w:pPr>
            <w:r>
              <w:rPr>
                <w:szCs w:val="24"/>
              </w:rPr>
              <w:t>Aktywna rewitalizacja społeczna w powiązaniu z działaniami infrastrukturalnymi</w:t>
            </w:r>
          </w:p>
        </w:tc>
      </w:tr>
      <w:tr w:rsidR="004F7E17" w:rsidRPr="00CC790B" w14:paraId="463F0B14" w14:textId="77777777" w:rsidTr="005702D2">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left w:val="none" w:sz="0" w:space="0" w:color="auto"/>
            </w:tcBorders>
            <w:vAlign w:val="center"/>
          </w:tcPr>
          <w:p w14:paraId="3EE68C97" w14:textId="77777777" w:rsidR="004F7E17" w:rsidRPr="00757BB6" w:rsidRDefault="004F7E17" w:rsidP="00757BB6">
            <w:pPr>
              <w:pStyle w:val="Akapitzlist"/>
              <w:numPr>
                <w:ilvl w:val="0"/>
                <w:numId w:val="8"/>
              </w:numPr>
              <w:spacing w:line="276" w:lineRule="auto"/>
              <w:ind w:left="-255" w:right="-250" w:firstLine="0"/>
              <w:jc w:val="center"/>
              <w:rPr>
                <w:b w:val="0"/>
                <w:szCs w:val="24"/>
              </w:rPr>
            </w:pPr>
          </w:p>
        </w:tc>
        <w:tc>
          <w:tcPr>
            <w:tcW w:w="8368" w:type="dxa"/>
            <w:vAlign w:val="center"/>
          </w:tcPr>
          <w:p w14:paraId="2DAC4E27" w14:textId="77777777" w:rsidR="004F7E17" w:rsidRPr="00CC790B" w:rsidRDefault="00D47A9F" w:rsidP="008E4D1D">
            <w:pPr>
              <w:spacing w:line="276" w:lineRule="auto"/>
              <w:ind w:left="-6" w:right="38"/>
              <w:cnfStyle w:val="000000000000" w:firstRow="0" w:lastRow="0" w:firstColumn="0" w:lastColumn="0" w:oddVBand="0" w:evenVBand="0" w:oddHBand="0" w:evenHBand="0" w:firstRowFirstColumn="0" w:firstRowLastColumn="0" w:lastRowFirstColumn="0" w:lastRowLastColumn="0"/>
              <w:rPr>
                <w:szCs w:val="24"/>
              </w:rPr>
            </w:pPr>
            <w:r>
              <w:rPr>
                <w:szCs w:val="24"/>
              </w:rPr>
              <w:t>R</w:t>
            </w:r>
            <w:r w:rsidR="004F7E17">
              <w:rPr>
                <w:szCs w:val="24"/>
              </w:rPr>
              <w:t xml:space="preserve">ealizacja </w:t>
            </w:r>
            <w:r>
              <w:rPr>
                <w:szCs w:val="24"/>
              </w:rPr>
              <w:t>działań w oparciu o Lokalny Program</w:t>
            </w:r>
            <w:r w:rsidR="004F7E17">
              <w:rPr>
                <w:szCs w:val="24"/>
              </w:rPr>
              <w:t xml:space="preserve"> Rewitalizacji. Założenia programu obejmują budowę szerokiej koalicji organizacji i instytucji na rzecz skutecznej aktywizacji społecznej oraz </w:t>
            </w:r>
            <w:r w:rsidR="004F7E17" w:rsidRPr="00F14739">
              <w:rPr>
                <w:szCs w:val="24"/>
              </w:rPr>
              <w:t xml:space="preserve">aktywizacji zawodowej, </w:t>
            </w:r>
            <w:r w:rsidR="004F7E17">
              <w:rPr>
                <w:szCs w:val="24"/>
              </w:rPr>
              <w:t>w tym w zakresie działań na rzecz samodzielności</w:t>
            </w:r>
            <w:r w:rsidR="004F7E17" w:rsidRPr="00F14739">
              <w:rPr>
                <w:szCs w:val="24"/>
              </w:rPr>
              <w:t xml:space="preserve"> ekonomiczne</w:t>
            </w:r>
            <w:r w:rsidR="004F7E17">
              <w:rPr>
                <w:szCs w:val="24"/>
              </w:rPr>
              <w:t>j</w:t>
            </w:r>
            <w:r w:rsidR="004F7E17" w:rsidRPr="00F14739">
              <w:rPr>
                <w:szCs w:val="24"/>
              </w:rPr>
              <w:t xml:space="preserve"> osób zagrożonych wykluczeniem społecznym</w:t>
            </w:r>
            <w:r w:rsidR="004F7E17">
              <w:rPr>
                <w:szCs w:val="24"/>
              </w:rPr>
              <w:t>.</w:t>
            </w:r>
          </w:p>
        </w:tc>
      </w:tr>
      <w:tr w:rsidR="004F7E17" w:rsidRPr="00CC790B" w14:paraId="2C88CC1B" w14:textId="77777777" w:rsidTr="005702D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left w:val="none" w:sz="0" w:space="0" w:color="auto"/>
            </w:tcBorders>
            <w:vAlign w:val="center"/>
          </w:tcPr>
          <w:p w14:paraId="7B98E118" w14:textId="77777777" w:rsidR="004F7E17" w:rsidRPr="00757BB6" w:rsidRDefault="00D12024" w:rsidP="00757BB6">
            <w:pPr>
              <w:spacing w:line="276" w:lineRule="auto"/>
              <w:ind w:left="-255" w:right="-250"/>
              <w:jc w:val="center"/>
              <w:rPr>
                <w:b w:val="0"/>
                <w:szCs w:val="24"/>
              </w:rPr>
            </w:pPr>
            <w:r w:rsidRPr="00757BB6">
              <w:rPr>
                <w:b w:val="0"/>
                <w:szCs w:val="24"/>
              </w:rPr>
              <w:t>S</w:t>
            </w:r>
            <w:r w:rsidR="004F7E17" w:rsidRPr="00757BB6">
              <w:rPr>
                <w:b w:val="0"/>
                <w:szCs w:val="24"/>
              </w:rPr>
              <w:t>.2</w:t>
            </w:r>
          </w:p>
        </w:tc>
        <w:tc>
          <w:tcPr>
            <w:tcW w:w="8368" w:type="dxa"/>
            <w:vAlign w:val="center"/>
          </w:tcPr>
          <w:p w14:paraId="330045F6" w14:textId="77777777" w:rsidR="004F7E17" w:rsidRPr="00CC790B" w:rsidRDefault="004F7E17" w:rsidP="00757BB6">
            <w:pPr>
              <w:spacing w:line="240" w:lineRule="auto"/>
              <w:ind w:left="-6" w:right="38"/>
              <w:jc w:val="left"/>
              <w:cnfStyle w:val="000000100000" w:firstRow="0" w:lastRow="0" w:firstColumn="0" w:lastColumn="0" w:oddVBand="0" w:evenVBand="0" w:oddHBand="1" w:evenHBand="0" w:firstRowFirstColumn="0" w:firstRowLastColumn="0" w:lastRowFirstColumn="0" w:lastRowLastColumn="0"/>
              <w:rPr>
                <w:szCs w:val="24"/>
              </w:rPr>
            </w:pPr>
            <w:r>
              <w:rPr>
                <w:szCs w:val="24"/>
              </w:rPr>
              <w:t>Rozwój i promocja programów aktywizacji seniorów</w:t>
            </w:r>
          </w:p>
        </w:tc>
      </w:tr>
      <w:tr w:rsidR="004F7E17" w:rsidRPr="00CC790B" w14:paraId="3C71D72E" w14:textId="77777777" w:rsidTr="005702D2">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left w:val="none" w:sz="0" w:space="0" w:color="auto"/>
            </w:tcBorders>
            <w:vAlign w:val="center"/>
          </w:tcPr>
          <w:p w14:paraId="170AE434" w14:textId="77777777" w:rsidR="004F7E17" w:rsidRPr="00757BB6" w:rsidRDefault="004F7E17" w:rsidP="00757BB6">
            <w:pPr>
              <w:spacing w:line="276" w:lineRule="auto"/>
              <w:ind w:left="-255" w:right="-250"/>
              <w:jc w:val="center"/>
              <w:rPr>
                <w:b w:val="0"/>
                <w:szCs w:val="24"/>
              </w:rPr>
            </w:pPr>
          </w:p>
        </w:tc>
        <w:tc>
          <w:tcPr>
            <w:tcW w:w="8368" w:type="dxa"/>
            <w:vAlign w:val="center"/>
          </w:tcPr>
          <w:p w14:paraId="17E161CE" w14:textId="77777777" w:rsidR="004F7E17" w:rsidRPr="00CC790B" w:rsidRDefault="004F7E17" w:rsidP="00EA7E35">
            <w:pPr>
              <w:spacing w:line="276" w:lineRule="auto"/>
              <w:ind w:left="-6" w:right="38"/>
              <w:cnfStyle w:val="000000000000" w:firstRow="0" w:lastRow="0" w:firstColumn="0" w:lastColumn="0" w:oddVBand="0" w:evenVBand="0" w:oddHBand="0" w:evenHBand="0" w:firstRowFirstColumn="0" w:firstRowLastColumn="0" w:lastRowFirstColumn="0" w:lastRowLastColumn="0"/>
              <w:rPr>
                <w:szCs w:val="24"/>
              </w:rPr>
            </w:pPr>
            <w:r>
              <w:rPr>
                <w:szCs w:val="24"/>
              </w:rPr>
              <w:t xml:space="preserve">Wsparcie realizacji interpokoleniowych programów edukacyjnych, promocja kompetencji cyfrowych wśród osób starszych. Zwiększenie zakresu współpracy z organizacjami pozarządowymi w zakresie realizacji zadań publicznych na rzecz osób starszych i przeciwdziałania wykluczeniu społecznemu ze względu na wiek. Cel operacyjny obejmuje w szczególności działania </w:t>
            </w:r>
            <w:r w:rsidR="00EA7E35">
              <w:rPr>
                <w:szCs w:val="24"/>
              </w:rPr>
              <w:t>w</w:t>
            </w:r>
            <w:r>
              <w:rPr>
                <w:szCs w:val="24"/>
              </w:rPr>
              <w:t xml:space="preserve"> obszarach tematycznych: zdrowie, rehabilitacja, rekreacja, kompetencje cyfrowe, przedsiębiorczość seniorów</w:t>
            </w:r>
            <w:r w:rsidR="00EA7E35">
              <w:rPr>
                <w:szCs w:val="24"/>
              </w:rPr>
              <w:t>, kultura, edukacja</w:t>
            </w:r>
            <w:r>
              <w:rPr>
                <w:szCs w:val="24"/>
              </w:rPr>
              <w:t>.</w:t>
            </w:r>
          </w:p>
        </w:tc>
      </w:tr>
      <w:tr w:rsidR="004F7E17" w:rsidRPr="00CC790B" w14:paraId="6799AD9A" w14:textId="77777777" w:rsidTr="005702D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left w:val="none" w:sz="0" w:space="0" w:color="auto"/>
            </w:tcBorders>
            <w:vAlign w:val="center"/>
          </w:tcPr>
          <w:p w14:paraId="7658D427" w14:textId="77777777" w:rsidR="004F7E17" w:rsidRPr="00757BB6" w:rsidRDefault="00D12024" w:rsidP="00757BB6">
            <w:pPr>
              <w:spacing w:line="276" w:lineRule="auto"/>
              <w:ind w:left="-255" w:right="-250"/>
              <w:jc w:val="center"/>
              <w:rPr>
                <w:b w:val="0"/>
                <w:szCs w:val="24"/>
              </w:rPr>
            </w:pPr>
            <w:r w:rsidRPr="00757BB6">
              <w:rPr>
                <w:b w:val="0"/>
                <w:szCs w:val="24"/>
              </w:rPr>
              <w:t>S</w:t>
            </w:r>
            <w:r w:rsidR="004F7E17" w:rsidRPr="00757BB6">
              <w:rPr>
                <w:b w:val="0"/>
                <w:szCs w:val="24"/>
              </w:rPr>
              <w:t>.3</w:t>
            </w:r>
          </w:p>
        </w:tc>
        <w:tc>
          <w:tcPr>
            <w:tcW w:w="8368" w:type="dxa"/>
            <w:vAlign w:val="center"/>
          </w:tcPr>
          <w:p w14:paraId="48CFD135" w14:textId="77777777" w:rsidR="004F7E17" w:rsidRPr="00CC790B" w:rsidRDefault="004F7E17" w:rsidP="00757BB6">
            <w:pPr>
              <w:spacing w:line="240" w:lineRule="auto"/>
              <w:ind w:left="-6" w:right="38"/>
              <w:cnfStyle w:val="000000100000" w:firstRow="0" w:lastRow="0" w:firstColumn="0" w:lastColumn="0" w:oddVBand="0" w:evenVBand="0" w:oddHBand="1" w:evenHBand="0" w:firstRowFirstColumn="0" w:firstRowLastColumn="0" w:lastRowFirstColumn="0" w:lastRowLastColumn="0"/>
              <w:rPr>
                <w:szCs w:val="24"/>
              </w:rPr>
            </w:pPr>
            <w:r>
              <w:rPr>
                <w:szCs w:val="24"/>
              </w:rPr>
              <w:t>Opracowanie i realizacja Strategii Rozwiązywania Problemów Społecznych</w:t>
            </w:r>
          </w:p>
        </w:tc>
      </w:tr>
      <w:tr w:rsidR="004F7E17" w:rsidRPr="00CC790B" w14:paraId="020CB7B0" w14:textId="77777777" w:rsidTr="005702D2">
        <w:trPr>
          <w:jc w:val="center"/>
        </w:trPr>
        <w:tc>
          <w:tcPr>
            <w:cnfStyle w:val="001000000000" w:firstRow="0" w:lastRow="0" w:firstColumn="1" w:lastColumn="0" w:oddVBand="0" w:evenVBand="0" w:oddHBand="0" w:evenHBand="0" w:firstRowFirstColumn="0" w:firstRowLastColumn="0" w:lastRowFirstColumn="0" w:lastRowLastColumn="0"/>
            <w:tcW w:w="704" w:type="dxa"/>
            <w:vMerge/>
            <w:tcBorders>
              <w:left w:val="none" w:sz="0" w:space="0" w:color="auto"/>
            </w:tcBorders>
            <w:vAlign w:val="center"/>
          </w:tcPr>
          <w:p w14:paraId="0DA5D480" w14:textId="77777777" w:rsidR="004F7E17" w:rsidRPr="00757BB6" w:rsidRDefault="004F7E17" w:rsidP="00757BB6">
            <w:pPr>
              <w:spacing w:line="276" w:lineRule="auto"/>
              <w:ind w:left="-255" w:right="-250"/>
              <w:rPr>
                <w:b w:val="0"/>
                <w:szCs w:val="24"/>
              </w:rPr>
            </w:pPr>
          </w:p>
        </w:tc>
        <w:tc>
          <w:tcPr>
            <w:tcW w:w="8368" w:type="dxa"/>
            <w:vAlign w:val="center"/>
          </w:tcPr>
          <w:p w14:paraId="2DD5E707" w14:textId="64111CF2" w:rsidR="004F7E17" w:rsidRPr="00CC790B" w:rsidRDefault="004F7E17" w:rsidP="00EB695A">
            <w:pPr>
              <w:spacing w:line="276" w:lineRule="auto"/>
              <w:ind w:left="-6" w:right="38"/>
              <w:cnfStyle w:val="000000000000" w:firstRow="0" w:lastRow="0" w:firstColumn="0" w:lastColumn="0" w:oddVBand="0" w:evenVBand="0" w:oddHBand="0" w:evenHBand="0" w:firstRowFirstColumn="0" w:firstRowLastColumn="0" w:lastRowFirstColumn="0" w:lastRowLastColumn="0"/>
              <w:rPr>
                <w:szCs w:val="24"/>
              </w:rPr>
            </w:pPr>
            <w:r>
              <w:rPr>
                <w:szCs w:val="24"/>
              </w:rPr>
              <w:t xml:space="preserve">Cel operacyjny skupia się na opracowaniu i realizacji </w:t>
            </w:r>
            <w:r w:rsidR="001B0BF0">
              <w:rPr>
                <w:szCs w:val="24"/>
              </w:rPr>
              <w:t xml:space="preserve">strategii </w:t>
            </w:r>
            <w:r>
              <w:rPr>
                <w:szCs w:val="24"/>
              </w:rPr>
              <w:t>polityki społecznej</w:t>
            </w:r>
            <w:r w:rsidR="001B0BF0">
              <w:rPr>
                <w:szCs w:val="24"/>
              </w:rPr>
              <w:t xml:space="preserve"> w</w:t>
            </w:r>
            <w:r w:rsidR="00EA7E35">
              <w:rPr>
                <w:szCs w:val="24"/>
              </w:rPr>
              <w:t> </w:t>
            </w:r>
            <w:r w:rsidR="001B0BF0">
              <w:rPr>
                <w:szCs w:val="24"/>
              </w:rPr>
              <w:t>zakresie działań na rzecz osób i grup zagrożonych wykluczeniem i marginalizacją</w:t>
            </w:r>
            <w:r>
              <w:rPr>
                <w:szCs w:val="24"/>
              </w:rPr>
              <w:t>. Strategia opracowana zostanie na podstawie wielowymiarowej</w:t>
            </w:r>
            <w:r w:rsidR="00F247B4">
              <w:rPr>
                <w:szCs w:val="24"/>
              </w:rPr>
              <w:t xml:space="preserve"> diagnozy problemów społecznych</w:t>
            </w:r>
            <w:r>
              <w:rPr>
                <w:szCs w:val="24"/>
              </w:rPr>
              <w:t xml:space="preserve"> </w:t>
            </w:r>
            <w:r w:rsidR="00F247B4">
              <w:rPr>
                <w:szCs w:val="24"/>
              </w:rPr>
              <w:t>i</w:t>
            </w:r>
            <w:r>
              <w:rPr>
                <w:szCs w:val="24"/>
              </w:rPr>
              <w:t xml:space="preserve"> będzie dodatkowo systematycznie aktualizowana (przynajmniej w</w:t>
            </w:r>
            <w:r w:rsidR="00EA7E35">
              <w:rPr>
                <w:szCs w:val="24"/>
              </w:rPr>
              <w:t> </w:t>
            </w:r>
            <w:r>
              <w:rPr>
                <w:szCs w:val="24"/>
              </w:rPr>
              <w:t>cyklu 3-letnim). Systematyczny monitoring potrzeb w zakresie interwencji jest warunkiem skuteczności działania.</w:t>
            </w:r>
            <w:r w:rsidR="001B0BF0">
              <w:rPr>
                <w:szCs w:val="24"/>
              </w:rPr>
              <w:t xml:space="preserve"> Strategia Rozwiązywania Problemów Społecznych jest dokumentem równorzędnym do niniejszej Strategii w</w:t>
            </w:r>
            <w:r w:rsidR="00EB695A">
              <w:rPr>
                <w:szCs w:val="24"/>
              </w:rPr>
              <w:t xml:space="preserve"> strukturze zarządzania miastem w wymiarze planistycznym</w:t>
            </w:r>
            <w:r w:rsidR="001B0BF0">
              <w:rPr>
                <w:szCs w:val="24"/>
              </w:rPr>
              <w:t xml:space="preserve">. Wymagane </w:t>
            </w:r>
            <w:r w:rsidR="00F247B4">
              <w:rPr>
                <w:szCs w:val="24"/>
              </w:rPr>
              <w:t>jest, aby</w:t>
            </w:r>
            <w:r w:rsidR="001B0BF0">
              <w:rPr>
                <w:szCs w:val="24"/>
              </w:rPr>
              <w:t xml:space="preserve"> te programy strategiczne były ściśle spójne i zintegrowane.</w:t>
            </w:r>
          </w:p>
        </w:tc>
      </w:tr>
      <w:tr w:rsidR="004F7E17" w:rsidRPr="00CC790B" w14:paraId="248883F8" w14:textId="77777777" w:rsidTr="005702D2">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left w:val="none" w:sz="0" w:space="0" w:color="auto"/>
            </w:tcBorders>
            <w:vAlign w:val="center"/>
          </w:tcPr>
          <w:p w14:paraId="3CEF7AA2" w14:textId="77777777" w:rsidR="004F7E17" w:rsidRPr="00757BB6" w:rsidRDefault="001517FC" w:rsidP="00757BB6">
            <w:pPr>
              <w:spacing w:line="276" w:lineRule="auto"/>
              <w:ind w:left="-255" w:right="-250"/>
              <w:jc w:val="center"/>
              <w:rPr>
                <w:b w:val="0"/>
                <w:szCs w:val="24"/>
              </w:rPr>
            </w:pPr>
            <w:r w:rsidRPr="00757BB6">
              <w:rPr>
                <w:b w:val="0"/>
                <w:bCs w:val="0"/>
              </w:rPr>
              <w:lastRenderedPageBreak/>
              <w:br w:type="page"/>
            </w:r>
            <w:r w:rsidR="00D12024" w:rsidRPr="00757BB6">
              <w:rPr>
                <w:b w:val="0"/>
                <w:szCs w:val="24"/>
              </w:rPr>
              <w:t>S</w:t>
            </w:r>
            <w:r w:rsidR="004F7E17" w:rsidRPr="00757BB6">
              <w:rPr>
                <w:b w:val="0"/>
                <w:szCs w:val="24"/>
              </w:rPr>
              <w:t>.4</w:t>
            </w:r>
          </w:p>
        </w:tc>
        <w:tc>
          <w:tcPr>
            <w:tcW w:w="8368" w:type="dxa"/>
            <w:vAlign w:val="center"/>
          </w:tcPr>
          <w:p w14:paraId="4A406C53" w14:textId="77777777" w:rsidR="004F7E17" w:rsidRPr="00CC790B" w:rsidRDefault="004F7E17" w:rsidP="00757BB6">
            <w:pPr>
              <w:spacing w:line="240" w:lineRule="auto"/>
              <w:ind w:left="-6" w:right="38"/>
              <w:cnfStyle w:val="000000100000" w:firstRow="0" w:lastRow="0" w:firstColumn="0" w:lastColumn="0" w:oddVBand="0" w:evenVBand="0" w:oddHBand="1" w:evenHBand="0" w:firstRowFirstColumn="0" w:firstRowLastColumn="0" w:lastRowFirstColumn="0" w:lastRowLastColumn="0"/>
              <w:rPr>
                <w:szCs w:val="24"/>
              </w:rPr>
            </w:pPr>
            <w:r>
              <w:rPr>
                <w:szCs w:val="24"/>
              </w:rPr>
              <w:t xml:space="preserve">Promocja i tworzenie przestrzeni dla aktywności społecznej </w:t>
            </w:r>
            <w:r w:rsidR="002E3BA2">
              <w:rPr>
                <w:szCs w:val="24"/>
              </w:rPr>
              <w:t>ś</w:t>
            </w:r>
            <w:r w:rsidR="002025CE">
              <w:rPr>
                <w:szCs w:val="24"/>
              </w:rPr>
              <w:t>więtochłowiczan</w:t>
            </w:r>
          </w:p>
        </w:tc>
      </w:tr>
      <w:tr w:rsidR="004F7E17" w:rsidRPr="00CC790B" w14:paraId="34D3D416" w14:textId="77777777" w:rsidTr="005702D2">
        <w:tblPrEx>
          <w:tblLook w:val="0480" w:firstRow="0" w:lastRow="0" w:firstColumn="1" w:lastColumn="0" w:noHBand="0" w:noVBand="1"/>
        </w:tblPrEx>
        <w:trPr>
          <w:trHeight w:val="2105"/>
          <w:jc w:val="center"/>
        </w:trPr>
        <w:tc>
          <w:tcPr>
            <w:cnfStyle w:val="001000000000" w:firstRow="0" w:lastRow="0" w:firstColumn="1" w:lastColumn="0" w:oddVBand="0" w:evenVBand="0" w:oddHBand="0" w:evenHBand="0" w:firstRowFirstColumn="0" w:firstRowLastColumn="0" w:lastRowFirstColumn="0" w:lastRowLastColumn="0"/>
            <w:tcW w:w="704" w:type="dxa"/>
            <w:vMerge/>
            <w:tcBorders>
              <w:left w:val="none" w:sz="0" w:space="0" w:color="auto"/>
            </w:tcBorders>
            <w:vAlign w:val="center"/>
          </w:tcPr>
          <w:p w14:paraId="243B9670" w14:textId="77777777" w:rsidR="004F7E17" w:rsidRPr="00757BB6" w:rsidRDefault="004F7E17" w:rsidP="00757BB6">
            <w:pPr>
              <w:spacing w:line="276" w:lineRule="auto"/>
              <w:ind w:left="-255" w:right="-250"/>
              <w:jc w:val="center"/>
              <w:rPr>
                <w:b w:val="0"/>
                <w:szCs w:val="24"/>
              </w:rPr>
            </w:pPr>
          </w:p>
        </w:tc>
        <w:tc>
          <w:tcPr>
            <w:tcW w:w="8368" w:type="dxa"/>
            <w:vAlign w:val="center"/>
          </w:tcPr>
          <w:p w14:paraId="1D071C42" w14:textId="77777777" w:rsidR="004F7E17" w:rsidRPr="0097001C" w:rsidRDefault="004F7E17" w:rsidP="008E4D1D">
            <w:pPr>
              <w:spacing w:line="276" w:lineRule="auto"/>
              <w:cnfStyle w:val="000000000000" w:firstRow="0" w:lastRow="0" w:firstColumn="0" w:lastColumn="0" w:oddVBand="0" w:evenVBand="0" w:oddHBand="0" w:evenHBand="0" w:firstRowFirstColumn="0" w:firstRowLastColumn="0" w:lastRowFirstColumn="0" w:lastRowLastColumn="0"/>
            </w:pPr>
            <w:r>
              <w:t>Utworzenie Centrum</w:t>
            </w:r>
            <w:r w:rsidRPr="00413075">
              <w:t xml:space="preserve"> Organizacji Pozarządowych, które </w:t>
            </w:r>
            <w:r>
              <w:t xml:space="preserve">wzmocnić ma aktywność </w:t>
            </w:r>
            <w:r w:rsidRPr="0097001C">
              <w:t>Pełnomocnika Prezydenta Miasta Świętochłowice ds. współpracy z organizacjami pozarządowymi</w:t>
            </w:r>
            <w:r>
              <w:t>. Centrum należy rozpatrywać jako jeden z elementów programu rewitalizacji społecznej, natomiast jednym z jego podstawowych zadań będzie promocja i inkubacja przedsięwzięć w sektorze przedsiębiorczości społecznej.</w:t>
            </w:r>
          </w:p>
        </w:tc>
      </w:tr>
      <w:tr w:rsidR="004F7E17" w:rsidRPr="00CC790B" w14:paraId="33CC39E2" w14:textId="77777777" w:rsidTr="005702D2">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left w:val="none" w:sz="0" w:space="0" w:color="auto"/>
            </w:tcBorders>
            <w:vAlign w:val="center"/>
          </w:tcPr>
          <w:p w14:paraId="3D7C2E1A" w14:textId="77777777" w:rsidR="004F7E17" w:rsidRPr="00757BB6" w:rsidRDefault="00D12024" w:rsidP="00757BB6">
            <w:pPr>
              <w:spacing w:line="276" w:lineRule="auto"/>
              <w:ind w:left="-255" w:right="-250"/>
              <w:jc w:val="center"/>
              <w:rPr>
                <w:b w:val="0"/>
                <w:szCs w:val="24"/>
              </w:rPr>
            </w:pPr>
            <w:r w:rsidRPr="00757BB6">
              <w:rPr>
                <w:b w:val="0"/>
                <w:szCs w:val="24"/>
              </w:rPr>
              <w:t>S</w:t>
            </w:r>
            <w:r w:rsidR="004F7E17" w:rsidRPr="00757BB6">
              <w:rPr>
                <w:b w:val="0"/>
                <w:szCs w:val="24"/>
              </w:rPr>
              <w:t>.5</w:t>
            </w:r>
          </w:p>
        </w:tc>
        <w:tc>
          <w:tcPr>
            <w:tcW w:w="8368" w:type="dxa"/>
            <w:vAlign w:val="center"/>
          </w:tcPr>
          <w:p w14:paraId="60017AAD" w14:textId="77777777" w:rsidR="004F7E17" w:rsidRPr="00CC790B" w:rsidRDefault="004F7E17" w:rsidP="00757BB6">
            <w:pPr>
              <w:spacing w:line="240" w:lineRule="auto"/>
              <w:ind w:left="-6" w:right="38"/>
              <w:jc w:val="left"/>
              <w:cnfStyle w:val="000000100000" w:firstRow="0" w:lastRow="0" w:firstColumn="0" w:lastColumn="0" w:oddVBand="0" w:evenVBand="0" w:oddHBand="1" w:evenHBand="0" w:firstRowFirstColumn="0" w:firstRowLastColumn="0" w:lastRowFirstColumn="0" w:lastRowLastColumn="0"/>
              <w:rPr>
                <w:szCs w:val="24"/>
              </w:rPr>
            </w:pPr>
            <w:r>
              <w:rPr>
                <w:szCs w:val="24"/>
              </w:rPr>
              <w:t>Aktywizacja społeczna w oparciu o współpracę z sektorem pozarządowym</w:t>
            </w:r>
          </w:p>
        </w:tc>
      </w:tr>
      <w:tr w:rsidR="004F7E17" w:rsidRPr="00CC790B" w14:paraId="1A9200DE" w14:textId="77777777" w:rsidTr="005702D2">
        <w:tblPrEx>
          <w:tblLook w:val="0480" w:firstRow="0" w:lastRow="0" w:firstColumn="1" w:lastColumn="0" w:noHBand="0" w:noVBand="1"/>
        </w:tblPrEx>
        <w:trPr>
          <w:trHeight w:val="2797"/>
          <w:jc w:val="center"/>
        </w:trPr>
        <w:tc>
          <w:tcPr>
            <w:cnfStyle w:val="001000000000" w:firstRow="0" w:lastRow="0" w:firstColumn="1" w:lastColumn="0" w:oddVBand="0" w:evenVBand="0" w:oddHBand="0" w:evenHBand="0" w:firstRowFirstColumn="0" w:firstRowLastColumn="0" w:lastRowFirstColumn="0" w:lastRowLastColumn="0"/>
            <w:tcW w:w="704" w:type="dxa"/>
            <w:vMerge/>
            <w:tcBorders>
              <w:left w:val="none" w:sz="0" w:space="0" w:color="auto"/>
            </w:tcBorders>
            <w:vAlign w:val="center"/>
          </w:tcPr>
          <w:p w14:paraId="3CD55052" w14:textId="77777777" w:rsidR="004F7E17" w:rsidRPr="00757BB6" w:rsidRDefault="004F7E17" w:rsidP="00757BB6">
            <w:pPr>
              <w:spacing w:line="276" w:lineRule="auto"/>
              <w:ind w:left="-255" w:right="-250"/>
              <w:jc w:val="center"/>
              <w:rPr>
                <w:b w:val="0"/>
                <w:szCs w:val="24"/>
              </w:rPr>
            </w:pPr>
          </w:p>
        </w:tc>
        <w:tc>
          <w:tcPr>
            <w:tcW w:w="8368" w:type="dxa"/>
            <w:vAlign w:val="center"/>
          </w:tcPr>
          <w:p w14:paraId="5E771CA0" w14:textId="77777777" w:rsidR="004F7E17" w:rsidRPr="00CC790B" w:rsidRDefault="004F7E17" w:rsidP="00E32E87">
            <w:pPr>
              <w:spacing w:line="276" w:lineRule="auto"/>
              <w:ind w:left="-6" w:right="38"/>
              <w:cnfStyle w:val="000000000000" w:firstRow="0" w:lastRow="0" w:firstColumn="0" w:lastColumn="0" w:oddVBand="0" w:evenVBand="0" w:oddHBand="0" w:evenHBand="0" w:firstRowFirstColumn="0" w:firstRowLastColumn="0" w:lastRowFirstColumn="0" w:lastRowLastColumn="0"/>
              <w:rPr>
                <w:szCs w:val="24"/>
              </w:rPr>
            </w:pPr>
            <w:r>
              <w:rPr>
                <w:szCs w:val="24"/>
              </w:rPr>
              <w:t xml:space="preserve">W oparciu o działalność </w:t>
            </w:r>
            <w:r w:rsidR="00326360">
              <w:rPr>
                <w:szCs w:val="24"/>
              </w:rPr>
              <w:t>Centrum Organizacji Pozarządowych</w:t>
            </w:r>
            <w:r>
              <w:rPr>
                <w:szCs w:val="24"/>
              </w:rPr>
              <w:t xml:space="preserve"> samorząd Świętochłowic efektywnie pobudza aktywność społeczną i zaangażowanie mieszkańców w sprawy miasta / dzielnicy / podwórka. </w:t>
            </w:r>
            <w:r w:rsidR="00326360">
              <w:rPr>
                <w:szCs w:val="24"/>
              </w:rPr>
              <w:t>Budowa</w:t>
            </w:r>
            <w:r>
              <w:rPr>
                <w:szCs w:val="24"/>
              </w:rPr>
              <w:t xml:space="preserve"> silnej wspólnoty mieszkańców Świętochłowic wymaga </w:t>
            </w:r>
            <w:r w:rsidR="00326360">
              <w:rPr>
                <w:szCs w:val="24"/>
              </w:rPr>
              <w:t>nowych form współpracy z </w:t>
            </w:r>
            <w:r>
              <w:rPr>
                <w:szCs w:val="24"/>
              </w:rPr>
              <w:t>organizacjami pozarządowymi, w tym projektów w formule formalnego partnerstwa sa</w:t>
            </w:r>
            <w:r w:rsidR="00E32E87">
              <w:rPr>
                <w:szCs w:val="24"/>
              </w:rPr>
              <w:t>morządu i </w:t>
            </w:r>
            <w:r>
              <w:rPr>
                <w:szCs w:val="24"/>
              </w:rPr>
              <w:t>organizacji. Zakłada się systematyczny wzrost środków finansowych w budżecie partycypacyjnym oraz programach współpracy</w:t>
            </w:r>
            <w:r w:rsidR="00326360">
              <w:rPr>
                <w:szCs w:val="24"/>
              </w:rPr>
              <w:t xml:space="preserve"> z organizacjami pozarządowymi.</w:t>
            </w:r>
          </w:p>
        </w:tc>
      </w:tr>
      <w:tr w:rsidR="004F7E17" w:rsidRPr="00CC790B" w14:paraId="1F28F5EF" w14:textId="77777777" w:rsidTr="005702D2">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left w:val="none" w:sz="0" w:space="0" w:color="auto"/>
            </w:tcBorders>
            <w:vAlign w:val="center"/>
          </w:tcPr>
          <w:p w14:paraId="6E37F6D9" w14:textId="77777777" w:rsidR="004F7E17" w:rsidRPr="00757BB6" w:rsidRDefault="00D12024" w:rsidP="00757BB6">
            <w:pPr>
              <w:spacing w:line="276" w:lineRule="auto"/>
              <w:ind w:left="-255" w:right="-250"/>
              <w:jc w:val="center"/>
              <w:rPr>
                <w:b w:val="0"/>
                <w:szCs w:val="24"/>
              </w:rPr>
            </w:pPr>
            <w:r w:rsidRPr="00757BB6">
              <w:rPr>
                <w:b w:val="0"/>
                <w:szCs w:val="24"/>
              </w:rPr>
              <w:t>S</w:t>
            </w:r>
            <w:r w:rsidR="004F7E17" w:rsidRPr="00757BB6">
              <w:rPr>
                <w:b w:val="0"/>
                <w:szCs w:val="24"/>
              </w:rPr>
              <w:t>.6</w:t>
            </w:r>
          </w:p>
        </w:tc>
        <w:tc>
          <w:tcPr>
            <w:tcW w:w="8368" w:type="dxa"/>
            <w:vAlign w:val="center"/>
          </w:tcPr>
          <w:p w14:paraId="7405D77E" w14:textId="77777777" w:rsidR="004F7E17" w:rsidRPr="00CC790B" w:rsidRDefault="004F7E17" w:rsidP="00757BB6">
            <w:pPr>
              <w:spacing w:line="240" w:lineRule="auto"/>
              <w:ind w:left="-6" w:right="38"/>
              <w:cnfStyle w:val="000000100000" w:firstRow="0" w:lastRow="0" w:firstColumn="0" w:lastColumn="0" w:oddVBand="0" w:evenVBand="0" w:oddHBand="1" w:evenHBand="0" w:firstRowFirstColumn="0" w:firstRowLastColumn="0" w:lastRowFirstColumn="0" w:lastRowLastColumn="0"/>
              <w:rPr>
                <w:szCs w:val="24"/>
              </w:rPr>
            </w:pPr>
            <w:r>
              <w:rPr>
                <w:szCs w:val="24"/>
              </w:rPr>
              <w:t>Nowoczesna edukacja dopasowana do zmian społeczno-gospodarczych</w:t>
            </w:r>
          </w:p>
        </w:tc>
      </w:tr>
      <w:tr w:rsidR="004F7E17" w:rsidRPr="00CC790B" w14:paraId="69EC7350" w14:textId="77777777" w:rsidTr="005702D2">
        <w:tblPrEx>
          <w:tblLook w:val="0480" w:firstRow="0" w:lastRow="0" w:firstColumn="1" w:lastColumn="0" w:noHBand="0" w:noVBand="1"/>
        </w:tblPrEx>
        <w:trPr>
          <w:trHeight w:val="2166"/>
          <w:jc w:val="center"/>
        </w:trPr>
        <w:tc>
          <w:tcPr>
            <w:cnfStyle w:val="001000000000" w:firstRow="0" w:lastRow="0" w:firstColumn="1" w:lastColumn="0" w:oddVBand="0" w:evenVBand="0" w:oddHBand="0" w:evenHBand="0" w:firstRowFirstColumn="0" w:firstRowLastColumn="0" w:lastRowFirstColumn="0" w:lastRowLastColumn="0"/>
            <w:tcW w:w="704" w:type="dxa"/>
            <w:vMerge/>
            <w:tcBorders>
              <w:left w:val="none" w:sz="0" w:space="0" w:color="auto"/>
            </w:tcBorders>
            <w:vAlign w:val="center"/>
          </w:tcPr>
          <w:p w14:paraId="016FA0BA" w14:textId="77777777" w:rsidR="004F7E17" w:rsidRPr="00757BB6" w:rsidRDefault="004F7E17" w:rsidP="00757BB6">
            <w:pPr>
              <w:spacing w:line="276" w:lineRule="auto"/>
              <w:ind w:left="-255" w:right="-250"/>
              <w:jc w:val="center"/>
              <w:rPr>
                <w:b w:val="0"/>
                <w:szCs w:val="24"/>
              </w:rPr>
            </w:pPr>
          </w:p>
        </w:tc>
        <w:tc>
          <w:tcPr>
            <w:tcW w:w="8368" w:type="dxa"/>
            <w:vAlign w:val="center"/>
          </w:tcPr>
          <w:p w14:paraId="3275BD50" w14:textId="77777777" w:rsidR="004F7E17" w:rsidRPr="00CC790B" w:rsidRDefault="004F7E17" w:rsidP="00E32E87">
            <w:pPr>
              <w:spacing w:line="276" w:lineRule="auto"/>
              <w:ind w:left="-6" w:right="38"/>
              <w:cnfStyle w:val="000000000000" w:firstRow="0" w:lastRow="0" w:firstColumn="0" w:lastColumn="0" w:oddVBand="0" w:evenVBand="0" w:oddHBand="0" w:evenHBand="0" w:firstRowFirstColumn="0" w:firstRowLastColumn="0" w:lastRowFirstColumn="0" w:lastRowLastColumn="0"/>
              <w:rPr>
                <w:szCs w:val="24"/>
              </w:rPr>
            </w:pPr>
            <w:r>
              <w:t>Wzmocnienie dopasowania oferty edukacyjnej świętochłowickich placówek oświatowych do zmian gospodarczych oraz potrzeb rynku pracy (szkolnictwo zawodowe i techniczne). Rozwój programów kształcenia ustawicznego i uczenia się przez całe życie realizowanych zarówno prz</w:t>
            </w:r>
            <w:r w:rsidR="00326360">
              <w:t>ez instytucje samorządowe</w:t>
            </w:r>
            <w:r w:rsidR="00F247B4">
              <w:t>,</w:t>
            </w:r>
            <w:r w:rsidR="00326360">
              <w:t xml:space="preserve"> jak i </w:t>
            </w:r>
            <w:r>
              <w:t xml:space="preserve">organizacje prywatne (w szczególności pozarządowe). </w:t>
            </w:r>
            <w:r w:rsidR="00E32E87">
              <w:t>K</w:t>
            </w:r>
            <w:r w:rsidR="004C796C">
              <w:t>ierunkiem działania jest kształcenie ka</w:t>
            </w:r>
            <w:r>
              <w:t>d</w:t>
            </w:r>
            <w:r w:rsidR="004C796C">
              <w:t>r</w:t>
            </w:r>
            <w:r>
              <w:t xml:space="preserve"> </w:t>
            </w:r>
            <w:r w:rsidR="00E32E87">
              <w:t xml:space="preserve">dla </w:t>
            </w:r>
            <w:r>
              <w:t xml:space="preserve">rozwoju </w:t>
            </w:r>
            <w:r w:rsidR="004C796C">
              <w:t>tzw. „srebrnej gospodarki”</w:t>
            </w:r>
            <w:r w:rsidR="00E32E87">
              <w:t>.</w:t>
            </w:r>
          </w:p>
        </w:tc>
      </w:tr>
      <w:tr w:rsidR="004F7E17" w:rsidRPr="00CC790B" w14:paraId="603F9F54" w14:textId="77777777" w:rsidTr="005702D2">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left w:val="none" w:sz="0" w:space="0" w:color="auto"/>
            </w:tcBorders>
            <w:vAlign w:val="center"/>
          </w:tcPr>
          <w:p w14:paraId="2F10B3D2" w14:textId="77777777" w:rsidR="004F7E17" w:rsidRPr="00757BB6" w:rsidRDefault="00D12024" w:rsidP="00757BB6">
            <w:pPr>
              <w:spacing w:line="276" w:lineRule="auto"/>
              <w:ind w:left="-255" w:right="-250"/>
              <w:jc w:val="center"/>
              <w:rPr>
                <w:b w:val="0"/>
                <w:szCs w:val="24"/>
              </w:rPr>
            </w:pPr>
            <w:r w:rsidRPr="00757BB6">
              <w:rPr>
                <w:b w:val="0"/>
                <w:szCs w:val="24"/>
              </w:rPr>
              <w:t>S</w:t>
            </w:r>
            <w:r w:rsidR="004F7E17" w:rsidRPr="00757BB6">
              <w:rPr>
                <w:b w:val="0"/>
                <w:szCs w:val="24"/>
              </w:rPr>
              <w:t>.7</w:t>
            </w:r>
          </w:p>
        </w:tc>
        <w:tc>
          <w:tcPr>
            <w:tcW w:w="8368" w:type="dxa"/>
            <w:vAlign w:val="center"/>
          </w:tcPr>
          <w:p w14:paraId="2ECF42BA" w14:textId="77777777" w:rsidR="004F7E17" w:rsidRPr="00CC790B" w:rsidRDefault="004F7E17" w:rsidP="00757BB6">
            <w:pPr>
              <w:spacing w:line="240" w:lineRule="auto"/>
              <w:ind w:left="-6" w:right="38"/>
              <w:cnfStyle w:val="000000100000" w:firstRow="0" w:lastRow="0" w:firstColumn="0" w:lastColumn="0" w:oddVBand="0" w:evenVBand="0" w:oddHBand="1" w:evenHBand="0" w:firstRowFirstColumn="0" w:firstRowLastColumn="0" w:lastRowFirstColumn="0" w:lastRowLastColumn="0"/>
              <w:rPr>
                <w:szCs w:val="24"/>
              </w:rPr>
            </w:pPr>
            <w:r>
              <w:rPr>
                <w:szCs w:val="24"/>
              </w:rPr>
              <w:t>Rozwój oferty kulturalno-rozrywkowej i sportowo-rekreacyjnej</w:t>
            </w:r>
          </w:p>
        </w:tc>
      </w:tr>
      <w:tr w:rsidR="004F7E17" w:rsidRPr="00CC790B" w14:paraId="533CCE4F" w14:textId="77777777" w:rsidTr="005702D2">
        <w:tblPrEx>
          <w:tblLook w:val="0480" w:firstRow="0" w:lastRow="0" w:firstColumn="1" w:lastColumn="0" w:noHBand="0" w:noVBand="1"/>
        </w:tblPrEx>
        <w:trPr>
          <w:trHeight w:val="3001"/>
          <w:jc w:val="center"/>
        </w:trPr>
        <w:tc>
          <w:tcPr>
            <w:cnfStyle w:val="001000000000" w:firstRow="0" w:lastRow="0" w:firstColumn="1" w:lastColumn="0" w:oddVBand="0" w:evenVBand="0" w:oddHBand="0" w:evenHBand="0" w:firstRowFirstColumn="0" w:firstRowLastColumn="0" w:lastRowFirstColumn="0" w:lastRowLastColumn="0"/>
            <w:tcW w:w="704" w:type="dxa"/>
            <w:vMerge/>
            <w:tcBorders>
              <w:left w:val="none" w:sz="0" w:space="0" w:color="auto"/>
            </w:tcBorders>
            <w:vAlign w:val="center"/>
          </w:tcPr>
          <w:p w14:paraId="03D0377B" w14:textId="77777777" w:rsidR="004F7E17" w:rsidRPr="00757BB6" w:rsidRDefault="004F7E17" w:rsidP="00757BB6">
            <w:pPr>
              <w:spacing w:line="276" w:lineRule="auto"/>
              <w:ind w:left="-255" w:right="-250"/>
              <w:jc w:val="center"/>
              <w:rPr>
                <w:b w:val="0"/>
                <w:szCs w:val="24"/>
              </w:rPr>
            </w:pPr>
          </w:p>
        </w:tc>
        <w:tc>
          <w:tcPr>
            <w:tcW w:w="8368" w:type="dxa"/>
            <w:vAlign w:val="center"/>
          </w:tcPr>
          <w:p w14:paraId="65ED149E" w14:textId="77777777" w:rsidR="004F7E17" w:rsidRPr="00CC790B" w:rsidRDefault="004F7E17" w:rsidP="008E4D1D">
            <w:pPr>
              <w:spacing w:line="276" w:lineRule="auto"/>
              <w:ind w:left="-6" w:right="38"/>
              <w:cnfStyle w:val="000000000000" w:firstRow="0" w:lastRow="0" w:firstColumn="0" w:lastColumn="0" w:oddVBand="0" w:evenVBand="0" w:oddHBand="0" w:evenHBand="0" w:firstRowFirstColumn="0" w:firstRowLastColumn="0" w:lastRowFirstColumn="0" w:lastRowLastColumn="0"/>
              <w:rPr>
                <w:szCs w:val="24"/>
              </w:rPr>
            </w:pPr>
            <w:r>
              <w:rPr>
                <w:szCs w:val="24"/>
              </w:rPr>
              <w:t xml:space="preserve">Zwiększenie aktywności instytucji samorządu Świętochłowic w zakresie budowania atrakcyjnej oferty czasu wolnego. Kluczowym elementem poprawy jakości życia w mieście jest dostępność propozycji o charakterze lokalnym, wyróżniających się w odniesieniu do bogatej oferty na terenie </w:t>
            </w:r>
            <w:r w:rsidR="0008444C">
              <w:rPr>
                <w:szCs w:val="24"/>
              </w:rPr>
              <w:t>Konurbacji</w:t>
            </w:r>
            <w:r>
              <w:rPr>
                <w:szCs w:val="24"/>
              </w:rPr>
              <w:t xml:space="preserve">. Rekomendowana jest koncentracja </w:t>
            </w:r>
            <w:r w:rsidR="00E32E87">
              <w:rPr>
                <w:szCs w:val="24"/>
              </w:rPr>
              <w:t xml:space="preserve">na </w:t>
            </w:r>
            <w:r>
              <w:rPr>
                <w:szCs w:val="24"/>
              </w:rPr>
              <w:t>budowaniu unikatowej oferty adresowanej do dzieci i młodzieży, rodzin z dziećmi, seniorów oraz obejmująca aspekt interpokoleniowy. Nowe podejście programowe zakłada zaangażowanie organizacji pozarządowych.</w:t>
            </w:r>
          </w:p>
        </w:tc>
      </w:tr>
      <w:tr w:rsidR="004F7E17" w:rsidRPr="00CC790B" w14:paraId="5BA4B41B" w14:textId="77777777" w:rsidTr="005702D2">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left w:val="none" w:sz="0" w:space="0" w:color="auto"/>
            </w:tcBorders>
            <w:vAlign w:val="center"/>
          </w:tcPr>
          <w:p w14:paraId="5EC38F87" w14:textId="77777777" w:rsidR="004F7E17" w:rsidRPr="00757BB6" w:rsidRDefault="00D12024" w:rsidP="00757BB6">
            <w:pPr>
              <w:spacing w:line="276" w:lineRule="auto"/>
              <w:ind w:left="-255" w:right="-250"/>
              <w:jc w:val="center"/>
              <w:rPr>
                <w:b w:val="0"/>
                <w:szCs w:val="24"/>
              </w:rPr>
            </w:pPr>
            <w:r w:rsidRPr="00757BB6">
              <w:rPr>
                <w:b w:val="0"/>
                <w:szCs w:val="24"/>
              </w:rPr>
              <w:lastRenderedPageBreak/>
              <w:t>S</w:t>
            </w:r>
            <w:r w:rsidR="004F7E17" w:rsidRPr="00757BB6">
              <w:rPr>
                <w:b w:val="0"/>
                <w:szCs w:val="24"/>
              </w:rPr>
              <w:t>.8</w:t>
            </w:r>
          </w:p>
        </w:tc>
        <w:tc>
          <w:tcPr>
            <w:tcW w:w="8368" w:type="dxa"/>
            <w:vAlign w:val="center"/>
          </w:tcPr>
          <w:p w14:paraId="0F661E4A" w14:textId="77777777" w:rsidR="004F7E17" w:rsidRPr="00CC790B" w:rsidRDefault="004F7E17" w:rsidP="00757BB6">
            <w:pPr>
              <w:spacing w:line="240" w:lineRule="auto"/>
              <w:ind w:left="-6" w:right="38"/>
              <w:cnfStyle w:val="000000100000" w:firstRow="0" w:lastRow="0" w:firstColumn="0" w:lastColumn="0" w:oddVBand="0" w:evenVBand="0" w:oddHBand="1" w:evenHBand="0" w:firstRowFirstColumn="0" w:firstRowLastColumn="0" w:lastRowFirstColumn="0" w:lastRowLastColumn="0"/>
              <w:rPr>
                <w:szCs w:val="24"/>
              </w:rPr>
            </w:pPr>
            <w:r>
              <w:rPr>
                <w:szCs w:val="24"/>
              </w:rPr>
              <w:t xml:space="preserve">Wzmacnianie tożsamości i budowa trwałej, aktywnej wspólnoty </w:t>
            </w:r>
            <w:r w:rsidR="00707352">
              <w:rPr>
                <w:szCs w:val="24"/>
              </w:rPr>
              <w:t>ś</w:t>
            </w:r>
            <w:r w:rsidR="002025CE">
              <w:rPr>
                <w:szCs w:val="24"/>
              </w:rPr>
              <w:t>więtochłowiczan</w:t>
            </w:r>
          </w:p>
        </w:tc>
      </w:tr>
      <w:tr w:rsidR="004F7E17" w:rsidRPr="00CC790B" w14:paraId="1AE8378A" w14:textId="77777777" w:rsidTr="005702D2">
        <w:tblPrEx>
          <w:tblLook w:val="0480" w:firstRow="0" w:lastRow="0" w:firstColumn="1" w:lastColumn="0" w:noHBand="0" w:noVBand="1"/>
        </w:tblPrEx>
        <w:trPr>
          <w:trHeight w:val="1964"/>
          <w:jc w:val="center"/>
        </w:trPr>
        <w:tc>
          <w:tcPr>
            <w:cnfStyle w:val="001000000000" w:firstRow="0" w:lastRow="0" w:firstColumn="1" w:lastColumn="0" w:oddVBand="0" w:evenVBand="0" w:oddHBand="0" w:evenHBand="0" w:firstRowFirstColumn="0" w:firstRowLastColumn="0" w:lastRowFirstColumn="0" w:lastRowLastColumn="0"/>
            <w:tcW w:w="704" w:type="dxa"/>
            <w:vMerge/>
            <w:tcBorders>
              <w:left w:val="none" w:sz="0" w:space="0" w:color="auto"/>
            </w:tcBorders>
            <w:vAlign w:val="center"/>
          </w:tcPr>
          <w:p w14:paraId="589E44A0" w14:textId="77777777" w:rsidR="004F7E17" w:rsidRPr="00757BB6" w:rsidRDefault="004F7E17" w:rsidP="00757BB6">
            <w:pPr>
              <w:spacing w:line="276" w:lineRule="auto"/>
              <w:ind w:left="-255" w:right="-250"/>
              <w:jc w:val="center"/>
              <w:rPr>
                <w:b w:val="0"/>
                <w:szCs w:val="24"/>
              </w:rPr>
            </w:pPr>
          </w:p>
        </w:tc>
        <w:tc>
          <w:tcPr>
            <w:tcW w:w="8368" w:type="dxa"/>
            <w:vAlign w:val="center"/>
          </w:tcPr>
          <w:p w14:paraId="4ABB9FA4" w14:textId="77777777" w:rsidR="004F7E17" w:rsidRPr="00CC790B" w:rsidRDefault="004F7E17" w:rsidP="00E32E87">
            <w:pPr>
              <w:spacing w:line="276" w:lineRule="auto"/>
              <w:ind w:left="-6" w:right="38"/>
              <w:cnfStyle w:val="000000000000" w:firstRow="0" w:lastRow="0" w:firstColumn="0" w:lastColumn="0" w:oddVBand="0" w:evenVBand="0" w:oddHBand="0" w:evenHBand="0" w:firstRowFirstColumn="0" w:firstRowLastColumn="0" w:lastRowFirstColumn="0" w:lastRowLastColumn="0"/>
              <w:rPr>
                <w:szCs w:val="24"/>
              </w:rPr>
            </w:pPr>
            <w:r>
              <w:rPr>
                <w:szCs w:val="24"/>
              </w:rPr>
              <w:t>Budowa tożsamości lokalnej i zwiększenie poziomu identyfikacji mieszkańców z miastem jest istotnym wyzwaniem w związku z rosnącą mobilnością oraz konkurencją w zakresie atrakcyjności osiedleńczej. Zakłada się, że wiodącą rolę w zakresie d</w:t>
            </w:r>
            <w:r w:rsidR="00E32E87">
              <w:rPr>
                <w:szCs w:val="24"/>
              </w:rPr>
              <w:t xml:space="preserve">ziałań w wymiarze symbolicznym </w:t>
            </w:r>
            <w:r>
              <w:rPr>
                <w:szCs w:val="24"/>
              </w:rPr>
              <w:t xml:space="preserve">będzie podejmować Muzeum Powstań Śląskich we współpracy z innymi jednostkami </w:t>
            </w:r>
            <w:r w:rsidR="0048256C">
              <w:rPr>
                <w:szCs w:val="24"/>
              </w:rPr>
              <w:t>samorządowymi.</w:t>
            </w:r>
          </w:p>
        </w:tc>
      </w:tr>
      <w:tr w:rsidR="004F7E17" w:rsidRPr="00CC790B" w14:paraId="680C88F3" w14:textId="77777777" w:rsidTr="005702D2">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left w:val="none" w:sz="0" w:space="0" w:color="auto"/>
            </w:tcBorders>
            <w:vAlign w:val="center"/>
          </w:tcPr>
          <w:p w14:paraId="59A75E41" w14:textId="77777777" w:rsidR="004F7E17" w:rsidRPr="00757BB6" w:rsidRDefault="00D12024" w:rsidP="00757BB6">
            <w:pPr>
              <w:spacing w:line="276" w:lineRule="auto"/>
              <w:ind w:left="-255" w:right="-250"/>
              <w:jc w:val="center"/>
              <w:rPr>
                <w:b w:val="0"/>
                <w:szCs w:val="24"/>
              </w:rPr>
            </w:pPr>
            <w:r w:rsidRPr="00757BB6">
              <w:rPr>
                <w:b w:val="0"/>
                <w:szCs w:val="24"/>
              </w:rPr>
              <w:t>S</w:t>
            </w:r>
            <w:r w:rsidR="004F7E17" w:rsidRPr="00757BB6">
              <w:rPr>
                <w:b w:val="0"/>
                <w:szCs w:val="24"/>
              </w:rPr>
              <w:t>.9</w:t>
            </w:r>
          </w:p>
        </w:tc>
        <w:tc>
          <w:tcPr>
            <w:tcW w:w="8368" w:type="dxa"/>
            <w:vAlign w:val="center"/>
          </w:tcPr>
          <w:p w14:paraId="04D7DB81" w14:textId="77777777" w:rsidR="004F7E17" w:rsidRPr="00CC790B" w:rsidRDefault="004F7E17" w:rsidP="008E4D1D">
            <w:pPr>
              <w:spacing w:line="276" w:lineRule="auto"/>
              <w:ind w:left="-6" w:right="38"/>
              <w:cnfStyle w:val="000000100000" w:firstRow="0" w:lastRow="0" w:firstColumn="0" w:lastColumn="0" w:oddVBand="0" w:evenVBand="0" w:oddHBand="1" w:evenHBand="0" w:firstRowFirstColumn="0" w:firstRowLastColumn="0" w:lastRowFirstColumn="0" w:lastRowLastColumn="0"/>
              <w:rPr>
                <w:szCs w:val="24"/>
              </w:rPr>
            </w:pPr>
            <w:r>
              <w:rPr>
                <w:szCs w:val="24"/>
              </w:rPr>
              <w:t>Kreowanie trwałych mechanizmów partnerstwa i współpracy na rzecz rozwoju miasta</w:t>
            </w:r>
          </w:p>
        </w:tc>
      </w:tr>
      <w:tr w:rsidR="004F7E17" w:rsidRPr="00CC790B" w14:paraId="0C21015F" w14:textId="77777777" w:rsidTr="005702D2">
        <w:tblPrEx>
          <w:tblLook w:val="0480" w:firstRow="0" w:lastRow="0" w:firstColumn="1" w:lastColumn="0" w:noHBand="0" w:noVBand="1"/>
        </w:tblPrEx>
        <w:trPr>
          <w:trHeight w:val="2426"/>
          <w:jc w:val="center"/>
        </w:trPr>
        <w:tc>
          <w:tcPr>
            <w:cnfStyle w:val="001000000000" w:firstRow="0" w:lastRow="0" w:firstColumn="1" w:lastColumn="0" w:oddVBand="0" w:evenVBand="0" w:oddHBand="0" w:evenHBand="0" w:firstRowFirstColumn="0" w:firstRowLastColumn="0" w:lastRowFirstColumn="0" w:lastRowLastColumn="0"/>
            <w:tcW w:w="704" w:type="dxa"/>
            <w:vMerge/>
            <w:tcBorders>
              <w:left w:val="none" w:sz="0" w:space="0" w:color="auto"/>
            </w:tcBorders>
            <w:vAlign w:val="center"/>
          </w:tcPr>
          <w:p w14:paraId="43EECF1C" w14:textId="77777777" w:rsidR="004F7E17" w:rsidRPr="00757BB6" w:rsidRDefault="004F7E17" w:rsidP="00757BB6">
            <w:pPr>
              <w:spacing w:line="276" w:lineRule="auto"/>
              <w:ind w:left="-255" w:right="-250"/>
              <w:jc w:val="center"/>
              <w:rPr>
                <w:b w:val="0"/>
                <w:szCs w:val="24"/>
              </w:rPr>
            </w:pPr>
          </w:p>
        </w:tc>
        <w:tc>
          <w:tcPr>
            <w:tcW w:w="8368" w:type="dxa"/>
            <w:vAlign w:val="center"/>
          </w:tcPr>
          <w:p w14:paraId="3B8C302D" w14:textId="77777777" w:rsidR="004F7E17" w:rsidRPr="00CC790B" w:rsidRDefault="004F7E17" w:rsidP="008E4D1D">
            <w:pPr>
              <w:spacing w:line="276" w:lineRule="auto"/>
              <w:ind w:left="-6" w:right="38"/>
              <w:cnfStyle w:val="000000000000" w:firstRow="0" w:lastRow="0" w:firstColumn="0" w:lastColumn="0" w:oddVBand="0" w:evenVBand="0" w:oddHBand="0" w:evenHBand="0" w:firstRowFirstColumn="0" w:firstRowLastColumn="0" w:lastRowFirstColumn="0" w:lastRowLastColumn="0"/>
              <w:rPr>
                <w:szCs w:val="24"/>
              </w:rPr>
            </w:pPr>
            <w:r>
              <w:rPr>
                <w:szCs w:val="24"/>
              </w:rPr>
              <w:t>Dla harmonijnego rozwoju wymagana jest sys</w:t>
            </w:r>
            <w:r w:rsidR="00A9561B">
              <w:rPr>
                <w:szCs w:val="24"/>
              </w:rPr>
              <w:t>tematyczna budowa partnerstw na </w:t>
            </w:r>
            <w:r>
              <w:rPr>
                <w:szCs w:val="24"/>
              </w:rPr>
              <w:t>różnych płaszczyznach i poziomach realiz</w:t>
            </w:r>
            <w:r w:rsidR="00A9561B">
              <w:rPr>
                <w:szCs w:val="24"/>
              </w:rPr>
              <w:t>acji programów i projektów. Cel </w:t>
            </w:r>
            <w:r>
              <w:rPr>
                <w:szCs w:val="24"/>
              </w:rPr>
              <w:t>operacyjny obejmuje systematyczne wzmacnianie współpracy w zakresie zapobiegania wykluczeniu społecznemu (np. w oparciu o system Niebieskiej Karty), zwiększenie zaangażowania szkół w projekty instytucji kultury, organizacji pozarządowych, itp., a także zwiększenie zakresu formalnych partnerstw międzysektorowych.</w:t>
            </w:r>
          </w:p>
        </w:tc>
      </w:tr>
      <w:tr w:rsidR="00D12024" w:rsidRPr="00CC790B" w14:paraId="34A76216" w14:textId="77777777" w:rsidTr="005702D2">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left w:val="none" w:sz="0" w:space="0" w:color="auto"/>
            </w:tcBorders>
            <w:vAlign w:val="center"/>
          </w:tcPr>
          <w:p w14:paraId="693E56E0" w14:textId="77777777" w:rsidR="00D12024" w:rsidRPr="00757BB6" w:rsidRDefault="00D12024" w:rsidP="00757BB6">
            <w:pPr>
              <w:spacing w:line="276" w:lineRule="auto"/>
              <w:ind w:left="-255" w:right="-250"/>
              <w:jc w:val="center"/>
              <w:rPr>
                <w:b w:val="0"/>
                <w:szCs w:val="24"/>
              </w:rPr>
            </w:pPr>
            <w:r w:rsidRPr="00757BB6">
              <w:rPr>
                <w:b w:val="0"/>
                <w:szCs w:val="24"/>
              </w:rPr>
              <w:t>S.10</w:t>
            </w:r>
          </w:p>
        </w:tc>
        <w:tc>
          <w:tcPr>
            <w:tcW w:w="8368" w:type="dxa"/>
            <w:vAlign w:val="center"/>
          </w:tcPr>
          <w:p w14:paraId="1797C684" w14:textId="77777777" w:rsidR="00D12024" w:rsidRDefault="00083413" w:rsidP="00083413">
            <w:pPr>
              <w:spacing w:line="276" w:lineRule="auto"/>
              <w:ind w:left="-6" w:right="38"/>
              <w:cnfStyle w:val="000000100000" w:firstRow="0" w:lastRow="0" w:firstColumn="0" w:lastColumn="0" w:oddVBand="0" w:evenVBand="0" w:oddHBand="1" w:evenHBand="0" w:firstRowFirstColumn="0" w:firstRowLastColumn="0" w:lastRowFirstColumn="0" w:lastRowLastColumn="0"/>
              <w:rPr>
                <w:szCs w:val="24"/>
              </w:rPr>
            </w:pPr>
            <w:r>
              <w:rPr>
                <w:szCs w:val="24"/>
              </w:rPr>
              <w:t>Wzrost po</w:t>
            </w:r>
            <w:r w:rsidR="00C703E5">
              <w:rPr>
                <w:szCs w:val="24"/>
              </w:rPr>
              <w:t xml:space="preserve">ziomu świadomości ekologicznej </w:t>
            </w:r>
            <w:r w:rsidR="002025CE">
              <w:rPr>
                <w:szCs w:val="24"/>
              </w:rPr>
              <w:t>świętochłowiczan</w:t>
            </w:r>
          </w:p>
        </w:tc>
      </w:tr>
      <w:tr w:rsidR="00D12024" w:rsidRPr="00CC790B" w14:paraId="239A3158" w14:textId="77777777" w:rsidTr="005702D2">
        <w:tblPrEx>
          <w:tblLook w:val="0480" w:firstRow="0" w:lastRow="0" w:firstColumn="1" w:lastColumn="0" w:noHBand="0" w:noVBand="1"/>
        </w:tblPrEx>
        <w:trPr>
          <w:trHeight w:val="2697"/>
          <w:jc w:val="center"/>
        </w:trPr>
        <w:tc>
          <w:tcPr>
            <w:cnfStyle w:val="001000000000" w:firstRow="0" w:lastRow="0" w:firstColumn="1" w:lastColumn="0" w:oddVBand="0" w:evenVBand="0" w:oddHBand="0" w:evenHBand="0" w:firstRowFirstColumn="0" w:firstRowLastColumn="0" w:lastRowFirstColumn="0" w:lastRowLastColumn="0"/>
            <w:tcW w:w="704" w:type="dxa"/>
            <w:vMerge/>
            <w:tcBorders>
              <w:left w:val="none" w:sz="0" w:space="0" w:color="auto"/>
            </w:tcBorders>
            <w:vAlign w:val="center"/>
          </w:tcPr>
          <w:p w14:paraId="146ABF4F" w14:textId="77777777" w:rsidR="00D12024" w:rsidRPr="00757BB6" w:rsidRDefault="00D12024" w:rsidP="00757BB6">
            <w:pPr>
              <w:spacing w:line="276" w:lineRule="auto"/>
              <w:ind w:left="-255" w:right="-250"/>
              <w:jc w:val="center"/>
              <w:rPr>
                <w:b w:val="0"/>
                <w:szCs w:val="24"/>
              </w:rPr>
            </w:pPr>
          </w:p>
        </w:tc>
        <w:tc>
          <w:tcPr>
            <w:tcW w:w="8368" w:type="dxa"/>
            <w:vAlign w:val="center"/>
          </w:tcPr>
          <w:p w14:paraId="5E3A00F4" w14:textId="77777777" w:rsidR="00D12024" w:rsidRDefault="00083413" w:rsidP="00083413">
            <w:pPr>
              <w:spacing w:line="276" w:lineRule="auto"/>
              <w:ind w:left="-6" w:right="38"/>
              <w:cnfStyle w:val="000000000000" w:firstRow="0" w:lastRow="0" w:firstColumn="0" w:lastColumn="0" w:oddVBand="0" w:evenVBand="0" w:oddHBand="0" w:evenHBand="0" w:firstRowFirstColumn="0" w:firstRowLastColumn="0" w:lastRowFirstColumn="0" w:lastRowLastColumn="0"/>
              <w:rPr>
                <w:szCs w:val="24"/>
              </w:rPr>
            </w:pPr>
            <w:r>
              <w:rPr>
                <w:szCs w:val="24"/>
              </w:rPr>
              <w:t>Promocja zasad zrównoważonego rozwoju. Realizacja programów edukacyjnych w placówkach oświatowych – wychowanie świadomej ekologicznie młodzieży (także poprzez uczestnictwo w krajowych i międzynarodowych programach / konkursach</w:t>
            </w:r>
            <w:r w:rsidR="00F247B4">
              <w:rPr>
                <w:szCs w:val="24"/>
              </w:rPr>
              <w:t>)</w:t>
            </w:r>
            <w:r>
              <w:rPr>
                <w:szCs w:val="24"/>
              </w:rPr>
              <w:t>.</w:t>
            </w:r>
          </w:p>
          <w:p w14:paraId="724386E0" w14:textId="77777777" w:rsidR="00083413" w:rsidRDefault="00083413" w:rsidP="00083413">
            <w:pPr>
              <w:spacing w:line="276" w:lineRule="auto"/>
              <w:ind w:left="-6" w:right="38"/>
              <w:cnfStyle w:val="000000000000" w:firstRow="0" w:lastRow="0" w:firstColumn="0" w:lastColumn="0" w:oddVBand="0" w:evenVBand="0" w:oddHBand="0" w:evenHBand="0" w:firstRowFirstColumn="0" w:firstRowLastColumn="0" w:lastRowFirstColumn="0" w:lastRowLastColumn="0"/>
              <w:rPr>
                <w:szCs w:val="24"/>
              </w:rPr>
            </w:pPr>
            <w:r>
              <w:rPr>
                <w:szCs w:val="24"/>
              </w:rPr>
              <w:t>Promocja selektywnej zbiórki odpadów. Promocja szeroko pojętej postawy ekologicznej wśród dorosłych mieszkańców, także w sensie dbałości o krajobraz i czystość otoczenia. Promocja wykorzystania odnawialnych źródeł energii i ograniczenia niskiej emisji w powiązaniu z programami w zakresie infrastruktury.</w:t>
            </w:r>
          </w:p>
        </w:tc>
      </w:tr>
      <w:tr w:rsidR="00D12024" w:rsidRPr="00CC790B" w14:paraId="5C7AFCDB" w14:textId="77777777" w:rsidTr="005702D2">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left w:val="none" w:sz="0" w:space="0" w:color="auto"/>
            </w:tcBorders>
            <w:vAlign w:val="center"/>
          </w:tcPr>
          <w:p w14:paraId="6D63BB15" w14:textId="77777777" w:rsidR="00D12024" w:rsidRPr="00757BB6" w:rsidRDefault="00D12024" w:rsidP="00757BB6">
            <w:pPr>
              <w:spacing w:line="276" w:lineRule="auto"/>
              <w:ind w:left="-255" w:right="-250"/>
              <w:jc w:val="center"/>
              <w:rPr>
                <w:b w:val="0"/>
                <w:szCs w:val="24"/>
              </w:rPr>
            </w:pPr>
            <w:r w:rsidRPr="00757BB6">
              <w:rPr>
                <w:b w:val="0"/>
                <w:szCs w:val="24"/>
              </w:rPr>
              <w:t>S.11</w:t>
            </w:r>
          </w:p>
        </w:tc>
        <w:tc>
          <w:tcPr>
            <w:tcW w:w="8368" w:type="dxa"/>
            <w:vAlign w:val="center"/>
          </w:tcPr>
          <w:p w14:paraId="260D04B9" w14:textId="77777777" w:rsidR="00D12024" w:rsidRDefault="001B0BF0" w:rsidP="001B0BF0">
            <w:pPr>
              <w:spacing w:line="276" w:lineRule="auto"/>
              <w:ind w:left="-6" w:right="38"/>
              <w:cnfStyle w:val="000000100000" w:firstRow="0" w:lastRow="0" w:firstColumn="0" w:lastColumn="0" w:oddVBand="0" w:evenVBand="0" w:oddHBand="1" w:evenHBand="0" w:firstRowFirstColumn="0" w:firstRowLastColumn="0" w:lastRowFirstColumn="0" w:lastRowLastColumn="0"/>
              <w:rPr>
                <w:szCs w:val="24"/>
              </w:rPr>
            </w:pPr>
            <w:r>
              <w:rPr>
                <w:szCs w:val="24"/>
              </w:rPr>
              <w:t>Aktywizacja i promocja zaangażowania społecznego młodzieży</w:t>
            </w:r>
          </w:p>
        </w:tc>
      </w:tr>
      <w:tr w:rsidR="00D12024" w:rsidRPr="00CC790B" w14:paraId="606F2355" w14:textId="77777777" w:rsidTr="005702D2">
        <w:tblPrEx>
          <w:tblLook w:val="0480" w:firstRow="0" w:lastRow="0" w:firstColumn="1" w:lastColumn="0" w:noHBand="0" w:noVBand="1"/>
        </w:tblPrEx>
        <w:trPr>
          <w:trHeight w:val="2987"/>
          <w:jc w:val="center"/>
        </w:trPr>
        <w:tc>
          <w:tcPr>
            <w:cnfStyle w:val="001000000000" w:firstRow="0" w:lastRow="0" w:firstColumn="1" w:lastColumn="0" w:oddVBand="0" w:evenVBand="0" w:oddHBand="0" w:evenHBand="0" w:firstRowFirstColumn="0" w:firstRowLastColumn="0" w:lastRowFirstColumn="0" w:lastRowLastColumn="0"/>
            <w:tcW w:w="704" w:type="dxa"/>
            <w:vMerge/>
            <w:tcBorders>
              <w:left w:val="none" w:sz="0" w:space="0" w:color="auto"/>
              <w:bottom w:val="none" w:sz="0" w:space="0" w:color="auto"/>
            </w:tcBorders>
            <w:vAlign w:val="center"/>
          </w:tcPr>
          <w:p w14:paraId="75433A9E" w14:textId="77777777" w:rsidR="00D12024" w:rsidRPr="00757BB6" w:rsidRDefault="00D12024" w:rsidP="00757BB6">
            <w:pPr>
              <w:spacing w:line="276" w:lineRule="auto"/>
              <w:ind w:left="-255" w:right="-250"/>
              <w:jc w:val="center"/>
              <w:rPr>
                <w:b w:val="0"/>
                <w:szCs w:val="24"/>
              </w:rPr>
            </w:pPr>
          </w:p>
        </w:tc>
        <w:tc>
          <w:tcPr>
            <w:tcW w:w="8368" w:type="dxa"/>
            <w:vAlign w:val="center"/>
          </w:tcPr>
          <w:p w14:paraId="2F2CB02B" w14:textId="77777777" w:rsidR="00D12024" w:rsidRDefault="001B0BF0" w:rsidP="00F247B4">
            <w:pPr>
              <w:spacing w:line="276" w:lineRule="auto"/>
              <w:ind w:left="-6" w:right="38"/>
              <w:cnfStyle w:val="000000000000" w:firstRow="0" w:lastRow="0" w:firstColumn="0" w:lastColumn="0" w:oddVBand="0" w:evenVBand="0" w:oddHBand="0" w:evenHBand="0" w:firstRowFirstColumn="0" w:firstRowLastColumn="0" w:lastRowFirstColumn="0" w:lastRowLastColumn="0"/>
              <w:rPr>
                <w:szCs w:val="24"/>
              </w:rPr>
            </w:pPr>
            <w:r>
              <w:rPr>
                <w:szCs w:val="24"/>
              </w:rPr>
              <w:t>Budowa trwałych i stabilnych fundamentów wspólnoty lokalnej zależy w wymi</w:t>
            </w:r>
            <w:r w:rsidR="003A4628">
              <w:rPr>
                <w:szCs w:val="24"/>
              </w:rPr>
              <w:t>arze wieloletnim od zaspokojenia</w:t>
            </w:r>
            <w:r>
              <w:rPr>
                <w:szCs w:val="24"/>
              </w:rPr>
              <w:t xml:space="preserve"> potrzeby zaangażowania ludzi młodych, którzy mogą realizować swoje pomysły i aspiracje w grupach rówieśniczych, przyjaznym otoczeniu instytucjonalnym i infrastrukturalnym. Skuteczne działania na rzecz młodzieży realizowane są we współpracy z organizacjami pozarządowymi oraz placówkami oświatowymi. Warunkiem sukcesu jest identyfikacja i promocja naturalnych liderów grup młodzieży w różnych dziedzinach (sport, kultura, nauka, technika) oraz promocja po</w:t>
            </w:r>
            <w:r w:rsidR="00F247B4">
              <w:rPr>
                <w:szCs w:val="24"/>
              </w:rPr>
              <w:t xml:space="preserve">wstawania </w:t>
            </w:r>
            <w:r>
              <w:rPr>
                <w:szCs w:val="24"/>
              </w:rPr>
              <w:t>wokół ich osiągnięć grup rówieśniczych.</w:t>
            </w:r>
          </w:p>
        </w:tc>
      </w:tr>
    </w:tbl>
    <w:p w14:paraId="22AB592F" w14:textId="77777777" w:rsidR="00D12024" w:rsidRDefault="00D12024">
      <w:pPr>
        <w:spacing w:line="259" w:lineRule="auto"/>
        <w:jc w:val="left"/>
      </w:pPr>
      <w:r>
        <w:br w:type="page"/>
      </w:r>
    </w:p>
    <w:p w14:paraId="228929BB" w14:textId="77777777" w:rsidR="00331E30" w:rsidRPr="00331E30" w:rsidRDefault="006F3DB1" w:rsidP="00537C3F">
      <w:pPr>
        <w:pStyle w:val="Nagwek2"/>
      </w:pPr>
      <w:bookmarkStart w:id="46" w:name="_Toc380861114"/>
      <w:bookmarkStart w:id="47" w:name="_Toc384375801"/>
      <w:r>
        <w:lastRenderedPageBreak/>
        <w:t xml:space="preserve">5.3 </w:t>
      </w:r>
      <w:r w:rsidR="00537C3F">
        <w:t>Nowoczesny samorząd –</w:t>
      </w:r>
      <w:r w:rsidR="008E4D1D">
        <w:t xml:space="preserve"> doskonalenie</w:t>
      </w:r>
      <w:r w:rsidR="00537C3F">
        <w:t xml:space="preserve"> procesów zarządzania</w:t>
      </w:r>
      <w:bookmarkEnd w:id="46"/>
      <w:bookmarkEnd w:id="47"/>
    </w:p>
    <w:p w14:paraId="0312B39E" w14:textId="77777777" w:rsidR="00D12024" w:rsidRDefault="008E4D1D" w:rsidP="00406B5E">
      <w:r>
        <w:t xml:space="preserve">Istotnym czynnikiem wpływającym na dynamikę rozwoju miasta jest </w:t>
      </w:r>
      <w:r w:rsidR="00406B5E">
        <w:t>w</w:t>
      </w:r>
      <w:r w:rsidR="003108F9">
        <w:t>ydajność zarządzania w </w:t>
      </w:r>
      <w:r w:rsidR="00406B5E">
        <w:t>strukturach samorządowych. Aspekty zmiany związane z szeroko pojętym zarządzaniem zostały wyodrębnione jako wewnętrzny wymiar Strategii, odnoszące się w większym stopniu do zasad, procedur i form</w:t>
      </w:r>
      <w:r w:rsidR="00DD5865">
        <w:t xml:space="preserve"> działania instytucji samorządu</w:t>
      </w:r>
      <w:r w:rsidR="00406B5E">
        <w:t xml:space="preserve"> niż do celów </w:t>
      </w:r>
      <w:r w:rsidR="00CF0FB5">
        <w:t>„zewnętrznych” –  </w:t>
      </w:r>
      <w:r w:rsidR="003108F9">
        <w:t>odnoszących się do kreowania rzeczywistych pozytywnych zmian w Świętochłowicach.</w:t>
      </w:r>
    </w:p>
    <w:p w14:paraId="7F816F37" w14:textId="77777777" w:rsidR="007E6794" w:rsidRDefault="00406B5E" w:rsidP="00406B5E">
      <w:r>
        <w:t xml:space="preserve">Trzeba podkreślić, że </w:t>
      </w:r>
      <w:r w:rsidR="003108F9">
        <w:t xml:space="preserve">skuteczna interwencja w obrębie zdefiniowanych w niniejszej Strategii domen </w:t>
      </w:r>
      <w:r w:rsidR="00642346">
        <w:t>planowania strategicznego</w:t>
      </w:r>
      <w:r w:rsidR="003108F9">
        <w:t xml:space="preserve"> (Gospodarka</w:t>
      </w:r>
      <w:r w:rsidR="00642346">
        <w:t xml:space="preserve"> / </w:t>
      </w:r>
      <w:r w:rsidR="003108F9">
        <w:t xml:space="preserve">Infrastruktura / Społeczność) wymaga elastycznego i </w:t>
      </w:r>
      <w:r w:rsidR="00642346">
        <w:t>efektywnego</w:t>
      </w:r>
      <w:r w:rsidR="003108F9">
        <w:t xml:space="preserve"> działania i</w:t>
      </w:r>
      <w:r w:rsidR="00642346">
        <w:t xml:space="preserve">nstytucji samorządowych oraz wykorzystania nowoczesnych metod i narzędzi zarządzania. Równie ważne jak podejmowanie ambitnych </w:t>
      </w:r>
      <w:r w:rsidR="007E6794">
        <w:t xml:space="preserve">projektów </w:t>
      </w:r>
      <w:r w:rsidR="00642346">
        <w:t>rozwojowych jest ich sprawne i wydajne wdrażan</w:t>
      </w:r>
      <w:r w:rsidR="007E6794">
        <w:t>ie oraz angażowanie ważnych w danej dziedzinie aktorów lokalnych.</w:t>
      </w:r>
      <w:r w:rsidR="009F24C7">
        <w:t xml:space="preserve"> </w:t>
      </w:r>
      <w:r w:rsidR="007E6794">
        <w:t>Poniżej zdefiniowano program działania świętochłowickiego samorządu w odniesieniu do perspektywy „wewnętrznej” (metod i form działania oraz zarządzania), którego realizacja jest konieczna, aby skutecznie osiągnąć zarysowaną wizję rozwoju Świętochłowic.</w:t>
      </w:r>
    </w:p>
    <w:p w14:paraId="23948161" w14:textId="77777777" w:rsidR="00C75708" w:rsidRDefault="00C75708">
      <w:pPr>
        <w:spacing w:line="259" w:lineRule="auto"/>
        <w:jc w:val="left"/>
      </w:pPr>
      <w:r>
        <w:br w:type="page"/>
      </w:r>
    </w:p>
    <w:p w14:paraId="13341C1D" w14:textId="77777777" w:rsidR="007E6794" w:rsidRDefault="007E6794" w:rsidP="00406B5E">
      <w:r>
        <w:rPr>
          <w:noProof/>
          <w:szCs w:val="24"/>
          <w:lang w:eastAsia="pl-PL"/>
        </w:rPr>
        <w:lastRenderedPageBreak/>
        <mc:AlternateContent>
          <mc:Choice Requires="wps">
            <w:drawing>
              <wp:anchor distT="0" distB="0" distL="114300" distR="114300" simplePos="0" relativeHeight="251732992" behindDoc="0" locked="0" layoutInCell="1" allowOverlap="1" wp14:anchorId="313715F9" wp14:editId="2952B6C4">
                <wp:simplePos x="0" y="0"/>
                <wp:positionH relativeFrom="margin">
                  <wp:align>center</wp:align>
                </wp:positionH>
                <wp:positionV relativeFrom="paragraph">
                  <wp:posOffset>252683</wp:posOffset>
                </wp:positionV>
                <wp:extent cx="5724000" cy="539750"/>
                <wp:effectExtent l="57150" t="38100" r="48260" b="69850"/>
                <wp:wrapTopAndBottom/>
                <wp:docPr id="3" name="Prostokąt 3"/>
                <wp:cNvGraphicFramePr/>
                <a:graphic xmlns:a="http://schemas.openxmlformats.org/drawingml/2006/main">
                  <a:graphicData uri="http://schemas.microsoft.com/office/word/2010/wordprocessingShape">
                    <wps:wsp>
                      <wps:cNvSpPr/>
                      <wps:spPr>
                        <a:xfrm>
                          <a:off x="0" y="0"/>
                          <a:ext cx="5724000" cy="539750"/>
                        </a:xfrm>
                        <a:prstGeom prst="rect">
                          <a:avLst/>
                        </a:prstGeom>
                        <a:solidFill>
                          <a:schemeClr val="accent4">
                            <a:lumMod val="75000"/>
                          </a:schemeClr>
                        </a:solidFill>
                        <a:ln/>
                      </wps:spPr>
                      <wps:style>
                        <a:lnRef idx="0">
                          <a:schemeClr val="accent1"/>
                        </a:lnRef>
                        <a:fillRef idx="3">
                          <a:schemeClr val="accent1"/>
                        </a:fillRef>
                        <a:effectRef idx="3">
                          <a:schemeClr val="accent1"/>
                        </a:effectRef>
                        <a:fontRef idx="minor">
                          <a:schemeClr val="lt1"/>
                        </a:fontRef>
                      </wps:style>
                      <wps:txbx>
                        <w:txbxContent>
                          <w:p w14:paraId="5AE02A47" w14:textId="77777777" w:rsidR="00AD72FD" w:rsidRPr="00E80B56" w:rsidRDefault="00AD72FD" w:rsidP="00C66218">
                            <w:pPr>
                              <w:pStyle w:val="Nagwek3"/>
                            </w:pPr>
                            <w:bookmarkStart w:id="48" w:name="_Toc384375682"/>
                            <w:bookmarkStart w:id="49" w:name="_Toc384375802"/>
                            <w:r w:rsidRPr="00E80B56">
                              <w:t xml:space="preserve">Obszar planowania: </w:t>
                            </w:r>
                            <w:r>
                              <w:t>Zarządzanie</w:t>
                            </w:r>
                            <w:bookmarkEnd w:id="48"/>
                            <w:bookmarkEnd w:id="4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715F9" id="Prostokąt 3" o:spid="_x0000_s1060" style="position:absolute;left:0;text-align:left;margin-left:0;margin-top:19.9pt;width:450.7pt;height:42.5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" fillcolor="#626262 [2407]" stroked="f">
                <v:shadow on="t" color="black" opacity="41287f" offset="0,1.5pt"/>
                <v:textbox>
                  <w:txbxContent>
                    <w:p w14:paraId="5AE02A47" w14:textId="77777777" w:rsidR="00AD72FD" w:rsidRPr="00E80B56" w:rsidRDefault="00AD72FD" w:rsidP="00C66218">
                      <w:pPr>
                        <w:pStyle w:val="Nagwek3"/>
                      </w:pPr>
                      <w:bookmarkStart w:id="55" w:name="_Toc384375682"/>
                      <w:bookmarkStart w:id="56" w:name="_Toc384375802"/>
                      <w:r w:rsidRPr="00E80B56">
                        <w:t xml:space="preserve">Obszar planowania: </w:t>
                      </w:r>
                      <w:r>
                        <w:t>Zarządzanie</w:t>
                      </w:r>
                      <w:bookmarkEnd w:id="55"/>
                      <w:bookmarkEnd w:id="56"/>
                    </w:p>
                  </w:txbxContent>
                </v:textbox>
                <w10:wrap type="topAndBottom" anchorx="margin"/>
              </v:rect>
            </w:pict>
          </mc:Fallback>
        </mc:AlternateContent>
      </w:r>
    </w:p>
    <w:tbl>
      <w:tblPr>
        <w:tblW w:w="907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13" w:type="dxa"/>
          <w:left w:w="113" w:type="dxa"/>
          <w:bottom w:w="113" w:type="dxa"/>
          <w:right w:w="113" w:type="dxa"/>
        </w:tblCellMar>
        <w:tblLook w:val="00A0" w:firstRow="1" w:lastRow="0" w:firstColumn="1" w:lastColumn="0" w:noHBand="0" w:noVBand="0"/>
      </w:tblPr>
      <w:tblGrid>
        <w:gridCol w:w="963"/>
        <w:gridCol w:w="8109"/>
      </w:tblGrid>
      <w:tr w:rsidR="00D12024" w:rsidRPr="00D12024" w14:paraId="6C0F150E" w14:textId="77777777" w:rsidTr="00E27C2E">
        <w:trPr>
          <w:trHeight w:val="1644"/>
        </w:trPr>
        <w:tc>
          <w:tcPr>
            <w:tcW w:w="9072" w:type="dxa"/>
            <w:gridSpan w:val="2"/>
            <w:shd w:val="clear" w:color="auto" w:fill="626262" w:themeFill="accent4" w:themeFillShade="BF"/>
            <w:vAlign w:val="center"/>
          </w:tcPr>
          <w:p w14:paraId="51274F03" w14:textId="77777777" w:rsidR="00D12024" w:rsidRPr="00D12024" w:rsidRDefault="00D12024" w:rsidP="007E6794">
            <w:pPr>
              <w:spacing w:after="0" w:line="276" w:lineRule="auto"/>
              <w:ind w:left="298" w:right="285"/>
              <w:jc w:val="left"/>
              <w:rPr>
                <w:color w:val="F2F2F2" w:themeColor="background1" w:themeShade="F2"/>
                <w:szCs w:val="24"/>
              </w:rPr>
            </w:pPr>
            <w:r>
              <w:rPr>
                <w:color w:val="F2F2F2" w:themeColor="background1" w:themeShade="F2"/>
                <w:szCs w:val="24"/>
              </w:rPr>
              <w:t xml:space="preserve">Celem świętochłowickiego samorządu jest budowa nowoczesnego systemu świadczenia usług publicznych, który w formule partnerstwa będzie angażował szerokie spektrum organizacji i instytucji działających na terenie miasta oraz będzie stanowił odpowiedź na </w:t>
            </w:r>
            <w:r w:rsidR="007E6794">
              <w:rPr>
                <w:color w:val="F2F2F2" w:themeColor="background1" w:themeShade="F2"/>
                <w:szCs w:val="24"/>
              </w:rPr>
              <w:t>potrzeby wszystkich grup mieszkańców.</w:t>
            </w:r>
          </w:p>
        </w:tc>
      </w:tr>
      <w:tr w:rsidR="009D4191" w:rsidRPr="00D12024" w14:paraId="65A4846D" w14:textId="77777777" w:rsidTr="00E27C2E">
        <w:trPr>
          <w:trHeight w:val="567"/>
        </w:trPr>
        <w:tc>
          <w:tcPr>
            <w:tcW w:w="963" w:type="dxa"/>
            <w:vMerge w:val="restart"/>
            <w:shd w:val="clear" w:color="auto" w:fill="626262" w:themeFill="accent4" w:themeFillShade="BF"/>
            <w:vAlign w:val="center"/>
          </w:tcPr>
          <w:p w14:paraId="19A7BAAA" w14:textId="77777777" w:rsidR="009D4191" w:rsidRPr="00D12024" w:rsidRDefault="009D4191" w:rsidP="008E4D1D">
            <w:pPr>
              <w:spacing w:after="0" w:line="240" w:lineRule="auto"/>
              <w:ind w:left="-115" w:right="-113"/>
              <w:jc w:val="center"/>
              <w:rPr>
                <w:color w:val="FFFFFF" w:themeColor="background1"/>
                <w:szCs w:val="24"/>
              </w:rPr>
            </w:pPr>
            <w:r>
              <w:rPr>
                <w:color w:val="FFFFFF" w:themeColor="background1"/>
                <w:szCs w:val="24"/>
              </w:rPr>
              <w:t>A</w:t>
            </w:r>
            <w:r w:rsidRPr="00D12024">
              <w:rPr>
                <w:color w:val="FFFFFF" w:themeColor="background1"/>
                <w:szCs w:val="24"/>
              </w:rPr>
              <w:t>.1</w:t>
            </w:r>
          </w:p>
        </w:tc>
        <w:tc>
          <w:tcPr>
            <w:tcW w:w="8109" w:type="dxa"/>
            <w:shd w:val="clear" w:color="auto" w:fill="CDCDCD" w:themeFill="accent4" w:themeFillTint="66"/>
            <w:vAlign w:val="center"/>
          </w:tcPr>
          <w:p w14:paraId="52B0D9E8" w14:textId="77777777" w:rsidR="009D4191" w:rsidRPr="00D12024" w:rsidRDefault="009D4191" w:rsidP="009D4191">
            <w:pPr>
              <w:spacing w:after="0" w:line="240" w:lineRule="auto"/>
              <w:ind w:left="27"/>
              <w:jc w:val="left"/>
              <w:rPr>
                <w:szCs w:val="24"/>
              </w:rPr>
            </w:pPr>
            <w:r>
              <w:rPr>
                <w:szCs w:val="24"/>
              </w:rPr>
              <w:t>Współpraca rzeczywistych liderów instytucji samorządowych</w:t>
            </w:r>
          </w:p>
        </w:tc>
      </w:tr>
      <w:tr w:rsidR="009D4191" w:rsidRPr="00D12024" w14:paraId="1CBD120C" w14:textId="77777777" w:rsidTr="00E27C2E">
        <w:trPr>
          <w:trHeight w:val="1059"/>
        </w:trPr>
        <w:tc>
          <w:tcPr>
            <w:tcW w:w="963" w:type="dxa"/>
            <w:vMerge/>
            <w:shd w:val="clear" w:color="auto" w:fill="626262" w:themeFill="accent4" w:themeFillShade="BF"/>
            <w:vAlign w:val="center"/>
          </w:tcPr>
          <w:p w14:paraId="7379400E" w14:textId="77777777" w:rsidR="009D4191" w:rsidRDefault="009D4191" w:rsidP="008E4D1D">
            <w:pPr>
              <w:spacing w:after="0" w:line="240" w:lineRule="auto"/>
              <w:ind w:left="-115" w:right="-113"/>
              <w:jc w:val="center"/>
              <w:rPr>
                <w:color w:val="FFFFFF" w:themeColor="background1"/>
                <w:szCs w:val="24"/>
              </w:rPr>
            </w:pPr>
          </w:p>
        </w:tc>
        <w:tc>
          <w:tcPr>
            <w:tcW w:w="8109" w:type="dxa"/>
            <w:shd w:val="clear" w:color="auto" w:fill="E6E6E6" w:themeFill="accent4" w:themeFillTint="33"/>
            <w:vAlign w:val="center"/>
          </w:tcPr>
          <w:p w14:paraId="0D9B5FF6" w14:textId="77777777" w:rsidR="009D4191" w:rsidRPr="00D12024" w:rsidRDefault="009D4191" w:rsidP="009F24C7">
            <w:pPr>
              <w:spacing w:after="0" w:line="240" w:lineRule="auto"/>
              <w:ind w:left="27"/>
              <w:jc w:val="left"/>
              <w:rPr>
                <w:szCs w:val="24"/>
              </w:rPr>
            </w:pPr>
            <w:r>
              <w:rPr>
                <w:szCs w:val="24"/>
              </w:rPr>
              <w:t xml:space="preserve">Kreowanie rzeczywistych liderów jednostek oświatowych, których zadaniem jest tworzenie i realizacja wizji reorientacji profilu edukacyjnego w Świętochłowicach. Uruchomienie trwałych mechanizmów komunikacji i współpracy </w:t>
            </w:r>
            <w:r w:rsidRPr="00D12024">
              <w:rPr>
                <w:szCs w:val="24"/>
              </w:rPr>
              <w:t>jednostek samorządowych na terenie miasta</w:t>
            </w:r>
            <w:r>
              <w:rPr>
                <w:szCs w:val="24"/>
              </w:rPr>
              <w:t xml:space="preserve"> (przepływ informacji, promocja, uczestnictwo)</w:t>
            </w:r>
            <w:r w:rsidRPr="00D12024">
              <w:rPr>
                <w:szCs w:val="24"/>
              </w:rPr>
              <w:t>.</w:t>
            </w:r>
            <w:r>
              <w:rPr>
                <w:szCs w:val="24"/>
              </w:rPr>
              <w:t xml:space="preserve"> Systematyczne zaangażowanie szkół </w:t>
            </w:r>
            <w:r w:rsidRPr="00D12024">
              <w:rPr>
                <w:szCs w:val="24"/>
              </w:rPr>
              <w:t xml:space="preserve">w </w:t>
            </w:r>
            <w:r>
              <w:rPr>
                <w:szCs w:val="24"/>
              </w:rPr>
              <w:t>działania programowe realizowane</w:t>
            </w:r>
            <w:r w:rsidRPr="00D12024">
              <w:rPr>
                <w:szCs w:val="24"/>
              </w:rPr>
              <w:t xml:space="preserve"> przez instytucje miejskie w zakresie kultury, sportu, rekreacji, aktywizacji społecznej.</w:t>
            </w:r>
            <w:r>
              <w:rPr>
                <w:szCs w:val="24"/>
              </w:rPr>
              <w:t xml:space="preserve"> </w:t>
            </w:r>
            <w:r w:rsidRPr="00D12024">
              <w:rPr>
                <w:szCs w:val="24"/>
              </w:rPr>
              <w:t>Budowa trwałych mechanizmów komunikacji i współpracy w obrębie systemu zabezpieczenia socjalnego i bezpieczeństwa mieszkańc</w:t>
            </w:r>
            <w:r>
              <w:rPr>
                <w:szCs w:val="24"/>
              </w:rPr>
              <w:t>ów.</w:t>
            </w:r>
          </w:p>
        </w:tc>
      </w:tr>
      <w:tr w:rsidR="007779B3" w:rsidRPr="00D12024" w14:paraId="493FD9F4" w14:textId="77777777" w:rsidTr="00E27C2E">
        <w:trPr>
          <w:trHeight w:val="567"/>
        </w:trPr>
        <w:tc>
          <w:tcPr>
            <w:tcW w:w="963" w:type="dxa"/>
            <w:vMerge w:val="restart"/>
            <w:shd w:val="clear" w:color="auto" w:fill="626262" w:themeFill="accent4" w:themeFillShade="BF"/>
            <w:vAlign w:val="center"/>
          </w:tcPr>
          <w:p w14:paraId="1C6A1A3F" w14:textId="77777777" w:rsidR="007779B3" w:rsidRPr="00D12024" w:rsidRDefault="007779B3" w:rsidP="008E4D1D">
            <w:pPr>
              <w:spacing w:after="0" w:line="240" w:lineRule="auto"/>
              <w:ind w:left="-115" w:right="-113"/>
              <w:jc w:val="center"/>
              <w:rPr>
                <w:color w:val="FFFFFF" w:themeColor="background1"/>
                <w:szCs w:val="24"/>
              </w:rPr>
            </w:pPr>
            <w:r>
              <w:rPr>
                <w:color w:val="FFFFFF" w:themeColor="background1"/>
                <w:szCs w:val="24"/>
              </w:rPr>
              <w:t>A</w:t>
            </w:r>
            <w:r w:rsidRPr="00D12024">
              <w:rPr>
                <w:color w:val="FFFFFF" w:themeColor="background1"/>
                <w:szCs w:val="24"/>
              </w:rPr>
              <w:t>.2</w:t>
            </w:r>
          </w:p>
        </w:tc>
        <w:tc>
          <w:tcPr>
            <w:tcW w:w="8109" w:type="dxa"/>
            <w:shd w:val="clear" w:color="auto" w:fill="CDCDCD" w:themeFill="accent4" w:themeFillTint="66"/>
            <w:vAlign w:val="center"/>
          </w:tcPr>
          <w:p w14:paraId="2D7DAC18" w14:textId="77777777" w:rsidR="007779B3" w:rsidRPr="00D12024" w:rsidRDefault="007779B3" w:rsidP="007779B3">
            <w:pPr>
              <w:spacing w:after="0" w:line="240" w:lineRule="auto"/>
              <w:ind w:left="27"/>
              <w:jc w:val="left"/>
              <w:rPr>
                <w:szCs w:val="24"/>
              </w:rPr>
            </w:pPr>
            <w:r>
              <w:rPr>
                <w:szCs w:val="24"/>
              </w:rPr>
              <w:t>Partnerstwo jako zasada działania świętochłowickiego samorządu</w:t>
            </w:r>
          </w:p>
        </w:tc>
      </w:tr>
      <w:tr w:rsidR="007779B3" w:rsidRPr="00D12024" w14:paraId="7FAF74A1" w14:textId="77777777" w:rsidTr="00E27C2E">
        <w:trPr>
          <w:trHeight w:val="794"/>
        </w:trPr>
        <w:tc>
          <w:tcPr>
            <w:tcW w:w="963" w:type="dxa"/>
            <w:vMerge/>
            <w:shd w:val="clear" w:color="auto" w:fill="626262" w:themeFill="accent4" w:themeFillShade="BF"/>
            <w:vAlign w:val="center"/>
          </w:tcPr>
          <w:p w14:paraId="31993930" w14:textId="77777777" w:rsidR="007779B3" w:rsidRDefault="007779B3" w:rsidP="008E4D1D">
            <w:pPr>
              <w:spacing w:after="0" w:line="240" w:lineRule="auto"/>
              <w:ind w:left="-115" w:right="-113"/>
              <w:jc w:val="center"/>
              <w:rPr>
                <w:color w:val="FFFFFF" w:themeColor="background1"/>
                <w:szCs w:val="24"/>
              </w:rPr>
            </w:pPr>
          </w:p>
        </w:tc>
        <w:tc>
          <w:tcPr>
            <w:tcW w:w="8109" w:type="dxa"/>
            <w:shd w:val="clear" w:color="auto" w:fill="E6E6E6" w:themeFill="accent4" w:themeFillTint="33"/>
            <w:vAlign w:val="center"/>
          </w:tcPr>
          <w:p w14:paraId="5E33AE38" w14:textId="77777777" w:rsidR="007779B3" w:rsidRPr="00D12024" w:rsidRDefault="007779B3" w:rsidP="009F24C7">
            <w:pPr>
              <w:spacing w:after="0" w:line="240" w:lineRule="auto"/>
              <w:ind w:left="27"/>
              <w:jc w:val="left"/>
              <w:rPr>
                <w:szCs w:val="24"/>
              </w:rPr>
            </w:pPr>
            <w:r>
              <w:rPr>
                <w:szCs w:val="24"/>
              </w:rPr>
              <w:t>Nowoczesne standardy zarządzania wymagają zwiększenia</w:t>
            </w:r>
            <w:r w:rsidRPr="00D12024">
              <w:rPr>
                <w:szCs w:val="24"/>
              </w:rPr>
              <w:t xml:space="preserve"> zakresu partnerstwa międzysektorowego na rzecz realizacji projektów </w:t>
            </w:r>
            <w:r>
              <w:rPr>
                <w:szCs w:val="24"/>
              </w:rPr>
              <w:t>i programów</w:t>
            </w:r>
            <w:r w:rsidR="008E4D1D">
              <w:rPr>
                <w:szCs w:val="24"/>
              </w:rPr>
              <w:t xml:space="preserve"> rozwojowych</w:t>
            </w:r>
            <w:r>
              <w:rPr>
                <w:szCs w:val="24"/>
              </w:rPr>
              <w:t xml:space="preserve">. </w:t>
            </w:r>
            <w:r w:rsidR="008E4D1D">
              <w:rPr>
                <w:szCs w:val="24"/>
              </w:rPr>
              <w:br/>
            </w:r>
            <w:r>
              <w:rPr>
                <w:szCs w:val="24"/>
              </w:rPr>
              <w:t>W odniesieniu do współpracy</w:t>
            </w:r>
            <w:r w:rsidRPr="00D12024">
              <w:rPr>
                <w:szCs w:val="24"/>
              </w:rPr>
              <w:t xml:space="preserve"> z sektorem biznesu</w:t>
            </w:r>
            <w:r>
              <w:rPr>
                <w:szCs w:val="24"/>
              </w:rPr>
              <w:t xml:space="preserve"> </w:t>
            </w:r>
            <w:r w:rsidR="008E4D1D">
              <w:rPr>
                <w:szCs w:val="24"/>
              </w:rPr>
              <w:t>i</w:t>
            </w:r>
            <w:r w:rsidR="007662EF">
              <w:rPr>
                <w:szCs w:val="24"/>
              </w:rPr>
              <w:t>stotne jest podjęcie działań na </w:t>
            </w:r>
            <w:r w:rsidR="008E4D1D">
              <w:rPr>
                <w:szCs w:val="24"/>
              </w:rPr>
              <w:t>rzecz wykorzystania możliwości partnerstwa</w:t>
            </w:r>
            <w:r w:rsidRPr="00D12024">
              <w:rPr>
                <w:szCs w:val="24"/>
              </w:rPr>
              <w:t xml:space="preserve"> publiczno-prywatne</w:t>
            </w:r>
            <w:r w:rsidR="008E4D1D">
              <w:rPr>
                <w:szCs w:val="24"/>
              </w:rPr>
              <w:t xml:space="preserve">go </w:t>
            </w:r>
            <w:r w:rsidR="009F24C7">
              <w:rPr>
                <w:szCs w:val="24"/>
              </w:rPr>
              <w:br/>
            </w:r>
            <w:r w:rsidR="008E4D1D">
              <w:rPr>
                <w:szCs w:val="24"/>
              </w:rPr>
              <w:t>oraz systematycznej komunikacji i promocji święt</w:t>
            </w:r>
            <w:r w:rsidR="007662EF">
              <w:rPr>
                <w:szCs w:val="24"/>
              </w:rPr>
              <w:t>ochłowickich przedsiębiorców. W </w:t>
            </w:r>
            <w:r w:rsidR="008E4D1D">
              <w:rPr>
                <w:szCs w:val="24"/>
              </w:rPr>
              <w:t>odniesieniu do sektora pozarządowego rekomendowane jest podejmowanie formalnych partnerstw projektowych</w:t>
            </w:r>
            <w:r w:rsidRPr="00D12024">
              <w:rPr>
                <w:szCs w:val="24"/>
              </w:rPr>
              <w:t xml:space="preserve"> </w:t>
            </w:r>
            <w:r w:rsidR="008E4D1D">
              <w:rPr>
                <w:szCs w:val="24"/>
              </w:rPr>
              <w:t>oraz wdrażanie</w:t>
            </w:r>
            <w:r w:rsidRPr="00D12024">
              <w:rPr>
                <w:szCs w:val="24"/>
              </w:rPr>
              <w:t xml:space="preserve"> nowych form </w:t>
            </w:r>
            <w:r w:rsidR="008E4D1D">
              <w:rPr>
                <w:szCs w:val="24"/>
              </w:rPr>
              <w:t xml:space="preserve">działania </w:t>
            </w:r>
            <w:r w:rsidR="008E4D1D">
              <w:rPr>
                <w:szCs w:val="24"/>
              </w:rPr>
              <w:br/>
            </w:r>
            <w:r w:rsidRPr="00D12024">
              <w:rPr>
                <w:szCs w:val="24"/>
              </w:rPr>
              <w:t xml:space="preserve">w ramach </w:t>
            </w:r>
            <w:r w:rsidR="008E4D1D">
              <w:rPr>
                <w:szCs w:val="24"/>
              </w:rPr>
              <w:t xml:space="preserve">wieloletnich programów współpracy. </w:t>
            </w:r>
            <w:r w:rsidRPr="00D12024">
              <w:rPr>
                <w:szCs w:val="24"/>
              </w:rPr>
              <w:t>Partnerstwo jako zasada działania obejmuje również rozwój systemu obsługi inwestorów zewnętrznych.</w:t>
            </w:r>
          </w:p>
        </w:tc>
      </w:tr>
      <w:tr w:rsidR="003108F9" w:rsidRPr="00D12024" w14:paraId="71E619BB" w14:textId="77777777" w:rsidTr="00E27C2E">
        <w:trPr>
          <w:trHeight w:val="567"/>
        </w:trPr>
        <w:tc>
          <w:tcPr>
            <w:tcW w:w="963" w:type="dxa"/>
            <w:vMerge w:val="restart"/>
            <w:shd w:val="clear" w:color="auto" w:fill="626262" w:themeFill="accent4" w:themeFillShade="BF"/>
            <w:vAlign w:val="center"/>
          </w:tcPr>
          <w:p w14:paraId="091A3FF9" w14:textId="77777777" w:rsidR="003108F9" w:rsidRPr="00D12024" w:rsidRDefault="003108F9" w:rsidP="008E4D1D">
            <w:pPr>
              <w:spacing w:after="0" w:line="240" w:lineRule="auto"/>
              <w:ind w:left="-115" w:right="-113"/>
              <w:jc w:val="center"/>
              <w:rPr>
                <w:color w:val="FFFFFF" w:themeColor="background1"/>
                <w:szCs w:val="24"/>
              </w:rPr>
            </w:pPr>
            <w:r>
              <w:rPr>
                <w:color w:val="FFFFFF" w:themeColor="background1"/>
                <w:szCs w:val="24"/>
              </w:rPr>
              <w:t>A</w:t>
            </w:r>
            <w:r w:rsidRPr="00D12024">
              <w:rPr>
                <w:color w:val="FFFFFF" w:themeColor="background1"/>
                <w:szCs w:val="24"/>
              </w:rPr>
              <w:t>.3</w:t>
            </w:r>
          </w:p>
        </w:tc>
        <w:tc>
          <w:tcPr>
            <w:tcW w:w="8109" w:type="dxa"/>
            <w:shd w:val="clear" w:color="auto" w:fill="CDCDCD" w:themeFill="accent4" w:themeFillTint="66"/>
            <w:vAlign w:val="center"/>
          </w:tcPr>
          <w:p w14:paraId="4F14F41F" w14:textId="77777777" w:rsidR="003108F9" w:rsidRPr="00D12024" w:rsidRDefault="00CF0FB5" w:rsidP="00CF0FB5">
            <w:pPr>
              <w:spacing w:after="0" w:line="240" w:lineRule="auto"/>
              <w:ind w:left="27"/>
              <w:jc w:val="left"/>
              <w:rPr>
                <w:szCs w:val="24"/>
              </w:rPr>
            </w:pPr>
            <w:r>
              <w:rPr>
                <w:szCs w:val="24"/>
              </w:rPr>
              <w:t xml:space="preserve">Nowoczesne zarządzanie </w:t>
            </w:r>
            <w:r w:rsidR="001A65C9">
              <w:rPr>
                <w:szCs w:val="24"/>
              </w:rPr>
              <w:t>przy wykorzystaniu metod</w:t>
            </w:r>
            <w:r>
              <w:rPr>
                <w:szCs w:val="24"/>
              </w:rPr>
              <w:t xml:space="preserve"> </w:t>
            </w:r>
            <w:r w:rsidR="001A65C9">
              <w:rPr>
                <w:szCs w:val="24"/>
              </w:rPr>
              <w:t>projektowych</w:t>
            </w:r>
          </w:p>
        </w:tc>
      </w:tr>
      <w:tr w:rsidR="003108F9" w:rsidRPr="00D12024" w14:paraId="6545F1A2" w14:textId="77777777" w:rsidTr="00E27C2E">
        <w:trPr>
          <w:trHeight w:val="794"/>
        </w:trPr>
        <w:tc>
          <w:tcPr>
            <w:tcW w:w="963" w:type="dxa"/>
            <w:vMerge/>
            <w:shd w:val="clear" w:color="auto" w:fill="626262" w:themeFill="accent4" w:themeFillShade="BF"/>
            <w:vAlign w:val="center"/>
          </w:tcPr>
          <w:p w14:paraId="23761E49" w14:textId="77777777" w:rsidR="003108F9" w:rsidRDefault="003108F9" w:rsidP="008E4D1D">
            <w:pPr>
              <w:spacing w:after="0" w:line="240" w:lineRule="auto"/>
              <w:ind w:left="-115" w:right="-113"/>
              <w:jc w:val="center"/>
              <w:rPr>
                <w:color w:val="FFFFFF" w:themeColor="background1"/>
                <w:szCs w:val="24"/>
              </w:rPr>
            </w:pPr>
          </w:p>
        </w:tc>
        <w:tc>
          <w:tcPr>
            <w:tcW w:w="8109" w:type="dxa"/>
            <w:shd w:val="clear" w:color="auto" w:fill="E6E6E6" w:themeFill="accent4" w:themeFillTint="33"/>
            <w:vAlign w:val="center"/>
          </w:tcPr>
          <w:p w14:paraId="05749A09" w14:textId="77777777" w:rsidR="003108F9" w:rsidRPr="00D12024" w:rsidRDefault="009E5C9E" w:rsidP="009F24C7">
            <w:pPr>
              <w:spacing w:after="0" w:line="240" w:lineRule="auto"/>
              <w:ind w:left="27"/>
              <w:jc w:val="left"/>
              <w:rPr>
                <w:szCs w:val="24"/>
              </w:rPr>
            </w:pPr>
            <w:r>
              <w:rPr>
                <w:szCs w:val="24"/>
              </w:rPr>
              <w:t xml:space="preserve">Zwiększenie </w:t>
            </w:r>
            <w:r w:rsidR="005513E0">
              <w:rPr>
                <w:szCs w:val="24"/>
              </w:rPr>
              <w:t xml:space="preserve">zakresu </w:t>
            </w:r>
            <w:r w:rsidR="003108F9" w:rsidRPr="00D12024">
              <w:rPr>
                <w:szCs w:val="24"/>
              </w:rPr>
              <w:t>stosowania m</w:t>
            </w:r>
            <w:r w:rsidR="00CF0FB5">
              <w:rPr>
                <w:szCs w:val="24"/>
              </w:rPr>
              <w:t xml:space="preserve">etod zarządzania projektowego </w:t>
            </w:r>
            <w:r>
              <w:rPr>
                <w:szCs w:val="24"/>
              </w:rPr>
              <w:t>przez instytucje samorządowe</w:t>
            </w:r>
            <w:r w:rsidR="003108F9" w:rsidRPr="00D12024">
              <w:rPr>
                <w:szCs w:val="24"/>
              </w:rPr>
              <w:t xml:space="preserve"> w</w:t>
            </w:r>
            <w:r w:rsidR="00CF0FB5">
              <w:rPr>
                <w:szCs w:val="24"/>
              </w:rPr>
              <w:t xml:space="preserve"> Świętochłowicach</w:t>
            </w:r>
            <w:r w:rsidR="003108F9" w:rsidRPr="00D12024">
              <w:rPr>
                <w:szCs w:val="24"/>
              </w:rPr>
              <w:t>. Wdrożenie systemu regulacji wewnętrznych umożliwiających realizowanie działań w sposób zorganizowany oraz systematyczne doskonalenie umiejętności i kompetencji pracowników samorządowych w zakresie zarządzania projektowego.</w:t>
            </w:r>
            <w:r>
              <w:rPr>
                <w:szCs w:val="24"/>
              </w:rPr>
              <w:t xml:space="preserve"> Tworzenie </w:t>
            </w:r>
            <w:r w:rsidR="0064772A">
              <w:rPr>
                <w:szCs w:val="24"/>
              </w:rPr>
              <w:t xml:space="preserve">interdyscyplinarnych </w:t>
            </w:r>
            <w:r>
              <w:rPr>
                <w:szCs w:val="24"/>
              </w:rPr>
              <w:t xml:space="preserve">zespołów projektowych oraz </w:t>
            </w:r>
            <w:r w:rsidR="0064772A">
              <w:rPr>
                <w:szCs w:val="24"/>
              </w:rPr>
              <w:t>kreowanie ich liderów, odpowiedzialnych za koordynację całości działań w ramach projektu.</w:t>
            </w:r>
          </w:p>
        </w:tc>
      </w:tr>
      <w:tr w:rsidR="0064772A" w:rsidRPr="00D12024" w14:paraId="29D299D9" w14:textId="77777777" w:rsidTr="00E27C2E">
        <w:trPr>
          <w:trHeight w:val="567"/>
        </w:trPr>
        <w:tc>
          <w:tcPr>
            <w:tcW w:w="963" w:type="dxa"/>
            <w:vMerge w:val="restart"/>
            <w:shd w:val="clear" w:color="auto" w:fill="626262" w:themeFill="accent4" w:themeFillShade="BF"/>
            <w:vAlign w:val="center"/>
          </w:tcPr>
          <w:p w14:paraId="4753ADB1" w14:textId="77777777" w:rsidR="0064772A" w:rsidRPr="00D12024" w:rsidRDefault="0064772A" w:rsidP="008E4D1D">
            <w:pPr>
              <w:spacing w:after="0" w:line="240" w:lineRule="auto"/>
              <w:ind w:left="-115" w:right="-113"/>
              <w:jc w:val="center"/>
              <w:rPr>
                <w:color w:val="FFFFFF" w:themeColor="background1"/>
                <w:szCs w:val="24"/>
              </w:rPr>
            </w:pPr>
            <w:r>
              <w:rPr>
                <w:color w:val="FFFFFF" w:themeColor="background1"/>
                <w:szCs w:val="24"/>
              </w:rPr>
              <w:lastRenderedPageBreak/>
              <w:t>A</w:t>
            </w:r>
            <w:r w:rsidRPr="00D12024">
              <w:rPr>
                <w:color w:val="FFFFFF" w:themeColor="background1"/>
                <w:szCs w:val="24"/>
              </w:rPr>
              <w:t>.4</w:t>
            </w:r>
          </w:p>
        </w:tc>
        <w:tc>
          <w:tcPr>
            <w:tcW w:w="8109" w:type="dxa"/>
            <w:shd w:val="clear" w:color="auto" w:fill="CDCDCD" w:themeFill="accent4" w:themeFillTint="66"/>
            <w:vAlign w:val="center"/>
          </w:tcPr>
          <w:p w14:paraId="703B30F8" w14:textId="77777777" w:rsidR="0064772A" w:rsidRPr="00D12024" w:rsidRDefault="0064772A" w:rsidP="008E4D1D">
            <w:pPr>
              <w:spacing w:after="0" w:line="240" w:lineRule="auto"/>
              <w:ind w:left="27"/>
              <w:jc w:val="left"/>
              <w:rPr>
                <w:szCs w:val="24"/>
              </w:rPr>
            </w:pPr>
            <w:r>
              <w:rPr>
                <w:szCs w:val="24"/>
              </w:rPr>
              <w:t>Efektywne zarządzanie finansami miasta</w:t>
            </w:r>
          </w:p>
        </w:tc>
      </w:tr>
      <w:tr w:rsidR="0064772A" w:rsidRPr="00D12024" w14:paraId="46F627C2" w14:textId="77777777" w:rsidTr="00E27C2E">
        <w:trPr>
          <w:trHeight w:val="794"/>
        </w:trPr>
        <w:tc>
          <w:tcPr>
            <w:tcW w:w="963" w:type="dxa"/>
            <w:vMerge/>
            <w:shd w:val="clear" w:color="auto" w:fill="626262" w:themeFill="accent4" w:themeFillShade="BF"/>
            <w:vAlign w:val="center"/>
          </w:tcPr>
          <w:p w14:paraId="0F64E823" w14:textId="77777777" w:rsidR="0064772A" w:rsidRDefault="0064772A" w:rsidP="008E4D1D">
            <w:pPr>
              <w:spacing w:after="0" w:line="240" w:lineRule="auto"/>
              <w:ind w:left="-115" w:right="-113"/>
              <w:jc w:val="center"/>
              <w:rPr>
                <w:color w:val="FFFFFF" w:themeColor="background1"/>
                <w:szCs w:val="24"/>
              </w:rPr>
            </w:pPr>
          </w:p>
        </w:tc>
        <w:tc>
          <w:tcPr>
            <w:tcW w:w="8109" w:type="dxa"/>
            <w:shd w:val="clear" w:color="auto" w:fill="E6E6E6" w:themeFill="accent4" w:themeFillTint="33"/>
            <w:vAlign w:val="center"/>
          </w:tcPr>
          <w:p w14:paraId="2D2A3313" w14:textId="77777777" w:rsidR="0064772A" w:rsidRPr="00D12024" w:rsidRDefault="0064772A" w:rsidP="009F24C7">
            <w:pPr>
              <w:spacing w:after="0" w:line="240" w:lineRule="auto"/>
              <w:ind w:left="27"/>
              <w:jc w:val="left"/>
              <w:rPr>
                <w:szCs w:val="24"/>
              </w:rPr>
            </w:pPr>
            <w:r w:rsidRPr="00D12024">
              <w:rPr>
                <w:szCs w:val="24"/>
              </w:rPr>
              <w:t>Wykorzystan</w:t>
            </w:r>
            <w:r w:rsidR="005B1533">
              <w:rPr>
                <w:szCs w:val="24"/>
              </w:rPr>
              <w:t>ie nowych metod w zakresie zarzą</w:t>
            </w:r>
            <w:r w:rsidRPr="00D12024">
              <w:rPr>
                <w:szCs w:val="24"/>
              </w:rPr>
              <w:t>dzania finansami miasta. Wprowadzenie elementów budżetu zadaniowego (działanie komplementarne do</w:t>
            </w:r>
            <w:r w:rsidR="00D951B7">
              <w:rPr>
                <w:szCs w:val="24"/>
              </w:rPr>
              <w:t> </w:t>
            </w:r>
            <w:r w:rsidRPr="00D12024">
              <w:rPr>
                <w:szCs w:val="24"/>
              </w:rPr>
              <w:t>stoso</w:t>
            </w:r>
            <w:r w:rsidR="001A65C9">
              <w:rPr>
                <w:szCs w:val="24"/>
              </w:rPr>
              <w:t xml:space="preserve">wania zarządzania projektowego), a także ujęcie wieloletnie w kontekście planowania wydatków na projekty i programy. </w:t>
            </w:r>
            <w:r w:rsidR="000710A5">
              <w:rPr>
                <w:szCs w:val="24"/>
              </w:rPr>
              <w:t xml:space="preserve">Systematyczne rozszerzanie zakresu </w:t>
            </w:r>
            <w:r w:rsidRPr="00D12024">
              <w:rPr>
                <w:szCs w:val="24"/>
              </w:rPr>
              <w:t>budżetu partycypacyjnego (</w:t>
            </w:r>
            <w:r w:rsidR="000710A5">
              <w:rPr>
                <w:szCs w:val="24"/>
              </w:rPr>
              <w:t xml:space="preserve">pozwala to dodatkowo zwiększać poziom </w:t>
            </w:r>
            <w:r w:rsidRPr="00D12024">
              <w:rPr>
                <w:szCs w:val="24"/>
              </w:rPr>
              <w:t>i</w:t>
            </w:r>
            <w:r w:rsidR="000710A5">
              <w:rPr>
                <w:szCs w:val="24"/>
              </w:rPr>
              <w:t>ntegracji wspólnoty mieszkańców).</w:t>
            </w:r>
            <w:r w:rsidR="003037A2">
              <w:rPr>
                <w:szCs w:val="24"/>
              </w:rPr>
              <w:t xml:space="preserve"> Zwiększenie zakresu kontraktowania usług społecznych (outsourcing) oraz systematyczna ocena efektywności ekonomicznej projektów realizowanych w tej formule.</w:t>
            </w:r>
          </w:p>
        </w:tc>
      </w:tr>
      <w:tr w:rsidR="0064772A" w:rsidRPr="00D12024" w14:paraId="7E279BB8" w14:textId="77777777" w:rsidTr="00E27C2E">
        <w:trPr>
          <w:trHeight w:val="567"/>
        </w:trPr>
        <w:tc>
          <w:tcPr>
            <w:tcW w:w="963" w:type="dxa"/>
            <w:vMerge w:val="restart"/>
            <w:shd w:val="clear" w:color="auto" w:fill="626262" w:themeFill="accent4" w:themeFillShade="BF"/>
            <w:vAlign w:val="center"/>
          </w:tcPr>
          <w:p w14:paraId="6C601EBB" w14:textId="77777777" w:rsidR="0064772A" w:rsidRPr="00D12024" w:rsidRDefault="0064772A" w:rsidP="008E4D1D">
            <w:pPr>
              <w:spacing w:after="0" w:line="240" w:lineRule="auto"/>
              <w:ind w:left="-115" w:right="-113"/>
              <w:jc w:val="center"/>
              <w:rPr>
                <w:color w:val="FFFFFF" w:themeColor="background1"/>
                <w:szCs w:val="24"/>
              </w:rPr>
            </w:pPr>
            <w:r>
              <w:rPr>
                <w:color w:val="FFFFFF" w:themeColor="background1"/>
                <w:szCs w:val="24"/>
              </w:rPr>
              <w:t>A</w:t>
            </w:r>
            <w:r w:rsidRPr="00D12024">
              <w:rPr>
                <w:color w:val="FFFFFF" w:themeColor="background1"/>
                <w:szCs w:val="24"/>
              </w:rPr>
              <w:t>.5</w:t>
            </w:r>
          </w:p>
        </w:tc>
        <w:tc>
          <w:tcPr>
            <w:tcW w:w="8109" w:type="dxa"/>
            <w:shd w:val="clear" w:color="auto" w:fill="CDCDCD" w:themeFill="accent4" w:themeFillTint="66"/>
            <w:vAlign w:val="center"/>
          </w:tcPr>
          <w:p w14:paraId="3E87E34B" w14:textId="77777777" w:rsidR="0064772A" w:rsidRPr="00D12024" w:rsidRDefault="003037A2" w:rsidP="008E4D1D">
            <w:pPr>
              <w:spacing w:after="0" w:line="240" w:lineRule="auto"/>
              <w:ind w:left="27"/>
              <w:jc w:val="left"/>
              <w:rPr>
                <w:szCs w:val="24"/>
              </w:rPr>
            </w:pPr>
            <w:r>
              <w:rPr>
                <w:szCs w:val="24"/>
              </w:rPr>
              <w:t>Świętochłowicki barometr społeczny</w:t>
            </w:r>
          </w:p>
        </w:tc>
      </w:tr>
      <w:tr w:rsidR="0064772A" w:rsidRPr="00D12024" w14:paraId="305736EF" w14:textId="77777777" w:rsidTr="00E27C2E">
        <w:trPr>
          <w:trHeight w:val="794"/>
        </w:trPr>
        <w:tc>
          <w:tcPr>
            <w:tcW w:w="963" w:type="dxa"/>
            <w:vMerge/>
            <w:shd w:val="clear" w:color="auto" w:fill="626262" w:themeFill="accent4" w:themeFillShade="BF"/>
            <w:vAlign w:val="center"/>
          </w:tcPr>
          <w:p w14:paraId="508DDC20" w14:textId="77777777" w:rsidR="0064772A" w:rsidRDefault="0064772A" w:rsidP="008E4D1D">
            <w:pPr>
              <w:spacing w:after="0" w:line="240" w:lineRule="auto"/>
              <w:ind w:left="-115" w:right="-113"/>
              <w:jc w:val="center"/>
              <w:rPr>
                <w:color w:val="FFFFFF" w:themeColor="background1"/>
                <w:szCs w:val="24"/>
              </w:rPr>
            </w:pPr>
          </w:p>
        </w:tc>
        <w:tc>
          <w:tcPr>
            <w:tcW w:w="8109" w:type="dxa"/>
            <w:shd w:val="clear" w:color="auto" w:fill="E6E6E6" w:themeFill="accent4" w:themeFillTint="33"/>
            <w:vAlign w:val="center"/>
          </w:tcPr>
          <w:p w14:paraId="6D42A23F" w14:textId="77777777" w:rsidR="0064772A" w:rsidRPr="00D12024" w:rsidRDefault="003037A2" w:rsidP="009F24C7">
            <w:pPr>
              <w:spacing w:after="0" w:line="240" w:lineRule="auto"/>
              <w:ind w:left="27"/>
              <w:jc w:val="left"/>
              <w:rPr>
                <w:szCs w:val="24"/>
              </w:rPr>
            </w:pPr>
            <w:r w:rsidRPr="00D12024">
              <w:rPr>
                <w:szCs w:val="24"/>
              </w:rPr>
              <w:t>Wdrożenie systemu monitoringu jakości i dostępności usług publicznych oraz analizy tzw. luki jakościowej (tzw. barometr społeczny)</w:t>
            </w:r>
            <w:r>
              <w:rPr>
                <w:szCs w:val="24"/>
              </w:rPr>
              <w:t xml:space="preserve">. Opracowanie metodologii badań, ich </w:t>
            </w:r>
            <w:r w:rsidRPr="00D12024">
              <w:rPr>
                <w:szCs w:val="24"/>
              </w:rPr>
              <w:t xml:space="preserve">systematyczna </w:t>
            </w:r>
            <w:r>
              <w:rPr>
                <w:szCs w:val="24"/>
              </w:rPr>
              <w:t>realizacja oraz publik</w:t>
            </w:r>
            <w:r w:rsidR="00F41343">
              <w:rPr>
                <w:szCs w:val="24"/>
              </w:rPr>
              <w:t>acja wyników. Uzyskane wyniki w </w:t>
            </w:r>
            <w:r>
              <w:rPr>
                <w:szCs w:val="24"/>
              </w:rPr>
              <w:t xml:space="preserve">zakresie poziomu satysfakcji mieszkańców </w:t>
            </w:r>
            <w:r w:rsidR="00F41343">
              <w:rPr>
                <w:szCs w:val="24"/>
              </w:rPr>
              <w:t xml:space="preserve">w odniesieniu do poszczególnych </w:t>
            </w:r>
            <w:r w:rsidR="00F41343" w:rsidRPr="00083413">
              <w:rPr>
                <w:szCs w:val="24"/>
              </w:rPr>
              <w:t>zakresów (</w:t>
            </w:r>
            <w:r w:rsidR="00F41343" w:rsidRPr="00083413">
              <w:t>pomoc społeczna, kultura, edukacja i usługi komunalne, komunikacja, bezpieczeństwo), a także zidentyfikowane trendy pozwalają wyznaczać kierunki bieżących interwencji.</w:t>
            </w:r>
          </w:p>
        </w:tc>
      </w:tr>
      <w:tr w:rsidR="00F41343" w:rsidRPr="00D12024" w14:paraId="57DD3849" w14:textId="77777777" w:rsidTr="009F24C7">
        <w:trPr>
          <w:trHeight w:val="454"/>
        </w:trPr>
        <w:tc>
          <w:tcPr>
            <w:tcW w:w="963" w:type="dxa"/>
            <w:vMerge w:val="restart"/>
            <w:shd w:val="clear" w:color="auto" w:fill="626262" w:themeFill="accent4" w:themeFillShade="BF"/>
            <w:vAlign w:val="center"/>
          </w:tcPr>
          <w:p w14:paraId="1CE345F8" w14:textId="77777777" w:rsidR="00F41343" w:rsidRPr="00D12024" w:rsidRDefault="00F41343" w:rsidP="009F24C7">
            <w:pPr>
              <w:spacing w:after="0" w:line="240" w:lineRule="auto"/>
              <w:ind w:left="-115" w:right="-128"/>
              <w:jc w:val="center"/>
              <w:rPr>
                <w:color w:val="FFFFFF" w:themeColor="background1"/>
                <w:szCs w:val="24"/>
              </w:rPr>
            </w:pPr>
            <w:r>
              <w:rPr>
                <w:color w:val="FFFFFF" w:themeColor="background1"/>
                <w:szCs w:val="24"/>
              </w:rPr>
              <w:t>A</w:t>
            </w:r>
            <w:r w:rsidRPr="00D12024">
              <w:rPr>
                <w:color w:val="FFFFFF" w:themeColor="background1"/>
                <w:szCs w:val="24"/>
              </w:rPr>
              <w:t>.6</w:t>
            </w:r>
          </w:p>
        </w:tc>
        <w:tc>
          <w:tcPr>
            <w:tcW w:w="8109" w:type="dxa"/>
            <w:shd w:val="clear" w:color="auto" w:fill="CDCDCD" w:themeFill="accent4" w:themeFillTint="66"/>
            <w:vAlign w:val="center"/>
          </w:tcPr>
          <w:p w14:paraId="55FFF816" w14:textId="77777777" w:rsidR="00F41343" w:rsidRPr="00D12024" w:rsidRDefault="0071578D" w:rsidP="009F24C7">
            <w:pPr>
              <w:spacing w:after="0" w:line="240" w:lineRule="auto"/>
              <w:ind w:left="27"/>
              <w:jc w:val="left"/>
              <w:rPr>
                <w:szCs w:val="24"/>
              </w:rPr>
            </w:pPr>
            <w:r>
              <w:rPr>
                <w:szCs w:val="24"/>
              </w:rPr>
              <w:t>Cyfrowe Świętochłowice</w:t>
            </w:r>
          </w:p>
        </w:tc>
      </w:tr>
      <w:tr w:rsidR="00F41343" w:rsidRPr="00D12024" w14:paraId="644DA9C1" w14:textId="77777777" w:rsidTr="00E27C2E">
        <w:trPr>
          <w:trHeight w:val="674"/>
        </w:trPr>
        <w:tc>
          <w:tcPr>
            <w:tcW w:w="963" w:type="dxa"/>
            <w:vMerge/>
            <w:shd w:val="clear" w:color="auto" w:fill="626262" w:themeFill="accent4" w:themeFillShade="BF"/>
            <w:vAlign w:val="center"/>
          </w:tcPr>
          <w:p w14:paraId="5CC52F9F" w14:textId="77777777" w:rsidR="00F41343" w:rsidRDefault="00F41343" w:rsidP="009F24C7">
            <w:pPr>
              <w:spacing w:after="0" w:line="240" w:lineRule="auto"/>
              <w:ind w:left="-115" w:right="-113"/>
              <w:jc w:val="left"/>
              <w:rPr>
                <w:color w:val="FFFFFF" w:themeColor="background1"/>
                <w:szCs w:val="24"/>
              </w:rPr>
            </w:pPr>
          </w:p>
        </w:tc>
        <w:tc>
          <w:tcPr>
            <w:tcW w:w="8109" w:type="dxa"/>
            <w:shd w:val="clear" w:color="auto" w:fill="E6E6E6" w:themeFill="accent4" w:themeFillTint="33"/>
            <w:vAlign w:val="center"/>
          </w:tcPr>
          <w:p w14:paraId="13C0BE35" w14:textId="77777777" w:rsidR="00F41343" w:rsidRPr="00D12024" w:rsidRDefault="0071578D" w:rsidP="009F24C7">
            <w:pPr>
              <w:spacing w:after="0" w:line="240" w:lineRule="auto"/>
              <w:ind w:left="27"/>
              <w:jc w:val="left"/>
              <w:rPr>
                <w:szCs w:val="24"/>
              </w:rPr>
            </w:pPr>
            <w:r>
              <w:rPr>
                <w:szCs w:val="24"/>
              </w:rPr>
              <w:t>E-usługi publiczne, promocja ele</w:t>
            </w:r>
            <w:r w:rsidR="00D951B7">
              <w:rPr>
                <w:szCs w:val="24"/>
              </w:rPr>
              <w:t xml:space="preserve">ktronicznej skrzynki podawczej. </w:t>
            </w:r>
            <w:r w:rsidRPr="00D12024">
              <w:rPr>
                <w:szCs w:val="24"/>
              </w:rPr>
              <w:t xml:space="preserve">Cyfryzacja </w:t>
            </w:r>
            <w:r w:rsidR="00D47A9F">
              <w:rPr>
                <w:szCs w:val="24"/>
              </w:rPr>
              <w:t xml:space="preserve">świętochłowickiego </w:t>
            </w:r>
            <w:r w:rsidRPr="00D12024">
              <w:rPr>
                <w:szCs w:val="24"/>
              </w:rPr>
              <w:t>samorządu – zwiększenie dostępności i wykorzystania publicznych usług cyfrowych, zwiększenie wykorzystania technologii informacyjnych i komunikacyjnych w ramach procesów i procedur realizowanych przez instytucje samorządowe (</w:t>
            </w:r>
            <w:r w:rsidRPr="00D12024">
              <w:rPr>
                <w:i/>
                <w:szCs w:val="24"/>
              </w:rPr>
              <w:t xml:space="preserve">front </w:t>
            </w:r>
            <w:proofErr w:type="spellStart"/>
            <w:r w:rsidRPr="00D12024">
              <w:rPr>
                <w:i/>
                <w:szCs w:val="24"/>
              </w:rPr>
              <w:t>office</w:t>
            </w:r>
            <w:proofErr w:type="spellEnd"/>
            <w:r w:rsidRPr="00D12024">
              <w:rPr>
                <w:szCs w:val="24"/>
              </w:rPr>
              <w:t xml:space="preserve"> / </w:t>
            </w:r>
            <w:proofErr w:type="spellStart"/>
            <w:r w:rsidRPr="00D12024">
              <w:rPr>
                <w:i/>
                <w:szCs w:val="24"/>
              </w:rPr>
              <w:t>back</w:t>
            </w:r>
            <w:proofErr w:type="spellEnd"/>
            <w:r w:rsidRPr="00D12024">
              <w:rPr>
                <w:i/>
                <w:szCs w:val="24"/>
              </w:rPr>
              <w:t xml:space="preserve"> </w:t>
            </w:r>
            <w:proofErr w:type="spellStart"/>
            <w:r w:rsidRPr="00D12024">
              <w:rPr>
                <w:i/>
                <w:szCs w:val="24"/>
              </w:rPr>
              <w:t>office</w:t>
            </w:r>
            <w:proofErr w:type="spellEnd"/>
            <w:r w:rsidRPr="00D12024">
              <w:rPr>
                <w:szCs w:val="24"/>
              </w:rPr>
              <w:t>). Systematyczne podnoszenie kompetencji cyfrowych pracowników samorządowych.</w:t>
            </w:r>
          </w:p>
        </w:tc>
      </w:tr>
      <w:tr w:rsidR="0071578D" w:rsidRPr="00D12024" w14:paraId="4A54969E" w14:textId="77777777" w:rsidTr="007662EF">
        <w:trPr>
          <w:trHeight w:val="510"/>
        </w:trPr>
        <w:tc>
          <w:tcPr>
            <w:tcW w:w="963" w:type="dxa"/>
            <w:vMerge w:val="restart"/>
            <w:shd w:val="clear" w:color="auto" w:fill="626262" w:themeFill="accent4" w:themeFillShade="BF"/>
            <w:vAlign w:val="center"/>
          </w:tcPr>
          <w:p w14:paraId="12763B4A" w14:textId="77777777" w:rsidR="0071578D" w:rsidRPr="00D12024" w:rsidRDefault="00D47A9F" w:rsidP="008E4D1D">
            <w:pPr>
              <w:spacing w:after="0" w:line="240" w:lineRule="auto"/>
              <w:ind w:left="-115" w:right="-113"/>
              <w:jc w:val="center"/>
              <w:rPr>
                <w:color w:val="FFFFFF" w:themeColor="background1"/>
                <w:szCs w:val="24"/>
              </w:rPr>
            </w:pPr>
            <w:r>
              <w:rPr>
                <w:color w:val="FFFFFF" w:themeColor="background1"/>
                <w:szCs w:val="24"/>
              </w:rPr>
              <w:t>A</w:t>
            </w:r>
            <w:r w:rsidR="0071578D" w:rsidRPr="00D12024">
              <w:rPr>
                <w:color w:val="FFFFFF" w:themeColor="background1"/>
                <w:szCs w:val="24"/>
              </w:rPr>
              <w:t>.7</w:t>
            </w:r>
          </w:p>
        </w:tc>
        <w:tc>
          <w:tcPr>
            <w:tcW w:w="8109" w:type="dxa"/>
            <w:shd w:val="clear" w:color="auto" w:fill="CDCDCD" w:themeFill="accent4" w:themeFillTint="66"/>
            <w:vAlign w:val="center"/>
          </w:tcPr>
          <w:p w14:paraId="5CCD481E" w14:textId="77777777" w:rsidR="0071578D" w:rsidRPr="00D12024" w:rsidRDefault="0071578D" w:rsidP="008E4D1D">
            <w:pPr>
              <w:spacing w:after="0" w:line="240" w:lineRule="auto"/>
              <w:ind w:left="27"/>
              <w:jc w:val="left"/>
              <w:rPr>
                <w:szCs w:val="24"/>
              </w:rPr>
            </w:pPr>
            <w:r>
              <w:rPr>
                <w:szCs w:val="24"/>
              </w:rPr>
              <w:t>Marka Świętochło</w:t>
            </w:r>
            <w:r w:rsidR="004D5E9F">
              <w:rPr>
                <w:szCs w:val="24"/>
              </w:rPr>
              <w:t>wic</w:t>
            </w:r>
            <w:r w:rsidR="00083413">
              <w:rPr>
                <w:szCs w:val="24"/>
              </w:rPr>
              <w:t xml:space="preserve"> – integruje i przyciąga</w:t>
            </w:r>
          </w:p>
        </w:tc>
      </w:tr>
      <w:tr w:rsidR="0071578D" w:rsidRPr="00D12024" w14:paraId="0939E281" w14:textId="77777777" w:rsidTr="00E27C2E">
        <w:trPr>
          <w:trHeight w:val="674"/>
        </w:trPr>
        <w:tc>
          <w:tcPr>
            <w:tcW w:w="963" w:type="dxa"/>
            <w:vMerge/>
            <w:shd w:val="clear" w:color="auto" w:fill="626262" w:themeFill="accent4" w:themeFillShade="BF"/>
            <w:vAlign w:val="center"/>
          </w:tcPr>
          <w:p w14:paraId="2A22FE92" w14:textId="77777777" w:rsidR="0071578D" w:rsidRPr="00D12024" w:rsidRDefault="0071578D" w:rsidP="008E4D1D">
            <w:pPr>
              <w:spacing w:after="0" w:line="240" w:lineRule="auto"/>
              <w:ind w:left="-115" w:right="-113"/>
              <w:jc w:val="center"/>
              <w:rPr>
                <w:color w:val="FFFFFF" w:themeColor="background1"/>
                <w:szCs w:val="24"/>
              </w:rPr>
            </w:pPr>
          </w:p>
        </w:tc>
        <w:tc>
          <w:tcPr>
            <w:tcW w:w="8109" w:type="dxa"/>
            <w:shd w:val="clear" w:color="auto" w:fill="E6E6E6" w:themeFill="accent4" w:themeFillTint="33"/>
            <w:vAlign w:val="center"/>
          </w:tcPr>
          <w:p w14:paraId="1B8CF258" w14:textId="77777777" w:rsidR="0071578D" w:rsidRPr="00D12024" w:rsidRDefault="004A2D3A" w:rsidP="009F24C7">
            <w:pPr>
              <w:spacing w:after="0" w:line="240" w:lineRule="auto"/>
              <w:ind w:left="27"/>
              <w:jc w:val="left"/>
              <w:rPr>
                <w:szCs w:val="24"/>
              </w:rPr>
            </w:pPr>
            <w:r>
              <w:rPr>
                <w:szCs w:val="24"/>
              </w:rPr>
              <w:t>P</w:t>
            </w:r>
            <w:r w:rsidR="0071578D" w:rsidRPr="00D12024">
              <w:rPr>
                <w:szCs w:val="24"/>
              </w:rPr>
              <w:t xml:space="preserve">romocja </w:t>
            </w:r>
            <w:r>
              <w:rPr>
                <w:szCs w:val="24"/>
              </w:rPr>
              <w:t>marki Świętochłowic jako elementu in</w:t>
            </w:r>
            <w:r w:rsidR="0077738D">
              <w:rPr>
                <w:szCs w:val="24"/>
              </w:rPr>
              <w:t xml:space="preserve">tegrującego mieszkańców miasta </w:t>
            </w:r>
            <w:r w:rsidR="0071578D" w:rsidRPr="00D12024">
              <w:rPr>
                <w:szCs w:val="24"/>
              </w:rPr>
              <w:t>w wymiarze wewnętrznym</w:t>
            </w:r>
            <w:r w:rsidR="0077738D">
              <w:rPr>
                <w:szCs w:val="24"/>
              </w:rPr>
              <w:t xml:space="preserve"> (grupy docelowe: mieszkańcy, lok</w:t>
            </w:r>
            <w:r w:rsidR="00E32E87">
              <w:rPr>
                <w:szCs w:val="24"/>
              </w:rPr>
              <w:t>al</w:t>
            </w:r>
            <w:r w:rsidR="0077738D">
              <w:rPr>
                <w:szCs w:val="24"/>
              </w:rPr>
              <w:t xml:space="preserve">ni liderzy). </w:t>
            </w:r>
            <w:r w:rsidR="00E32E87">
              <w:rPr>
                <w:szCs w:val="24"/>
              </w:rPr>
              <w:br/>
            </w:r>
            <w:r w:rsidR="0077738D">
              <w:rPr>
                <w:szCs w:val="24"/>
              </w:rPr>
              <w:t xml:space="preserve">W kontekście zewnętrznym budowanie wizerunku miasta o wysokiej atrakcyjności osiedleńczej (wygodnego życia) i dogodnych warunkach dla rozwoju </w:t>
            </w:r>
            <w:r w:rsidR="00E32E87">
              <w:rPr>
                <w:szCs w:val="24"/>
              </w:rPr>
              <w:t>biznesu</w:t>
            </w:r>
            <w:r w:rsidR="0077738D">
              <w:rPr>
                <w:szCs w:val="24"/>
              </w:rPr>
              <w:t xml:space="preserve"> (inwestycje)</w:t>
            </w:r>
            <w:r w:rsidR="00D47A9F">
              <w:rPr>
                <w:szCs w:val="24"/>
              </w:rPr>
              <w:t xml:space="preserve">. Szerokie wykorzystanie </w:t>
            </w:r>
            <w:r w:rsidR="0071578D" w:rsidRPr="00D12024">
              <w:rPr>
                <w:szCs w:val="24"/>
              </w:rPr>
              <w:t>nowoczesneg</w:t>
            </w:r>
            <w:r w:rsidR="00D47A9F">
              <w:rPr>
                <w:szCs w:val="24"/>
              </w:rPr>
              <w:t>o systemu komunikacji wizualnej w oparciu o znak promocyjny „Bliżej niż myślisz” na potrzeby budowania wizerunku i marki Świętochłowic (np. kompleksowy system</w:t>
            </w:r>
            <w:r w:rsidR="00E32E87">
              <w:rPr>
                <w:szCs w:val="24"/>
              </w:rPr>
              <w:t xml:space="preserve"> </w:t>
            </w:r>
            <w:r w:rsidR="00D47A9F">
              <w:rPr>
                <w:szCs w:val="24"/>
              </w:rPr>
              <w:t>informacji przestrzennej).</w:t>
            </w:r>
          </w:p>
        </w:tc>
      </w:tr>
    </w:tbl>
    <w:p w14:paraId="0CB31BC0" w14:textId="77777777" w:rsidR="00C75708" w:rsidRDefault="00C75708">
      <w:r>
        <w:br w:type="page"/>
      </w:r>
    </w:p>
    <w:tbl>
      <w:tblPr>
        <w:tblW w:w="907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13" w:type="dxa"/>
          <w:left w:w="113" w:type="dxa"/>
          <w:bottom w:w="113" w:type="dxa"/>
          <w:right w:w="113" w:type="dxa"/>
        </w:tblCellMar>
        <w:tblLook w:val="00A0" w:firstRow="1" w:lastRow="0" w:firstColumn="1" w:lastColumn="0" w:noHBand="0" w:noVBand="0"/>
      </w:tblPr>
      <w:tblGrid>
        <w:gridCol w:w="963"/>
        <w:gridCol w:w="8109"/>
      </w:tblGrid>
      <w:tr w:rsidR="00E27C2E" w:rsidRPr="00D12024" w14:paraId="47FA4D75" w14:textId="77777777" w:rsidTr="007662EF">
        <w:trPr>
          <w:trHeight w:val="567"/>
        </w:trPr>
        <w:tc>
          <w:tcPr>
            <w:tcW w:w="963" w:type="dxa"/>
            <w:vMerge w:val="restart"/>
            <w:shd w:val="clear" w:color="auto" w:fill="626262" w:themeFill="accent4" w:themeFillShade="BF"/>
            <w:vAlign w:val="center"/>
          </w:tcPr>
          <w:p w14:paraId="4E3C40A8" w14:textId="77777777" w:rsidR="00E27C2E" w:rsidRPr="00D12024" w:rsidRDefault="00D47A9F" w:rsidP="000B3220">
            <w:pPr>
              <w:spacing w:after="0" w:line="240" w:lineRule="auto"/>
              <w:ind w:left="-115" w:right="-113"/>
              <w:jc w:val="center"/>
              <w:rPr>
                <w:color w:val="FFFFFF" w:themeColor="background1"/>
                <w:szCs w:val="24"/>
              </w:rPr>
            </w:pPr>
            <w:r>
              <w:rPr>
                <w:color w:val="FFFFFF" w:themeColor="background1"/>
                <w:szCs w:val="24"/>
              </w:rPr>
              <w:lastRenderedPageBreak/>
              <w:t>A</w:t>
            </w:r>
            <w:r w:rsidR="00E27C2E">
              <w:rPr>
                <w:color w:val="FFFFFF" w:themeColor="background1"/>
                <w:szCs w:val="24"/>
              </w:rPr>
              <w:t>.8</w:t>
            </w:r>
          </w:p>
        </w:tc>
        <w:tc>
          <w:tcPr>
            <w:tcW w:w="8109" w:type="dxa"/>
            <w:shd w:val="clear" w:color="auto" w:fill="C7C7C7" w:themeFill="background2" w:themeFillShade="E6"/>
            <w:vAlign w:val="center"/>
          </w:tcPr>
          <w:p w14:paraId="788957CD" w14:textId="77777777" w:rsidR="00E27C2E" w:rsidRPr="00D12024" w:rsidRDefault="00A9561B" w:rsidP="00A9561B">
            <w:pPr>
              <w:spacing w:after="0" w:line="240" w:lineRule="auto"/>
              <w:ind w:left="27"/>
              <w:jc w:val="left"/>
              <w:rPr>
                <w:szCs w:val="24"/>
              </w:rPr>
            </w:pPr>
            <w:r>
              <w:rPr>
                <w:szCs w:val="24"/>
              </w:rPr>
              <w:t xml:space="preserve">Aktywne zaangażowanie i partnerstwo </w:t>
            </w:r>
            <w:r w:rsidR="00E27C2E">
              <w:rPr>
                <w:szCs w:val="24"/>
              </w:rPr>
              <w:t xml:space="preserve">w ramach </w:t>
            </w:r>
            <w:r w:rsidR="0008444C">
              <w:rPr>
                <w:szCs w:val="24"/>
              </w:rPr>
              <w:t>Konurbacji</w:t>
            </w:r>
            <w:r w:rsidR="00E27C2E">
              <w:rPr>
                <w:szCs w:val="24"/>
              </w:rPr>
              <w:t xml:space="preserve"> Górnośląskiej</w:t>
            </w:r>
          </w:p>
        </w:tc>
      </w:tr>
      <w:tr w:rsidR="00E27C2E" w:rsidRPr="00D12024" w14:paraId="51490526" w14:textId="77777777" w:rsidTr="00E27C2E">
        <w:trPr>
          <w:trHeight w:val="674"/>
        </w:trPr>
        <w:tc>
          <w:tcPr>
            <w:tcW w:w="963" w:type="dxa"/>
            <w:vMerge/>
            <w:shd w:val="clear" w:color="auto" w:fill="626262" w:themeFill="accent4" w:themeFillShade="BF"/>
            <w:vAlign w:val="center"/>
          </w:tcPr>
          <w:p w14:paraId="687A5040" w14:textId="77777777" w:rsidR="00E27C2E" w:rsidRPr="00D12024" w:rsidRDefault="00E27C2E" w:rsidP="000B3220">
            <w:pPr>
              <w:spacing w:after="0" w:line="240" w:lineRule="auto"/>
              <w:ind w:left="-115" w:right="-113"/>
              <w:jc w:val="center"/>
              <w:rPr>
                <w:color w:val="FFFFFF" w:themeColor="background1"/>
                <w:szCs w:val="24"/>
              </w:rPr>
            </w:pPr>
          </w:p>
        </w:tc>
        <w:tc>
          <w:tcPr>
            <w:tcW w:w="8109" w:type="dxa"/>
            <w:shd w:val="clear" w:color="auto" w:fill="E6E6E6" w:themeFill="accent4" w:themeFillTint="33"/>
            <w:vAlign w:val="center"/>
          </w:tcPr>
          <w:p w14:paraId="3765A3C8" w14:textId="77777777" w:rsidR="00E27C2E" w:rsidRPr="00D12024" w:rsidRDefault="00A9561B" w:rsidP="00AD2A34">
            <w:pPr>
              <w:spacing w:after="0" w:line="240" w:lineRule="auto"/>
              <w:ind w:left="27"/>
              <w:jc w:val="left"/>
              <w:rPr>
                <w:szCs w:val="24"/>
              </w:rPr>
            </w:pPr>
            <w:r>
              <w:rPr>
                <w:szCs w:val="24"/>
              </w:rPr>
              <w:t xml:space="preserve">Realizacja </w:t>
            </w:r>
            <w:r w:rsidR="007662EF">
              <w:rPr>
                <w:szCs w:val="24"/>
              </w:rPr>
              <w:t xml:space="preserve">projektów w ramach współpracy z miastami </w:t>
            </w:r>
            <w:r w:rsidR="00AD2A34">
              <w:rPr>
                <w:szCs w:val="24"/>
              </w:rPr>
              <w:t>K</w:t>
            </w:r>
            <w:r w:rsidR="007662EF">
              <w:rPr>
                <w:szCs w:val="24"/>
              </w:rPr>
              <w:t xml:space="preserve">G (obejmuje budowanie trwałych partnerstw na rzecz inwestycji i programów społecznych). </w:t>
            </w:r>
            <w:r w:rsidR="0021456B">
              <w:rPr>
                <w:szCs w:val="24"/>
              </w:rPr>
              <w:t>Niniejsza Strategia zakłada optymalizację systemu świadczenia usług publicznych w</w:t>
            </w:r>
            <w:r w:rsidR="00D951B7">
              <w:rPr>
                <w:szCs w:val="24"/>
              </w:rPr>
              <w:t> </w:t>
            </w:r>
            <w:r w:rsidR="0021456B">
              <w:rPr>
                <w:szCs w:val="24"/>
              </w:rPr>
              <w:t xml:space="preserve">kontekście </w:t>
            </w:r>
            <w:r w:rsidR="00E55B96">
              <w:rPr>
                <w:szCs w:val="24"/>
              </w:rPr>
              <w:t xml:space="preserve">wzajemnego uzupełniania się </w:t>
            </w:r>
            <w:r w:rsidR="0021456B">
              <w:rPr>
                <w:szCs w:val="24"/>
              </w:rPr>
              <w:t xml:space="preserve">obszaru funkcjonalnego </w:t>
            </w:r>
            <w:r w:rsidR="0008444C">
              <w:rPr>
                <w:szCs w:val="24"/>
              </w:rPr>
              <w:t>Konurbacji</w:t>
            </w:r>
            <w:r w:rsidR="0021456B">
              <w:rPr>
                <w:szCs w:val="24"/>
              </w:rPr>
              <w:t xml:space="preserve"> </w:t>
            </w:r>
            <w:r w:rsidR="00E55B96">
              <w:rPr>
                <w:szCs w:val="24"/>
              </w:rPr>
              <w:t xml:space="preserve">Górnośląskiej </w:t>
            </w:r>
            <w:r w:rsidR="0021456B">
              <w:rPr>
                <w:szCs w:val="24"/>
              </w:rPr>
              <w:t xml:space="preserve">(w szczególności </w:t>
            </w:r>
            <w:r w:rsidR="00E55B96">
              <w:rPr>
                <w:szCs w:val="24"/>
              </w:rPr>
              <w:t>w ramach współpracy Chorzowa, Rudy Śląskiej i Świętochłowic). Rekomendowana jest orientacja na specjalizację w poszczególnych branżach usług społecznych (w tym zakresie Świętochłowice budują pozycję lidera usług dedykowanych osobom starszym, np. opiekuńczych</w:t>
            </w:r>
            <w:r w:rsidR="00227949">
              <w:rPr>
                <w:szCs w:val="24"/>
              </w:rPr>
              <w:t>).</w:t>
            </w:r>
          </w:p>
        </w:tc>
      </w:tr>
      <w:tr w:rsidR="0021456B" w:rsidRPr="00D12024" w14:paraId="04687766" w14:textId="77777777" w:rsidTr="007662EF">
        <w:trPr>
          <w:trHeight w:val="567"/>
        </w:trPr>
        <w:tc>
          <w:tcPr>
            <w:tcW w:w="963" w:type="dxa"/>
            <w:vMerge w:val="restart"/>
            <w:shd w:val="clear" w:color="auto" w:fill="626262" w:themeFill="accent4" w:themeFillShade="BF"/>
            <w:vAlign w:val="center"/>
          </w:tcPr>
          <w:p w14:paraId="7957664E" w14:textId="77777777" w:rsidR="0021456B" w:rsidRPr="00D12024" w:rsidRDefault="00D47A9F" w:rsidP="0007008E">
            <w:pPr>
              <w:spacing w:after="0" w:line="240" w:lineRule="auto"/>
              <w:ind w:left="-115" w:right="-113"/>
              <w:jc w:val="center"/>
              <w:rPr>
                <w:color w:val="FFFFFF" w:themeColor="background1"/>
                <w:szCs w:val="24"/>
              </w:rPr>
            </w:pPr>
            <w:r>
              <w:rPr>
                <w:color w:val="FFFFFF" w:themeColor="background1"/>
                <w:szCs w:val="24"/>
              </w:rPr>
              <w:t>A</w:t>
            </w:r>
            <w:r w:rsidR="0021456B">
              <w:rPr>
                <w:color w:val="FFFFFF" w:themeColor="background1"/>
                <w:szCs w:val="24"/>
              </w:rPr>
              <w:t>.8</w:t>
            </w:r>
          </w:p>
        </w:tc>
        <w:tc>
          <w:tcPr>
            <w:tcW w:w="8109" w:type="dxa"/>
            <w:shd w:val="clear" w:color="auto" w:fill="C7C7C7" w:themeFill="background2" w:themeFillShade="E6"/>
            <w:vAlign w:val="center"/>
          </w:tcPr>
          <w:p w14:paraId="28FCC6EF" w14:textId="77777777" w:rsidR="0021456B" w:rsidRPr="00D12024" w:rsidRDefault="0021456B" w:rsidP="0021456B">
            <w:pPr>
              <w:spacing w:after="0" w:line="240" w:lineRule="auto"/>
              <w:ind w:left="27"/>
              <w:jc w:val="left"/>
              <w:rPr>
                <w:szCs w:val="24"/>
              </w:rPr>
            </w:pPr>
            <w:r>
              <w:rPr>
                <w:szCs w:val="24"/>
              </w:rPr>
              <w:t xml:space="preserve">Poprawa efektywności </w:t>
            </w:r>
            <w:r w:rsidR="007662EF">
              <w:rPr>
                <w:szCs w:val="24"/>
              </w:rPr>
              <w:t>systemu komunikacji między samorządem a mieszkańcami</w:t>
            </w:r>
          </w:p>
        </w:tc>
      </w:tr>
      <w:tr w:rsidR="0021456B" w:rsidRPr="00D12024" w14:paraId="373FECE5" w14:textId="77777777" w:rsidTr="0007008E">
        <w:trPr>
          <w:trHeight w:val="674"/>
        </w:trPr>
        <w:tc>
          <w:tcPr>
            <w:tcW w:w="963" w:type="dxa"/>
            <w:vMerge/>
            <w:shd w:val="clear" w:color="auto" w:fill="626262" w:themeFill="accent4" w:themeFillShade="BF"/>
            <w:vAlign w:val="center"/>
          </w:tcPr>
          <w:p w14:paraId="36B93CDA" w14:textId="77777777" w:rsidR="0021456B" w:rsidRPr="00D12024" w:rsidRDefault="0021456B" w:rsidP="0007008E">
            <w:pPr>
              <w:spacing w:after="0" w:line="240" w:lineRule="auto"/>
              <w:ind w:left="-115" w:right="-113"/>
              <w:jc w:val="center"/>
              <w:rPr>
                <w:color w:val="FFFFFF" w:themeColor="background1"/>
                <w:szCs w:val="24"/>
              </w:rPr>
            </w:pPr>
          </w:p>
        </w:tc>
        <w:tc>
          <w:tcPr>
            <w:tcW w:w="8109" w:type="dxa"/>
            <w:shd w:val="clear" w:color="auto" w:fill="E6E6E6" w:themeFill="accent4" w:themeFillTint="33"/>
            <w:vAlign w:val="center"/>
          </w:tcPr>
          <w:p w14:paraId="7B6044E5" w14:textId="77777777" w:rsidR="0021456B" w:rsidRPr="00D12024" w:rsidRDefault="00227949" w:rsidP="00D951B7">
            <w:pPr>
              <w:spacing w:after="0" w:line="240" w:lineRule="auto"/>
              <w:ind w:left="27"/>
              <w:rPr>
                <w:szCs w:val="24"/>
              </w:rPr>
            </w:pPr>
            <w:r>
              <w:rPr>
                <w:szCs w:val="24"/>
              </w:rPr>
              <w:t>Skuteczna komunikacja struktur i instytucji świętochłowickiego samorządu z mieszkańcami oraz organizacjami i przedsiębiorstwami działającymi na terenie Świętochłowic jest podstawowym warunkiem skutecznego zarządzania. W tym sensie rekomenduje się budowę efektywnego systemu konsultacji społecznych (w</w:t>
            </w:r>
            <w:r w:rsidR="00D951B7">
              <w:rPr>
                <w:szCs w:val="24"/>
              </w:rPr>
              <w:t> </w:t>
            </w:r>
            <w:r>
              <w:rPr>
                <w:szCs w:val="24"/>
              </w:rPr>
              <w:t>tym wykorzystanie technologii internetowych do realizacji procesu konsultacji), a</w:t>
            </w:r>
            <w:r w:rsidR="00D951B7">
              <w:rPr>
                <w:szCs w:val="24"/>
              </w:rPr>
              <w:t> </w:t>
            </w:r>
            <w:r>
              <w:rPr>
                <w:szCs w:val="24"/>
              </w:rPr>
              <w:t>także poprawę działań komunikacyjnych i promocyjnych prowadzonych przez instytucje samorządowe w zakresie oferty kulturalnej, sportowej i rekreacyjne</w:t>
            </w:r>
            <w:r w:rsidR="00D951B7">
              <w:rPr>
                <w:szCs w:val="24"/>
              </w:rPr>
              <w:t>j</w:t>
            </w:r>
            <w:r>
              <w:rPr>
                <w:szCs w:val="24"/>
              </w:rPr>
              <w:t xml:space="preserve">. </w:t>
            </w:r>
            <w:r w:rsidR="00C31326">
              <w:rPr>
                <w:szCs w:val="24"/>
              </w:rPr>
              <w:t>W</w:t>
            </w:r>
            <w:r w:rsidR="00D951B7">
              <w:rPr>
                <w:szCs w:val="24"/>
              </w:rPr>
              <w:t> </w:t>
            </w:r>
            <w:r w:rsidR="00C31326">
              <w:rPr>
                <w:szCs w:val="24"/>
              </w:rPr>
              <w:t>ra</w:t>
            </w:r>
            <w:r>
              <w:rPr>
                <w:szCs w:val="24"/>
              </w:rPr>
              <w:t>m</w:t>
            </w:r>
            <w:r w:rsidR="00C31326">
              <w:rPr>
                <w:szCs w:val="24"/>
              </w:rPr>
              <w:t>a</w:t>
            </w:r>
            <w:r>
              <w:rPr>
                <w:szCs w:val="24"/>
              </w:rPr>
              <w:t xml:space="preserve">ch celu operacyjnego ważne jest również wykorzystanie możliwości współpracy z mediami (w tym w szczególności </w:t>
            </w:r>
            <w:r w:rsidR="00C31326">
              <w:rPr>
                <w:szCs w:val="24"/>
              </w:rPr>
              <w:t>lokalnymi portalami internetowymi).</w:t>
            </w:r>
            <w:r>
              <w:rPr>
                <w:szCs w:val="24"/>
              </w:rPr>
              <w:t xml:space="preserve"> </w:t>
            </w:r>
          </w:p>
        </w:tc>
      </w:tr>
    </w:tbl>
    <w:p w14:paraId="2A6FCFA8" w14:textId="77777777" w:rsidR="0007008E" w:rsidRDefault="0007008E">
      <w:pPr>
        <w:spacing w:line="259" w:lineRule="auto"/>
        <w:jc w:val="left"/>
        <w:sectPr w:rsidR="0007008E" w:rsidSect="00A52BAA">
          <w:type w:val="oddPage"/>
          <w:pgSz w:w="11906" w:h="16838" w:code="9"/>
          <w:pgMar w:top="1418" w:right="1134" w:bottom="1418" w:left="1418" w:header="680" w:footer="680" w:gutter="284"/>
          <w:cols w:space="708"/>
          <w:docGrid w:linePitch="360"/>
        </w:sectPr>
      </w:pPr>
    </w:p>
    <w:p w14:paraId="1E7E17EE" w14:textId="77777777" w:rsidR="00010403" w:rsidRDefault="006F3DB1" w:rsidP="00537C3F">
      <w:pPr>
        <w:pStyle w:val="Nagwek1"/>
        <w:rPr>
          <w:rFonts w:eastAsia="Times New Roman"/>
        </w:rPr>
      </w:pPr>
      <w:bookmarkStart w:id="50" w:name="_Toc380861115"/>
      <w:bookmarkStart w:id="51" w:name="_Toc384375803"/>
      <w:r>
        <w:rPr>
          <w:rFonts w:eastAsia="Times New Roman"/>
        </w:rPr>
        <w:lastRenderedPageBreak/>
        <w:t xml:space="preserve">6. </w:t>
      </w:r>
      <w:r w:rsidR="00537C3F" w:rsidRPr="00537C3F">
        <w:rPr>
          <w:rFonts w:eastAsia="Times New Roman"/>
        </w:rPr>
        <w:t xml:space="preserve">System zarządzania </w:t>
      </w:r>
      <w:r w:rsidR="00537C3F">
        <w:rPr>
          <w:rFonts w:eastAsia="Times New Roman"/>
        </w:rPr>
        <w:t>strategicznego</w:t>
      </w:r>
      <w:bookmarkEnd w:id="50"/>
      <w:bookmarkEnd w:id="51"/>
    </w:p>
    <w:p w14:paraId="6668CC44" w14:textId="77777777" w:rsidR="00CB0457" w:rsidRDefault="00CB0457" w:rsidP="00CB0457">
      <w:r>
        <w:t>System wdrażania Strategii Rozwoju Świętochłowic do roku 2030 r. obejmuje szereg zadań i procesów, które wymagają zaangażowania różnych instytucji i struktur organizacyjnych w mieście. System zarządzania strategią opiera się w wymiarze ogólnym na trzech głównych elementach:</w:t>
      </w:r>
    </w:p>
    <w:p w14:paraId="5D713F7E" w14:textId="77777777" w:rsidR="00CB0457" w:rsidRDefault="00635FB1" w:rsidP="00CB0457">
      <w:pPr>
        <w:pStyle w:val="Akapitzlist"/>
        <w:numPr>
          <w:ilvl w:val="0"/>
          <w:numId w:val="13"/>
        </w:numPr>
        <w:spacing w:after="120"/>
      </w:pPr>
      <w:r>
        <w:t>F</w:t>
      </w:r>
      <w:r w:rsidR="005F1880">
        <w:t>ormułowanie S</w:t>
      </w:r>
      <w:r w:rsidR="00CB0457">
        <w:t>trategii</w:t>
      </w:r>
      <w:r>
        <w:t xml:space="preserve"> (obejmujące w pierwszej kolejności opracowanie niniejszego dokumentu, ale również jego aktualizacje – modyfikacje poszczególnych zapisów),</w:t>
      </w:r>
    </w:p>
    <w:p w14:paraId="5C9DA91A" w14:textId="77777777" w:rsidR="00CB0457" w:rsidRDefault="005F1880" w:rsidP="00CB0457">
      <w:pPr>
        <w:pStyle w:val="Akapitzlist"/>
        <w:numPr>
          <w:ilvl w:val="0"/>
          <w:numId w:val="13"/>
        </w:numPr>
        <w:spacing w:after="120"/>
      </w:pPr>
      <w:r>
        <w:t>Wdrażanie S</w:t>
      </w:r>
      <w:r w:rsidR="00635FB1">
        <w:t>trategii (działania wynikające ze strategii, podejmowane przez instytucje samorządowe na rzecz osiągania celów strategicznych),</w:t>
      </w:r>
    </w:p>
    <w:p w14:paraId="276D2C9A" w14:textId="77777777" w:rsidR="00CB0457" w:rsidRDefault="00635FB1" w:rsidP="00CB0457">
      <w:pPr>
        <w:pStyle w:val="Akapitzlist"/>
        <w:numPr>
          <w:ilvl w:val="0"/>
          <w:numId w:val="13"/>
        </w:numPr>
        <w:spacing w:after="120"/>
      </w:pPr>
      <w:r>
        <w:t>M</w:t>
      </w:r>
      <w:r w:rsidR="00CB0457">
        <w:t>onitoring rezultatów</w:t>
      </w:r>
      <w:r w:rsidR="005F1880">
        <w:t xml:space="preserve"> i warunków wdrażania S</w:t>
      </w:r>
      <w:r>
        <w:t>trategii (systematyczna ocena poziomu realizacji celów strategicznych i wydajności systemu wdrażania – wyniki monitoringu stanowią wytyczne w zakresie aktualizacji i doskonalenia systemu wdrażania strategii).</w:t>
      </w:r>
    </w:p>
    <w:p w14:paraId="2254E7D7" w14:textId="77777777" w:rsidR="00D552C0" w:rsidRDefault="00CB0457" w:rsidP="00D552C0">
      <w:pPr>
        <w:spacing w:after="0"/>
      </w:pPr>
      <w:r>
        <w:t>Poniższy rysunek przedstawia zależności pomiędzy głównymi wymiarami zarządzania Strategią:</w:t>
      </w:r>
    </w:p>
    <w:p w14:paraId="2E4ED90E" w14:textId="77777777" w:rsidR="00D552C0" w:rsidRDefault="00D552C0" w:rsidP="00D552C0">
      <w:pPr>
        <w:spacing w:after="0"/>
      </w:pPr>
    </w:p>
    <w:p w14:paraId="21E9BF89" w14:textId="77777777" w:rsidR="00D552C0" w:rsidRDefault="00D552C0" w:rsidP="00D552C0">
      <w:pPr>
        <w:pStyle w:val="Legenda"/>
        <w:keepNext/>
      </w:pPr>
      <w:bookmarkStart w:id="52" w:name="_Toc381620583"/>
      <w:bookmarkStart w:id="53" w:name="_Toc384375821"/>
      <w:r>
        <w:t xml:space="preserve">Grafika </w:t>
      </w:r>
      <w:fldSimple w:instr=" SEQ Grafika \* ARABIC ">
        <w:r w:rsidR="00A6515E">
          <w:rPr>
            <w:noProof/>
          </w:rPr>
          <w:t>4</w:t>
        </w:r>
      </w:fldSimple>
      <w:r w:rsidRPr="00D552C0">
        <w:t xml:space="preserve"> </w:t>
      </w:r>
      <w:r>
        <w:t>Poziomy zarządzania Strategią</w:t>
      </w:r>
      <w:bookmarkEnd w:id="52"/>
      <w:bookmarkEnd w:id="53"/>
    </w:p>
    <w:p w14:paraId="1F65AF42" w14:textId="7F9068C5" w:rsidR="00CB0457" w:rsidRDefault="00D552C0" w:rsidP="00CB0457">
      <w:r>
        <w:rPr>
          <w:noProof/>
          <w:lang w:eastAsia="pl-PL"/>
        </w:rPr>
        <mc:AlternateContent>
          <mc:Choice Requires="wpg">
            <w:drawing>
              <wp:anchor distT="0" distB="0" distL="114300" distR="114300" simplePos="0" relativeHeight="251735040" behindDoc="1" locked="0" layoutInCell="1" allowOverlap="1" wp14:anchorId="653A57B7" wp14:editId="0A43F182">
                <wp:simplePos x="0" y="0"/>
                <wp:positionH relativeFrom="margin">
                  <wp:align>center</wp:align>
                </wp:positionH>
                <wp:positionV relativeFrom="paragraph">
                  <wp:posOffset>266700</wp:posOffset>
                </wp:positionV>
                <wp:extent cx="5770245" cy="2838450"/>
                <wp:effectExtent l="266700" t="76200" r="325755" b="19050"/>
                <wp:wrapNone/>
                <wp:docPr id="14" name="Grupa 14"/>
                <wp:cNvGraphicFramePr/>
                <a:graphic xmlns:a="http://schemas.openxmlformats.org/drawingml/2006/main">
                  <a:graphicData uri="http://schemas.microsoft.com/office/word/2010/wordprocessingGroup">
                    <wpg:wgp>
                      <wpg:cNvGrpSpPr/>
                      <wpg:grpSpPr>
                        <a:xfrm>
                          <a:off x="0" y="0"/>
                          <a:ext cx="5770245" cy="2838450"/>
                          <a:chOff x="0" y="0"/>
                          <a:chExt cx="5770851" cy="2838893"/>
                        </a:xfrm>
                      </wpg:grpSpPr>
                      <wps:wsp>
                        <wps:cNvPr id="43" name="Łącznik łamany 43"/>
                        <wps:cNvCnPr/>
                        <wps:spPr>
                          <a:xfrm flipV="1">
                            <a:off x="6350" y="0"/>
                            <a:ext cx="5764501" cy="2838893"/>
                          </a:xfrm>
                          <a:prstGeom prst="bentConnector3">
                            <a:avLst>
                              <a:gd name="adj1" fmla="val 105102"/>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41" name="Łącznik łamany 41"/>
                        <wps:cNvCnPr/>
                        <wps:spPr>
                          <a:xfrm flipH="1" flipV="1">
                            <a:off x="0" y="0"/>
                            <a:ext cx="45719" cy="2838893"/>
                          </a:xfrm>
                          <a:prstGeom prst="bentConnector3">
                            <a:avLst>
                              <a:gd name="adj1" fmla="val 651164"/>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2DEEA09" id="Grupa 14" o:spid="_x0000_s1026" style="position:absolute;margin-left:0;margin-top:21pt;width:454.35pt;height:223.5pt;z-index:-251581440;mso-position-horizontal:center;mso-position-horizontal-relative:margin" coordsize="57708,2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43" o:spid="_x0000_s1027" type="#_x0000_t34" style="position:absolute;left:63;width:57645;height:2838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96pcQAAADbAAAADwAAAGRycy9kb3ducmV2LnhtbESPT2sCMRTE7wW/Q3hCbzWrFZXVKKIV&#10;vLRY/4DHx+a5Wdy8LEnU7bdvCkKPw8z8hpktWluLO/lQOVbQ72UgiAunKy4VHA+btwmIEJE11o5J&#10;wQ8FWMw7LzPMtXvwN933sRQJwiFHBSbGJpcyFIYshp5riJN3cd5iTNKXUnt8JLit5SDLRtJixWnB&#10;YEMrQ8V1f7MKruZji8fVeHP+dMOvnb+dwnrXV+q12y6nICK18T/8bG+1guE7/H1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z3qlxAAAANsAAAAPAAAAAAAAAAAA&#10;AAAAAKECAABkcnMvZG93bnJldi54bWxQSwUGAAAAAAQABAD5AAAAkgMAAAAA&#10;" adj="22702" strokecolor="#418ab3 [3204]" strokeweight=".5pt">
                  <v:stroke dashstyle="3 1" endarrow="block"/>
                </v:shape>
                <v:shape id="Łącznik łamany 41" o:spid="_x0000_s1028" type="#_x0000_t34" style="position:absolute;width:457;height:28388;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D7m8IAAADbAAAADwAAAGRycy9kb3ducmV2LnhtbESPQWvCQBSE7wX/w/KEXkQ3KVYkuooU&#10;hV6TetDbI/vMBrNvY3abpP/eLRR6HGbmG2a7H20jeup87VhBukhAEJdO11wpOH+d5msQPiBrbByT&#10;gh/ysN9NXraYaTdwTn0RKhEh7DNUYEJoMyl9aciiX7iWOHo311kMUXaV1B0OEW4b+ZYkK2mx5rhg&#10;sKUPQ+W9+LYKSB4veZEOZoUzFx7vqemvs1yp1+l42IAINIb/8F/7UytYpvD7Jf4Au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rD7m8IAAADbAAAADwAAAAAAAAAAAAAA&#10;AAChAgAAZHJzL2Rvd25yZXYueG1sUEsFBgAAAAAEAAQA+QAAAJADAAAAAA==&#10;" adj="140651" strokecolor="#418ab3 [3204]" strokeweight=".5pt">
                  <v:stroke dashstyle="3 1" endarrow="block"/>
                </v:shape>
                <w10:wrap anchorx="margin"/>
              </v:group>
            </w:pict>
          </mc:Fallback>
        </mc:AlternateContent>
      </w:r>
      <w:r w:rsidR="00CB0457">
        <w:rPr>
          <w:noProof/>
          <w:lang w:eastAsia="pl-PL"/>
        </w:rPr>
        <w:drawing>
          <wp:inline distT="0" distB="0" distL="0" distR="0" wp14:anchorId="6B94BC86" wp14:editId="441158A4">
            <wp:extent cx="5762625" cy="3359888"/>
            <wp:effectExtent l="0" t="0" r="9525" b="0"/>
            <wp:docPr id="4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1B012B34" w14:textId="77777777" w:rsidR="002E108D" w:rsidRDefault="002E108D" w:rsidP="00CB0457"/>
    <w:p w14:paraId="16E33486" w14:textId="77777777" w:rsidR="005D3077" w:rsidRDefault="005D3077" w:rsidP="005D3077">
      <w:pPr>
        <w:pStyle w:val="Nagwek2"/>
      </w:pPr>
      <w:bookmarkStart w:id="54" w:name="_Toc380861116"/>
      <w:bookmarkStart w:id="55" w:name="_Toc384375804"/>
      <w:r>
        <w:lastRenderedPageBreak/>
        <w:t>6.1 Wdrażanie Strategii</w:t>
      </w:r>
      <w:bookmarkEnd w:id="54"/>
      <w:bookmarkEnd w:id="55"/>
    </w:p>
    <w:p w14:paraId="2562A8DC" w14:textId="77777777" w:rsidR="00CB0457" w:rsidRDefault="00CB0457" w:rsidP="00CB0457">
      <w:r>
        <w:t>Kluczowe procesy związane z systemem wdrażania Strategii oraz wytyczne odnoszące się do odpowiedzialności za ich uruchamianie i realizację zaprezentowano poniżej:</w:t>
      </w:r>
    </w:p>
    <w:p w14:paraId="54F4D1E4" w14:textId="77777777" w:rsidR="00CB0457" w:rsidRDefault="00CB0457" w:rsidP="00CB0457">
      <w:pPr>
        <w:pStyle w:val="Akapitzlist"/>
        <w:numPr>
          <w:ilvl w:val="0"/>
          <w:numId w:val="14"/>
        </w:numPr>
        <w:spacing w:after="120"/>
      </w:pPr>
      <w:r>
        <w:t>Przygotowanie projektu Strategii oraz projektów zmian w Strategii – Prezydent Miasta przy współpracy struktur Urzędu Miejskiego w Świętochłowicach, w uzgodnieniu z Radą Miejską</w:t>
      </w:r>
      <w:r w:rsidDel="00196555">
        <w:t xml:space="preserve"> </w:t>
      </w:r>
      <w:r>
        <w:t>(zmiany zapisów w dokumencie także w oparciu o uzasadnione propozycje i wnioski mieszkańców, organizacji społecznych, przedsiębiorców oraz powołanej przez Prezydenta Miasta Rady Liderów Lokalnych). Propozycje zapisów Strategii dodatkowo poddane zostały szerokim konsultacjom społecznym, obejmujący</w:t>
      </w:r>
      <w:r w:rsidR="002E108D">
        <w:t>m wszystkie dzielnice miasta</w:t>
      </w:r>
      <w:r w:rsidR="007662EF">
        <w:t>.</w:t>
      </w:r>
    </w:p>
    <w:p w14:paraId="4F250D17" w14:textId="77777777" w:rsidR="00CB0457" w:rsidRDefault="00CB0457" w:rsidP="00CB0457">
      <w:pPr>
        <w:pStyle w:val="Akapitzlist"/>
        <w:numPr>
          <w:ilvl w:val="0"/>
          <w:numId w:val="14"/>
        </w:numPr>
        <w:spacing w:after="120"/>
      </w:pPr>
      <w:r>
        <w:t xml:space="preserve">Wybór zadań do realizacji w ramach Strategii – Prezydent Miasta przy </w:t>
      </w:r>
      <w:r w:rsidR="00C16737">
        <w:t>współpracy struktur Urzędu Miejskiego</w:t>
      </w:r>
      <w:r>
        <w:t xml:space="preserve"> i instytucji samorządowych.</w:t>
      </w:r>
    </w:p>
    <w:p w14:paraId="5B740F75" w14:textId="77777777" w:rsidR="00CB0457" w:rsidRDefault="00CB0457" w:rsidP="00CB0457">
      <w:pPr>
        <w:pStyle w:val="Akapitzlist"/>
        <w:numPr>
          <w:ilvl w:val="0"/>
          <w:numId w:val="14"/>
        </w:numPr>
        <w:spacing w:after="120"/>
      </w:pPr>
      <w:r>
        <w:t>Nawiązywanie współpracy z partnerami dla realizacji działań i projektów wymagających zaangażowania innych organizacji i instytucji (administracji różnego szczebla, organizacji społecznych, przedsiębiorstw, uczelni wyższych, instytucji otoczenia biznesu) oraz działania lobbingowe na rzecz strategicznych kierunków rozwoju w wymiarze ponadlokalnym – Prezydent Miasta.</w:t>
      </w:r>
    </w:p>
    <w:p w14:paraId="0E81EF1F" w14:textId="77777777" w:rsidR="00CB0457" w:rsidRDefault="00CB0457" w:rsidP="00CB0457">
      <w:pPr>
        <w:pStyle w:val="Akapitzlist"/>
        <w:numPr>
          <w:ilvl w:val="0"/>
          <w:numId w:val="14"/>
        </w:numPr>
        <w:spacing w:after="120"/>
      </w:pPr>
      <w:r>
        <w:t>Opracowanie rocznych i wieloletnich programów branżowych oraz inwestycyjnych, w ramach których będą realizowane cele strategiczne i operacyjne programu rozwoju – wyspecjalizowane komórki Urzędu Miejskiego w Świętochłowicach, inne instytucje samorządowe (jednostki organizacyjne).</w:t>
      </w:r>
    </w:p>
    <w:p w14:paraId="29BF3627" w14:textId="77777777" w:rsidR="00CB0457" w:rsidRDefault="00CB0457" w:rsidP="00CB0457">
      <w:pPr>
        <w:pStyle w:val="Akapitzlist"/>
        <w:numPr>
          <w:ilvl w:val="0"/>
          <w:numId w:val="14"/>
        </w:numPr>
        <w:spacing w:after="120"/>
      </w:pPr>
      <w:r>
        <w:t>Zatwierdzanie i zapewnienie finansowania dla rocznych oraz wieloletnich programów branżowych i inwestycyjnych, w ramach których będą realizowane cele strategiczne i operacyjne programu rozwoju – merytoryczne komórki Urzędu Miejskiego w Świętochłowicach, Rada Miejska Świętochłowice.</w:t>
      </w:r>
    </w:p>
    <w:p w14:paraId="278D515C" w14:textId="77777777" w:rsidR="00CB0457" w:rsidRDefault="00CB0457" w:rsidP="00CB0457">
      <w:pPr>
        <w:pStyle w:val="Akapitzlist"/>
        <w:numPr>
          <w:ilvl w:val="0"/>
          <w:numId w:val="14"/>
        </w:numPr>
        <w:spacing w:after="120"/>
      </w:pPr>
      <w:r>
        <w:t>Zabezpieczenie środków w budżecie na realizację zadań wynikających z celów operacyjnych poprzez umieszczenie konkretnych zadań w budżecie oraz Wieloletniej Prognozie Finansowej – Skarbnik Miasta, Prezydent Miasta, Rada Miejska.</w:t>
      </w:r>
    </w:p>
    <w:p w14:paraId="7376EC11" w14:textId="77777777" w:rsidR="00CB6007" w:rsidRDefault="00CB0457" w:rsidP="00CB6007">
      <w:pPr>
        <w:pStyle w:val="Akapitzlist"/>
        <w:numPr>
          <w:ilvl w:val="0"/>
          <w:numId w:val="14"/>
        </w:numPr>
        <w:spacing w:after="0"/>
      </w:pPr>
      <w:r w:rsidRPr="00BF74D4">
        <w:lastRenderedPageBreak/>
        <w:t>Przygotowanie wniosków o</w:t>
      </w:r>
      <w:r>
        <w:t xml:space="preserve"> uzyskanie finansowania zewnętrznego dla projektów wynikających z założeń strategii </w:t>
      </w:r>
      <w:r w:rsidRPr="00BF74D4">
        <w:t xml:space="preserve">– </w:t>
      </w:r>
      <w:r>
        <w:t>Prezydent przy zaangażowaniu struktur Urzędu Miejskiego w Świętochłowicach wraz z jednostkami</w:t>
      </w:r>
      <w:r w:rsidRPr="00BF74D4">
        <w:t xml:space="preserve"> </w:t>
      </w:r>
      <w:r w:rsidR="007662EF">
        <w:t>organizacyjnymi.</w:t>
      </w:r>
    </w:p>
    <w:p w14:paraId="344B4A7A" w14:textId="77777777" w:rsidR="00CB0457" w:rsidRDefault="00CB0457" w:rsidP="00CB6007">
      <w:pPr>
        <w:pStyle w:val="Akapitzlist"/>
        <w:numPr>
          <w:ilvl w:val="0"/>
          <w:numId w:val="14"/>
        </w:numPr>
        <w:spacing w:after="0"/>
      </w:pPr>
      <w:r>
        <w:t xml:space="preserve">Monitoring (przegląd) realizacji Strategii w </w:t>
      </w:r>
      <w:r w:rsidRPr="00AA4350">
        <w:t xml:space="preserve">systemie dwuletnim </w:t>
      </w:r>
      <w:r>
        <w:t>– wydział merytoryczny ds. realizacji strategii w ramach struktury Urzędu Miejskiego w Świętochłowicach, przy współpracy innych Wydziałów / Biur.</w:t>
      </w:r>
    </w:p>
    <w:p w14:paraId="4774FF5D" w14:textId="77777777" w:rsidR="00CB0457" w:rsidRDefault="00CB0457" w:rsidP="00CB0457">
      <w:pPr>
        <w:pStyle w:val="Akapitzlist"/>
        <w:numPr>
          <w:ilvl w:val="0"/>
          <w:numId w:val="14"/>
        </w:numPr>
        <w:spacing w:after="120"/>
      </w:pPr>
      <w:r>
        <w:t>Kompleksowy przegląd strategiczny (audyt Strategii, w systemie 5 – letnim) - Prezydent przy zaangażowaniu struktur Urzędu Miejskiego w Świętochłowicach (wydział merytoryczny ds. realizacji strategii w ramach struktury Urzędu Miejskiego</w:t>
      </w:r>
      <w:r w:rsidDel="004911E2">
        <w:t xml:space="preserve"> </w:t>
      </w:r>
      <w:r>
        <w:t>przy współpracy innych Wydziałów / Biur).</w:t>
      </w:r>
    </w:p>
    <w:p w14:paraId="6E7572D7" w14:textId="77777777" w:rsidR="00CB0457" w:rsidRDefault="00CB0457" w:rsidP="00CB0457">
      <w:pPr>
        <w:pStyle w:val="Akapitzlist"/>
        <w:numPr>
          <w:ilvl w:val="0"/>
          <w:numId w:val="14"/>
        </w:numPr>
        <w:spacing w:after="120"/>
      </w:pPr>
      <w:r>
        <w:t>Nadzór nad realizacją projektów, rozliczenia, raporty – merytoryczne komórki Urzędu Miejskiego.</w:t>
      </w:r>
    </w:p>
    <w:p w14:paraId="2AC39D10" w14:textId="77777777" w:rsidR="00CB0457" w:rsidRDefault="00CB0457" w:rsidP="00CB0457">
      <w:pPr>
        <w:pStyle w:val="Akapitzlist"/>
        <w:numPr>
          <w:ilvl w:val="0"/>
          <w:numId w:val="14"/>
        </w:numPr>
        <w:spacing w:after="120"/>
      </w:pPr>
      <w:r>
        <w:t>Ewaluacja osiągania poszczególnych celów operacyjnych – Urząd Mie</w:t>
      </w:r>
      <w:r w:rsidR="00193A17">
        <w:t>jski, Prezydent Miasta, Rada Miejska</w:t>
      </w:r>
      <w:r>
        <w:t>, kierujący jednostkami podległymi w ramach struktury świętochłowickiego samorządu.</w:t>
      </w:r>
    </w:p>
    <w:p w14:paraId="2D6D4B80" w14:textId="77777777" w:rsidR="00CB0457" w:rsidRDefault="00CB0457" w:rsidP="00CB0457">
      <w:r>
        <w:t>Należy przyjąć, że w procesy na poziomie wdrażania Strategii w znaczeniu operacyjnym (tj.</w:t>
      </w:r>
      <w:r w:rsidR="00D951B7">
        <w:t> </w:t>
      </w:r>
      <w:r>
        <w:t>zadań, projektów lub programów, które wynikają z celów strategicznych), w zależności od</w:t>
      </w:r>
      <w:r w:rsidR="00D951B7">
        <w:t> </w:t>
      </w:r>
      <w:r>
        <w:t>specyfiki przedsięwzięć, będą zaangażowane różne organy, jednostki i instytucje samorządowe Miasta Świętochłowice, w tym spółki handlowe lub jednostki organizacyjne miasta.</w:t>
      </w:r>
    </w:p>
    <w:p w14:paraId="54F63B6D" w14:textId="77777777" w:rsidR="005F1880" w:rsidRDefault="005D3077" w:rsidP="005D3077">
      <w:pPr>
        <w:pStyle w:val="Nagwek2"/>
      </w:pPr>
      <w:bookmarkStart w:id="56" w:name="_Toc380861117"/>
      <w:bookmarkStart w:id="57" w:name="_Toc384375805"/>
      <w:r>
        <w:t xml:space="preserve">6.2 </w:t>
      </w:r>
      <w:r w:rsidR="00EB23DF">
        <w:t>Monitorowanie</w:t>
      </w:r>
      <w:r>
        <w:t xml:space="preserve"> i ewaluacja</w:t>
      </w:r>
      <w:bookmarkEnd w:id="56"/>
      <w:bookmarkEnd w:id="57"/>
    </w:p>
    <w:p w14:paraId="05529AD8" w14:textId="77777777" w:rsidR="002E108D" w:rsidRDefault="002E108D" w:rsidP="002E108D">
      <w:r>
        <w:t>P</w:t>
      </w:r>
      <w:r w:rsidR="00D951B7">
        <w:t>rocedura</w:t>
      </w:r>
      <w:r w:rsidRPr="00BF74D4">
        <w:t xml:space="preserve"> monitorowania </w:t>
      </w:r>
      <w:r w:rsidR="005F1880">
        <w:t xml:space="preserve">i </w:t>
      </w:r>
      <w:r>
        <w:t xml:space="preserve">ewaluacji </w:t>
      </w:r>
      <w:r w:rsidRPr="00BF74D4">
        <w:t xml:space="preserve">Strategii Rozwoju </w:t>
      </w:r>
      <w:r>
        <w:t xml:space="preserve">Świętochłowic </w:t>
      </w:r>
      <w:r w:rsidRPr="00BF74D4">
        <w:t xml:space="preserve">do </w:t>
      </w:r>
      <w:r>
        <w:t xml:space="preserve">roku </w:t>
      </w:r>
      <w:r w:rsidR="005F1880">
        <w:t>203</w:t>
      </w:r>
      <w:r w:rsidRPr="00BF74D4">
        <w:t>0</w:t>
      </w:r>
      <w:r>
        <w:t xml:space="preserve"> obejmuje </w:t>
      </w:r>
      <w:r w:rsidR="00A864BD">
        <w:t xml:space="preserve">wskazane poniżej </w:t>
      </w:r>
      <w:r>
        <w:t>procedury</w:t>
      </w:r>
      <w:r w:rsidR="00A864BD">
        <w:t>.</w:t>
      </w:r>
    </w:p>
    <w:p w14:paraId="4D0B0691" w14:textId="77777777" w:rsidR="00A864BD" w:rsidRPr="00A864BD" w:rsidRDefault="00A864BD" w:rsidP="00A864BD">
      <w:pPr>
        <w:spacing w:after="120"/>
        <w:rPr>
          <w:color w:val="418AB3" w:themeColor="accent1"/>
        </w:rPr>
      </w:pPr>
      <w:r w:rsidRPr="00A864BD">
        <w:rPr>
          <w:color w:val="418AB3" w:themeColor="accent1"/>
        </w:rPr>
        <w:t>Monitoring</w:t>
      </w:r>
    </w:p>
    <w:p w14:paraId="3B07C80F" w14:textId="77777777" w:rsidR="002E108D" w:rsidRDefault="002E108D" w:rsidP="00A864BD">
      <w:pPr>
        <w:spacing w:after="120"/>
      </w:pPr>
      <w:r>
        <w:t>Monitoring bieżący w okresach dwuletnich. Celem tej procedury jest uzyskanie kompletnej informacji dotyczącej zadań, które zostały przyjęte do realizacji (zarówno na poziomie przygotowania koncepcyjnego i projektowego</w:t>
      </w:r>
      <w:r w:rsidR="00D951B7">
        <w:t>,</w:t>
      </w:r>
      <w:r>
        <w:t xml:space="preserve"> jak i na poziomie wdrożeniowym). Koncepcja zarządzania strategicznego zakłada, że działania rozwojowe podejmowane przez Miasto Świętochłowice (</w:t>
      </w:r>
      <w:r w:rsidR="005F1880">
        <w:t>oraz jego jednostki i spółki) w </w:t>
      </w:r>
      <w:r>
        <w:t xml:space="preserve">latach 2014 – 2030 będą każdorazowo przyporządkowane do zdefiniowanych celów strategicznych. Stąd wynikiem monitoringu </w:t>
      </w:r>
      <w:r>
        <w:lastRenderedPageBreak/>
        <w:t xml:space="preserve">prowadzonego w systemie dwuletnim będzie zestawienie zadań (zarówno infrastrukturalnych, jak nieinwestycyjnych), których realizacja została podjęta w ramach każdego z celów strategicznych zapisanych w Strategii. Wymagane jest zatem, aby na etapie podejmowania przez jednostki samorządu konkretnych zadań były one przyporządkowane do celów strategicznych i operacyjnych. Najprostszą formą jest opatrzenie każdorazowo danego zadania symbolem wiążącym zadanie z danym celem strategicznym oraz celem operacyjnym. </w:t>
      </w:r>
    </w:p>
    <w:p w14:paraId="3492CA0E" w14:textId="77777777" w:rsidR="00715C69" w:rsidRDefault="00715C69" w:rsidP="00715C69">
      <w:pPr>
        <w:pStyle w:val="Legenda"/>
        <w:keepNext/>
      </w:pPr>
      <w:bookmarkStart w:id="58" w:name="_Toc381621218"/>
      <w:bookmarkStart w:id="59" w:name="_Toc384376399"/>
      <w:r>
        <w:t xml:space="preserve">Zestawienie </w:t>
      </w:r>
      <w:fldSimple w:instr=" SEQ Zestawienie \* ARABIC ">
        <w:r w:rsidR="00A6515E">
          <w:rPr>
            <w:noProof/>
          </w:rPr>
          <w:t>4</w:t>
        </w:r>
      </w:fldSimple>
      <w:r>
        <w:t xml:space="preserve"> System przyporządkowania zadań do celów strategicznych</w:t>
      </w:r>
      <w:bookmarkEnd w:id="58"/>
      <w:bookmarkEnd w:id="59"/>
    </w:p>
    <w:tbl>
      <w:tblPr>
        <w:tblStyle w:val="Tabelasiatki5ciemnaakcent51"/>
        <w:tblW w:w="9072" w:type="dxa"/>
        <w:tblLook w:val="0620" w:firstRow="1" w:lastRow="0" w:firstColumn="0" w:lastColumn="0" w:noHBand="1" w:noVBand="1"/>
      </w:tblPr>
      <w:tblGrid>
        <w:gridCol w:w="988"/>
        <w:gridCol w:w="6520"/>
        <w:gridCol w:w="1564"/>
      </w:tblGrid>
      <w:tr w:rsidR="002E108D" w:rsidRPr="00A864BD" w14:paraId="4DEB79EB" w14:textId="77777777" w:rsidTr="00874A92">
        <w:trPr>
          <w:cnfStyle w:val="100000000000" w:firstRow="1" w:lastRow="0" w:firstColumn="0" w:lastColumn="0" w:oddVBand="0" w:evenVBand="0" w:oddHBand="0" w:evenHBand="0" w:firstRowFirstColumn="0" w:firstRowLastColumn="0" w:lastRowFirstColumn="0" w:lastRowLastColumn="0"/>
          <w:trHeight w:val="1020"/>
        </w:trPr>
        <w:tc>
          <w:tcPr>
            <w:tcW w:w="7508" w:type="dxa"/>
            <w:gridSpan w:val="2"/>
            <w:shd w:val="clear" w:color="auto" w:fill="418AB3" w:themeFill="accent1"/>
            <w:vAlign w:val="center"/>
          </w:tcPr>
          <w:p w14:paraId="7E5E566C" w14:textId="77777777" w:rsidR="002E108D" w:rsidRPr="00CB6007" w:rsidRDefault="002E108D" w:rsidP="00083413">
            <w:pPr>
              <w:pStyle w:val="Akapitzlist"/>
              <w:spacing w:line="240" w:lineRule="auto"/>
              <w:ind w:left="0"/>
              <w:jc w:val="center"/>
              <w:rPr>
                <w:b w:val="0"/>
                <w:szCs w:val="24"/>
              </w:rPr>
            </w:pPr>
            <w:r w:rsidRPr="00CB6007">
              <w:rPr>
                <w:b w:val="0"/>
                <w:szCs w:val="24"/>
              </w:rPr>
              <w:t>Cel strategiczny</w:t>
            </w:r>
          </w:p>
        </w:tc>
        <w:tc>
          <w:tcPr>
            <w:tcW w:w="1564" w:type="dxa"/>
            <w:shd w:val="clear" w:color="auto" w:fill="418AB3" w:themeFill="accent1"/>
            <w:vAlign w:val="center"/>
          </w:tcPr>
          <w:p w14:paraId="04265730" w14:textId="77777777" w:rsidR="002E108D" w:rsidRPr="00CB6007" w:rsidRDefault="002E108D" w:rsidP="00874A92">
            <w:pPr>
              <w:pStyle w:val="Akapitzlist"/>
              <w:spacing w:line="240" w:lineRule="auto"/>
              <w:ind w:left="-108"/>
              <w:jc w:val="center"/>
              <w:rPr>
                <w:b w:val="0"/>
                <w:szCs w:val="24"/>
              </w:rPr>
            </w:pPr>
            <w:r w:rsidRPr="00CB6007">
              <w:rPr>
                <w:b w:val="0"/>
                <w:szCs w:val="24"/>
              </w:rPr>
              <w:t>Symbol</w:t>
            </w:r>
          </w:p>
        </w:tc>
      </w:tr>
      <w:tr w:rsidR="002E108D" w:rsidRPr="00A864BD" w14:paraId="4E0B9537" w14:textId="77777777" w:rsidTr="00874A92">
        <w:trPr>
          <w:trHeight w:val="1644"/>
        </w:trPr>
        <w:tc>
          <w:tcPr>
            <w:tcW w:w="988" w:type="dxa"/>
            <w:shd w:val="clear" w:color="auto" w:fill="89B9D4" w:themeFill="accent1" w:themeFillTint="99"/>
            <w:vAlign w:val="center"/>
          </w:tcPr>
          <w:p w14:paraId="5DB11006" w14:textId="77777777" w:rsidR="002E108D" w:rsidRPr="00A864BD" w:rsidRDefault="002E108D" w:rsidP="00083413">
            <w:pPr>
              <w:spacing w:line="240" w:lineRule="auto"/>
              <w:jc w:val="center"/>
              <w:rPr>
                <w:szCs w:val="24"/>
              </w:rPr>
            </w:pPr>
            <w:r w:rsidRPr="00A864BD">
              <w:rPr>
                <w:szCs w:val="24"/>
              </w:rPr>
              <w:t>1</w:t>
            </w:r>
          </w:p>
        </w:tc>
        <w:tc>
          <w:tcPr>
            <w:tcW w:w="6520" w:type="dxa"/>
            <w:shd w:val="clear" w:color="auto" w:fill="D7E7F0" w:themeFill="accent1" w:themeFillTint="33"/>
            <w:vAlign w:val="center"/>
          </w:tcPr>
          <w:p w14:paraId="6CC0A658" w14:textId="77777777" w:rsidR="002E108D" w:rsidRPr="00A864BD" w:rsidRDefault="005D3077" w:rsidP="00083413">
            <w:pPr>
              <w:spacing w:line="240" w:lineRule="auto"/>
              <w:jc w:val="left"/>
              <w:rPr>
                <w:szCs w:val="24"/>
              </w:rPr>
            </w:pPr>
            <w:r w:rsidRPr="00A864BD">
              <w:rPr>
                <w:szCs w:val="24"/>
              </w:rPr>
              <w:t xml:space="preserve">Stymulowanie </w:t>
            </w:r>
            <w:r w:rsidR="002E108D" w:rsidRPr="00A864BD">
              <w:rPr>
                <w:szCs w:val="24"/>
              </w:rPr>
              <w:t>wzrostu gospodarczego w oparciu o atrakcyjność inwestycyjną oraz branże wykorzystujące dynamikę zmian społecznych</w:t>
            </w:r>
          </w:p>
        </w:tc>
        <w:tc>
          <w:tcPr>
            <w:tcW w:w="1564" w:type="dxa"/>
            <w:shd w:val="clear" w:color="auto" w:fill="89B9D4" w:themeFill="accent1" w:themeFillTint="99"/>
            <w:vAlign w:val="center"/>
          </w:tcPr>
          <w:p w14:paraId="35BA7AF3" w14:textId="77777777" w:rsidR="002E108D" w:rsidRPr="00A864BD" w:rsidRDefault="002E108D" w:rsidP="00083413">
            <w:pPr>
              <w:pStyle w:val="Akapitzlist"/>
              <w:spacing w:line="240" w:lineRule="auto"/>
              <w:ind w:left="0"/>
              <w:jc w:val="center"/>
              <w:rPr>
                <w:szCs w:val="24"/>
              </w:rPr>
            </w:pPr>
            <w:r w:rsidRPr="00A864BD">
              <w:rPr>
                <w:szCs w:val="24"/>
              </w:rPr>
              <w:t>G</w:t>
            </w:r>
          </w:p>
        </w:tc>
      </w:tr>
      <w:tr w:rsidR="002E108D" w:rsidRPr="00A864BD" w14:paraId="5465D6C3" w14:textId="77777777" w:rsidTr="00874A92">
        <w:trPr>
          <w:trHeight w:val="1644"/>
        </w:trPr>
        <w:tc>
          <w:tcPr>
            <w:tcW w:w="988" w:type="dxa"/>
            <w:shd w:val="clear" w:color="auto" w:fill="89B9D4" w:themeFill="accent1" w:themeFillTint="99"/>
            <w:vAlign w:val="center"/>
          </w:tcPr>
          <w:p w14:paraId="2D685020" w14:textId="77777777" w:rsidR="002E108D" w:rsidRPr="00A864BD" w:rsidRDefault="002E108D" w:rsidP="00083413">
            <w:pPr>
              <w:spacing w:line="240" w:lineRule="auto"/>
              <w:jc w:val="center"/>
              <w:rPr>
                <w:szCs w:val="24"/>
              </w:rPr>
            </w:pPr>
            <w:r w:rsidRPr="00A864BD">
              <w:rPr>
                <w:szCs w:val="24"/>
              </w:rPr>
              <w:t>2</w:t>
            </w:r>
          </w:p>
        </w:tc>
        <w:tc>
          <w:tcPr>
            <w:tcW w:w="6520" w:type="dxa"/>
            <w:shd w:val="clear" w:color="auto" w:fill="D7E7F0" w:themeFill="accent1" w:themeFillTint="33"/>
            <w:vAlign w:val="center"/>
          </w:tcPr>
          <w:p w14:paraId="15D699BE" w14:textId="77777777" w:rsidR="002E108D" w:rsidRPr="00A864BD" w:rsidRDefault="002E108D" w:rsidP="00083413">
            <w:pPr>
              <w:pStyle w:val="Akapitzlist"/>
              <w:spacing w:line="240" w:lineRule="auto"/>
              <w:ind w:left="0"/>
              <w:jc w:val="left"/>
              <w:rPr>
                <w:szCs w:val="24"/>
              </w:rPr>
            </w:pPr>
            <w:r w:rsidRPr="00A864BD">
              <w:rPr>
                <w:szCs w:val="24"/>
              </w:rPr>
              <w:t>Budowa przyjaznej przestrzeni miejskiej oraz nowoczesnej infrastruktury społecznej przy wykorzystaniu potencjału poprzemysłowego miasta</w:t>
            </w:r>
          </w:p>
        </w:tc>
        <w:tc>
          <w:tcPr>
            <w:tcW w:w="1564" w:type="dxa"/>
            <w:shd w:val="clear" w:color="auto" w:fill="89B9D4" w:themeFill="accent1" w:themeFillTint="99"/>
            <w:vAlign w:val="center"/>
          </w:tcPr>
          <w:p w14:paraId="64D4D7C0" w14:textId="77777777" w:rsidR="002E108D" w:rsidRPr="00A864BD" w:rsidRDefault="002E108D" w:rsidP="00083413">
            <w:pPr>
              <w:pStyle w:val="Akapitzlist"/>
              <w:spacing w:line="240" w:lineRule="auto"/>
              <w:ind w:left="0"/>
              <w:jc w:val="center"/>
              <w:rPr>
                <w:szCs w:val="24"/>
              </w:rPr>
            </w:pPr>
            <w:r w:rsidRPr="00A864BD">
              <w:rPr>
                <w:szCs w:val="24"/>
              </w:rPr>
              <w:t>I</w:t>
            </w:r>
          </w:p>
        </w:tc>
      </w:tr>
      <w:tr w:rsidR="002E108D" w:rsidRPr="00A864BD" w14:paraId="7810B7B7" w14:textId="77777777" w:rsidTr="00874A92">
        <w:trPr>
          <w:trHeight w:val="1644"/>
        </w:trPr>
        <w:tc>
          <w:tcPr>
            <w:tcW w:w="988" w:type="dxa"/>
            <w:shd w:val="clear" w:color="auto" w:fill="89B9D4" w:themeFill="accent1" w:themeFillTint="99"/>
            <w:vAlign w:val="center"/>
          </w:tcPr>
          <w:p w14:paraId="61ECD3E6" w14:textId="77777777" w:rsidR="002E108D" w:rsidRPr="00A864BD" w:rsidRDefault="002E108D" w:rsidP="00083413">
            <w:pPr>
              <w:spacing w:line="240" w:lineRule="auto"/>
              <w:jc w:val="center"/>
              <w:rPr>
                <w:szCs w:val="24"/>
              </w:rPr>
            </w:pPr>
            <w:r w:rsidRPr="00A864BD">
              <w:rPr>
                <w:szCs w:val="24"/>
              </w:rPr>
              <w:t>3</w:t>
            </w:r>
          </w:p>
        </w:tc>
        <w:tc>
          <w:tcPr>
            <w:tcW w:w="6520" w:type="dxa"/>
            <w:shd w:val="clear" w:color="auto" w:fill="D7E7F0" w:themeFill="accent1" w:themeFillTint="33"/>
            <w:vAlign w:val="center"/>
          </w:tcPr>
          <w:p w14:paraId="558A0F52" w14:textId="77777777" w:rsidR="002E108D" w:rsidRPr="00A864BD" w:rsidRDefault="0098087A" w:rsidP="00083413">
            <w:pPr>
              <w:pStyle w:val="Akapitzlist"/>
              <w:spacing w:line="240" w:lineRule="auto"/>
              <w:ind w:left="0"/>
              <w:jc w:val="left"/>
              <w:rPr>
                <w:szCs w:val="24"/>
              </w:rPr>
            </w:pPr>
            <w:r w:rsidRPr="00757BB6">
              <w:rPr>
                <w:szCs w:val="24"/>
              </w:rPr>
              <w:t>Tworzenie warunków dla wzrostu jakości życia wszystkich mieszkańców, także tych zagrożonych różnymi wymiarami wykluczenia i marginalizacji</w:t>
            </w:r>
          </w:p>
        </w:tc>
        <w:tc>
          <w:tcPr>
            <w:tcW w:w="1564" w:type="dxa"/>
            <w:shd w:val="clear" w:color="auto" w:fill="89B9D4" w:themeFill="accent1" w:themeFillTint="99"/>
            <w:vAlign w:val="center"/>
          </w:tcPr>
          <w:p w14:paraId="2C7AA4CB" w14:textId="77777777" w:rsidR="002E108D" w:rsidRPr="00A864BD" w:rsidRDefault="002E108D" w:rsidP="00083413">
            <w:pPr>
              <w:pStyle w:val="Akapitzlist"/>
              <w:spacing w:line="240" w:lineRule="auto"/>
              <w:ind w:left="0"/>
              <w:jc w:val="center"/>
              <w:rPr>
                <w:szCs w:val="24"/>
              </w:rPr>
            </w:pPr>
            <w:r w:rsidRPr="00A864BD">
              <w:rPr>
                <w:szCs w:val="24"/>
              </w:rPr>
              <w:t>S</w:t>
            </w:r>
          </w:p>
        </w:tc>
      </w:tr>
      <w:tr w:rsidR="00A864BD" w:rsidRPr="00A864BD" w14:paraId="23F1DD28" w14:textId="77777777" w:rsidTr="00874A92">
        <w:trPr>
          <w:cantSplit/>
          <w:trHeight w:val="1644"/>
        </w:trPr>
        <w:tc>
          <w:tcPr>
            <w:tcW w:w="988" w:type="dxa"/>
            <w:shd w:val="clear" w:color="auto" w:fill="89B9D4" w:themeFill="accent1" w:themeFillTint="99"/>
            <w:textDirection w:val="btLr"/>
            <w:vAlign w:val="center"/>
          </w:tcPr>
          <w:p w14:paraId="3464DB9F" w14:textId="77777777" w:rsidR="00A864BD" w:rsidRPr="00A864BD" w:rsidRDefault="00874A92" w:rsidP="00874A92">
            <w:pPr>
              <w:spacing w:line="240" w:lineRule="auto"/>
              <w:ind w:left="113" w:right="113"/>
              <w:jc w:val="center"/>
              <w:rPr>
                <w:szCs w:val="24"/>
              </w:rPr>
            </w:pPr>
            <w:r>
              <w:rPr>
                <w:szCs w:val="24"/>
              </w:rPr>
              <w:t>Zarządzanie</w:t>
            </w:r>
          </w:p>
        </w:tc>
        <w:tc>
          <w:tcPr>
            <w:tcW w:w="6520" w:type="dxa"/>
            <w:shd w:val="clear" w:color="auto" w:fill="D7E7F0" w:themeFill="accent1" w:themeFillTint="33"/>
            <w:vAlign w:val="center"/>
          </w:tcPr>
          <w:p w14:paraId="1C4A2B38" w14:textId="77777777" w:rsidR="00A864BD" w:rsidRPr="00A864BD" w:rsidRDefault="00874A92" w:rsidP="00083413">
            <w:pPr>
              <w:pStyle w:val="Akapitzlist"/>
              <w:spacing w:line="240" w:lineRule="auto"/>
              <w:ind w:left="0"/>
              <w:jc w:val="left"/>
              <w:rPr>
                <w:szCs w:val="24"/>
              </w:rPr>
            </w:pPr>
            <w:r>
              <w:rPr>
                <w:szCs w:val="24"/>
              </w:rPr>
              <w:t>Nowoczesny system</w:t>
            </w:r>
            <w:r w:rsidRPr="00874A92">
              <w:rPr>
                <w:szCs w:val="24"/>
              </w:rPr>
              <w:t xml:space="preserve"> świadcz</w:t>
            </w:r>
            <w:r w:rsidR="00E55B96">
              <w:rPr>
                <w:szCs w:val="24"/>
              </w:rPr>
              <w:t>enia usług publicznych, który w </w:t>
            </w:r>
            <w:r w:rsidRPr="00874A92">
              <w:rPr>
                <w:szCs w:val="24"/>
              </w:rPr>
              <w:t>formule partnerstwa będzie angażował szerokie spektrum organizacji i instytucji działających na terenie miasta oraz będzie stanowił odpowiedź na potrzeby wszystkich grup mieszkańców.</w:t>
            </w:r>
          </w:p>
        </w:tc>
        <w:tc>
          <w:tcPr>
            <w:tcW w:w="1564" w:type="dxa"/>
            <w:shd w:val="clear" w:color="auto" w:fill="89B9D4" w:themeFill="accent1" w:themeFillTint="99"/>
            <w:vAlign w:val="center"/>
          </w:tcPr>
          <w:p w14:paraId="6468CF9E" w14:textId="77777777" w:rsidR="00A864BD" w:rsidRPr="00A864BD" w:rsidRDefault="00A864BD" w:rsidP="00083413">
            <w:pPr>
              <w:pStyle w:val="Akapitzlist"/>
              <w:spacing w:line="240" w:lineRule="auto"/>
              <w:ind w:left="0"/>
              <w:jc w:val="center"/>
              <w:rPr>
                <w:szCs w:val="24"/>
              </w:rPr>
            </w:pPr>
            <w:r>
              <w:rPr>
                <w:szCs w:val="24"/>
              </w:rPr>
              <w:t>A</w:t>
            </w:r>
          </w:p>
        </w:tc>
      </w:tr>
    </w:tbl>
    <w:p w14:paraId="10BE0B92" w14:textId="77777777" w:rsidR="00874A92" w:rsidRDefault="002E108D" w:rsidP="00D951B7">
      <w:pPr>
        <w:spacing w:before="240"/>
      </w:pPr>
      <w:r>
        <w:t>Zestawienie zadań oznaczonych odpowiednim symbolem sporządzone zostanie przez wydziały merytoryczne Urzędu Miejskiego w Świętochłowicach, przy czym obejmować ono będzie również zadania realizowane przez jednostki organizacyjne oraz spółki miejskie nadzorowane przez te wydziały. Zestawienie będzie prze</w:t>
      </w:r>
      <w:r w:rsidR="00D951B7">
        <w:t>d</w:t>
      </w:r>
      <w:r>
        <w:t>kładane do wydziału merytorycznego ds. realizacji Strategii w ramach struktury Urzędu Miejskiego w terminie do końca pierwszego kwartału roku następującego po każdym okresie ewaluacyjnym (obejmującym dwa pełne lata).</w:t>
      </w:r>
      <w:r w:rsidR="00874A92">
        <w:br w:type="page"/>
      </w:r>
    </w:p>
    <w:p w14:paraId="65CE90D1" w14:textId="77777777" w:rsidR="002E108D" w:rsidRDefault="002E108D" w:rsidP="00874A92">
      <w:pPr>
        <w:spacing w:before="240"/>
      </w:pPr>
      <w:r>
        <w:lastRenderedPageBreak/>
        <w:t>Produktem monitoringu w systemie rocznym będą zestawienia w następującej formie:</w:t>
      </w:r>
    </w:p>
    <w:p w14:paraId="40968548" w14:textId="77777777" w:rsidR="00715C69" w:rsidRDefault="00715C69" w:rsidP="00715C69">
      <w:pPr>
        <w:pStyle w:val="Legenda"/>
        <w:keepNext/>
      </w:pPr>
      <w:bookmarkStart w:id="60" w:name="_Toc381621219"/>
      <w:bookmarkStart w:id="61" w:name="_Toc384376400"/>
      <w:r>
        <w:t xml:space="preserve">Zestawienie </w:t>
      </w:r>
      <w:fldSimple w:instr=" SEQ Zestawienie \* ARABIC ">
        <w:r w:rsidR="00A6515E">
          <w:rPr>
            <w:noProof/>
          </w:rPr>
          <w:t>5</w:t>
        </w:r>
      </w:fldSimple>
      <w:r w:rsidRPr="00715C69">
        <w:t xml:space="preserve"> </w:t>
      </w:r>
      <w:r>
        <w:t>Schemat zestawienia zadań na potrzeby monitoringu rocznego</w:t>
      </w:r>
      <w:bookmarkEnd w:id="60"/>
      <w:bookmarkEnd w:id="61"/>
    </w:p>
    <w:tbl>
      <w:tblPr>
        <w:tblStyle w:val="Tabelasiatki5ciemnaakcent51"/>
        <w:tblW w:w="0" w:type="auto"/>
        <w:jc w:val="right"/>
        <w:tblLook w:val="0620" w:firstRow="1" w:lastRow="0" w:firstColumn="0" w:lastColumn="0" w:noHBand="1" w:noVBand="1"/>
      </w:tblPr>
      <w:tblGrid>
        <w:gridCol w:w="2265"/>
        <w:gridCol w:w="2265"/>
        <w:gridCol w:w="2265"/>
        <w:gridCol w:w="2265"/>
      </w:tblGrid>
      <w:tr w:rsidR="00E55B96" w14:paraId="7983AAB9" w14:textId="77777777" w:rsidTr="00E55B96">
        <w:trPr>
          <w:cnfStyle w:val="100000000000" w:firstRow="1" w:lastRow="0" w:firstColumn="0" w:lastColumn="0" w:oddVBand="0" w:evenVBand="0" w:oddHBand="0" w:evenHBand="0" w:firstRowFirstColumn="0" w:firstRowLastColumn="0" w:lastRowFirstColumn="0" w:lastRowLastColumn="0"/>
          <w:trHeight w:val="567"/>
          <w:jc w:val="right"/>
        </w:trPr>
        <w:tc>
          <w:tcPr>
            <w:tcW w:w="2265" w:type="dxa"/>
            <w:vAlign w:val="center"/>
          </w:tcPr>
          <w:p w14:paraId="6983EF73" w14:textId="77777777" w:rsidR="00E55B96" w:rsidRPr="00CB6007" w:rsidRDefault="00E55B96" w:rsidP="00083413">
            <w:pPr>
              <w:pStyle w:val="Akapitzlist"/>
              <w:spacing w:line="240" w:lineRule="auto"/>
              <w:ind w:left="0"/>
              <w:jc w:val="center"/>
              <w:rPr>
                <w:b w:val="0"/>
                <w:bCs w:val="0"/>
              </w:rPr>
            </w:pPr>
            <w:r w:rsidRPr="00CB6007">
              <w:rPr>
                <w:b w:val="0"/>
              </w:rPr>
              <w:t>G</w:t>
            </w:r>
          </w:p>
        </w:tc>
        <w:tc>
          <w:tcPr>
            <w:tcW w:w="2265" w:type="dxa"/>
            <w:vAlign w:val="center"/>
          </w:tcPr>
          <w:p w14:paraId="0585F5E2" w14:textId="77777777" w:rsidR="00E55B96" w:rsidRPr="00CB6007" w:rsidRDefault="00E55B96" w:rsidP="00083413">
            <w:pPr>
              <w:pStyle w:val="Akapitzlist"/>
              <w:spacing w:line="240" w:lineRule="auto"/>
              <w:ind w:left="0"/>
              <w:jc w:val="center"/>
              <w:rPr>
                <w:b w:val="0"/>
              </w:rPr>
            </w:pPr>
            <w:r w:rsidRPr="00CB6007">
              <w:rPr>
                <w:b w:val="0"/>
              </w:rPr>
              <w:t>I</w:t>
            </w:r>
          </w:p>
        </w:tc>
        <w:tc>
          <w:tcPr>
            <w:tcW w:w="2265" w:type="dxa"/>
            <w:vAlign w:val="center"/>
          </w:tcPr>
          <w:p w14:paraId="7F36902D" w14:textId="77777777" w:rsidR="00E55B96" w:rsidRPr="00CB6007" w:rsidRDefault="00E55B96" w:rsidP="00E55B96">
            <w:pPr>
              <w:pStyle w:val="Akapitzlist"/>
              <w:spacing w:line="240" w:lineRule="auto"/>
              <w:ind w:left="0"/>
              <w:jc w:val="center"/>
              <w:rPr>
                <w:b w:val="0"/>
              </w:rPr>
            </w:pPr>
            <w:r w:rsidRPr="00CB6007">
              <w:rPr>
                <w:b w:val="0"/>
              </w:rPr>
              <w:t>S</w:t>
            </w:r>
          </w:p>
        </w:tc>
        <w:tc>
          <w:tcPr>
            <w:tcW w:w="2265" w:type="dxa"/>
            <w:vAlign w:val="center"/>
          </w:tcPr>
          <w:p w14:paraId="6B460D93" w14:textId="77777777" w:rsidR="00E55B96" w:rsidRPr="00CB6007" w:rsidRDefault="00E55B96" w:rsidP="00E55B96">
            <w:pPr>
              <w:pStyle w:val="Akapitzlist"/>
              <w:spacing w:line="240" w:lineRule="auto"/>
              <w:ind w:left="0"/>
              <w:jc w:val="center"/>
              <w:rPr>
                <w:b w:val="0"/>
              </w:rPr>
            </w:pPr>
            <w:r w:rsidRPr="00CB6007">
              <w:rPr>
                <w:b w:val="0"/>
              </w:rPr>
              <w:t>A</w:t>
            </w:r>
          </w:p>
        </w:tc>
      </w:tr>
      <w:tr w:rsidR="00E55B96" w14:paraId="576FAF22" w14:textId="77777777" w:rsidTr="00E55B96">
        <w:trPr>
          <w:trHeight w:val="567"/>
          <w:jc w:val="right"/>
        </w:trPr>
        <w:tc>
          <w:tcPr>
            <w:tcW w:w="2265" w:type="dxa"/>
            <w:vAlign w:val="center"/>
          </w:tcPr>
          <w:p w14:paraId="4B3971D1" w14:textId="77777777" w:rsidR="00E55B96" w:rsidRDefault="00E55B96" w:rsidP="00E55B96">
            <w:pPr>
              <w:spacing w:line="240" w:lineRule="auto"/>
              <w:jc w:val="center"/>
            </w:pPr>
            <w:r>
              <w:t>Cel operacyjny G.1</w:t>
            </w:r>
          </w:p>
        </w:tc>
        <w:tc>
          <w:tcPr>
            <w:tcW w:w="2265" w:type="dxa"/>
            <w:vAlign w:val="center"/>
          </w:tcPr>
          <w:p w14:paraId="75D04D71" w14:textId="77777777" w:rsidR="00E55B96" w:rsidRDefault="00E55B96" w:rsidP="00E55B96">
            <w:pPr>
              <w:spacing w:line="240" w:lineRule="auto"/>
              <w:jc w:val="center"/>
            </w:pPr>
            <w:r>
              <w:t>Cel operacyjny I.1</w:t>
            </w:r>
          </w:p>
        </w:tc>
        <w:tc>
          <w:tcPr>
            <w:tcW w:w="2265" w:type="dxa"/>
            <w:vAlign w:val="center"/>
          </w:tcPr>
          <w:p w14:paraId="5337E52E" w14:textId="77777777" w:rsidR="00E55B96" w:rsidRDefault="00E55B96" w:rsidP="00E55B96">
            <w:pPr>
              <w:spacing w:line="240" w:lineRule="auto"/>
              <w:jc w:val="center"/>
            </w:pPr>
            <w:r>
              <w:t>Cel operacyjny S.1</w:t>
            </w:r>
          </w:p>
        </w:tc>
        <w:tc>
          <w:tcPr>
            <w:tcW w:w="2265" w:type="dxa"/>
            <w:vAlign w:val="center"/>
          </w:tcPr>
          <w:p w14:paraId="225FFCBD" w14:textId="77777777" w:rsidR="00E55B96" w:rsidRDefault="00E55B96" w:rsidP="00E55B96">
            <w:pPr>
              <w:spacing w:line="240" w:lineRule="auto"/>
              <w:jc w:val="center"/>
            </w:pPr>
            <w:r>
              <w:t>Cel operacyjny A.1</w:t>
            </w:r>
          </w:p>
        </w:tc>
      </w:tr>
      <w:tr w:rsidR="00E55B96" w14:paraId="68591833" w14:textId="77777777" w:rsidTr="00E55B96">
        <w:trPr>
          <w:trHeight w:val="567"/>
          <w:jc w:val="right"/>
        </w:trPr>
        <w:tc>
          <w:tcPr>
            <w:tcW w:w="2265" w:type="dxa"/>
            <w:shd w:val="clear" w:color="auto" w:fill="F2F2F2" w:themeFill="background1" w:themeFillShade="F2"/>
            <w:vAlign w:val="center"/>
          </w:tcPr>
          <w:p w14:paraId="729E8856" w14:textId="77777777" w:rsidR="00E55B96" w:rsidRDefault="00E55B96" w:rsidP="00E55B96">
            <w:pPr>
              <w:spacing w:line="240" w:lineRule="auto"/>
              <w:jc w:val="center"/>
            </w:pPr>
            <w:r>
              <w:t>Zadanie …</w:t>
            </w:r>
          </w:p>
        </w:tc>
        <w:tc>
          <w:tcPr>
            <w:tcW w:w="2265" w:type="dxa"/>
            <w:shd w:val="clear" w:color="auto" w:fill="F2F2F2" w:themeFill="background1" w:themeFillShade="F2"/>
            <w:vAlign w:val="center"/>
          </w:tcPr>
          <w:p w14:paraId="46E1350A" w14:textId="77777777" w:rsidR="00E55B96" w:rsidRDefault="00E55B96" w:rsidP="00E55B96">
            <w:pPr>
              <w:spacing w:line="240" w:lineRule="auto"/>
              <w:jc w:val="center"/>
            </w:pPr>
            <w:r>
              <w:t>Zadanie…</w:t>
            </w:r>
          </w:p>
        </w:tc>
        <w:tc>
          <w:tcPr>
            <w:tcW w:w="2265" w:type="dxa"/>
            <w:shd w:val="clear" w:color="auto" w:fill="F2F2F2" w:themeFill="background1" w:themeFillShade="F2"/>
            <w:vAlign w:val="center"/>
          </w:tcPr>
          <w:p w14:paraId="48BCACC1" w14:textId="77777777" w:rsidR="00E55B96" w:rsidRDefault="00E55B96" w:rsidP="00E55B96">
            <w:pPr>
              <w:spacing w:line="240" w:lineRule="auto"/>
              <w:jc w:val="center"/>
            </w:pPr>
            <w:r>
              <w:t>Zadanie…</w:t>
            </w:r>
          </w:p>
        </w:tc>
        <w:tc>
          <w:tcPr>
            <w:tcW w:w="2265" w:type="dxa"/>
            <w:shd w:val="clear" w:color="auto" w:fill="F2F2F2" w:themeFill="background1" w:themeFillShade="F2"/>
            <w:vAlign w:val="center"/>
          </w:tcPr>
          <w:p w14:paraId="093C4614" w14:textId="77777777" w:rsidR="00E55B96" w:rsidRDefault="00E55B96" w:rsidP="00E55B96">
            <w:pPr>
              <w:spacing w:line="240" w:lineRule="auto"/>
              <w:jc w:val="center"/>
            </w:pPr>
            <w:r>
              <w:t>Zadanie…</w:t>
            </w:r>
          </w:p>
        </w:tc>
      </w:tr>
      <w:tr w:rsidR="00E55B96" w14:paraId="2D8501A5" w14:textId="77777777" w:rsidTr="00E55B96">
        <w:trPr>
          <w:trHeight w:val="567"/>
          <w:jc w:val="right"/>
        </w:trPr>
        <w:tc>
          <w:tcPr>
            <w:tcW w:w="2265" w:type="dxa"/>
            <w:shd w:val="clear" w:color="auto" w:fill="F2F2F2" w:themeFill="background1" w:themeFillShade="F2"/>
            <w:vAlign w:val="center"/>
          </w:tcPr>
          <w:p w14:paraId="3D023970" w14:textId="77777777" w:rsidR="00E55B96" w:rsidRDefault="00E55B96" w:rsidP="00E55B96">
            <w:pPr>
              <w:spacing w:line="240" w:lineRule="auto"/>
              <w:jc w:val="center"/>
            </w:pPr>
            <w:r>
              <w:t>…</w:t>
            </w:r>
          </w:p>
        </w:tc>
        <w:tc>
          <w:tcPr>
            <w:tcW w:w="2265" w:type="dxa"/>
            <w:shd w:val="clear" w:color="auto" w:fill="F2F2F2" w:themeFill="background1" w:themeFillShade="F2"/>
            <w:vAlign w:val="center"/>
          </w:tcPr>
          <w:p w14:paraId="19626085" w14:textId="77777777" w:rsidR="00E55B96" w:rsidRDefault="00E55B96" w:rsidP="00E55B96">
            <w:pPr>
              <w:spacing w:line="240" w:lineRule="auto"/>
              <w:jc w:val="center"/>
            </w:pPr>
            <w:r>
              <w:t>…</w:t>
            </w:r>
          </w:p>
        </w:tc>
        <w:tc>
          <w:tcPr>
            <w:tcW w:w="2265" w:type="dxa"/>
            <w:shd w:val="clear" w:color="auto" w:fill="F2F2F2" w:themeFill="background1" w:themeFillShade="F2"/>
            <w:vAlign w:val="center"/>
          </w:tcPr>
          <w:p w14:paraId="6E1D9831" w14:textId="77777777" w:rsidR="00E55B96" w:rsidRDefault="00E55B96" w:rsidP="00E55B96">
            <w:pPr>
              <w:spacing w:line="240" w:lineRule="auto"/>
              <w:jc w:val="center"/>
            </w:pPr>
            <w:r>
              <w:t>…</w:t>
            </w:r>
          </w:p>
        </w:tc>
        <w:tc>
          <w:tcPr>
            <w:tcW w:w="2265" w:type="dxa"/>
            <w:shd w:val="clear" w:color="auto" w:fill="F2F2F2" w:themeFill="background1" w:themeFillShade="F2"/>
            <w:vAlign w:val="center"/>
          </w:tcPr>
          <w:p w14:paraId="006493C1" w14:textId="77777777" w:rsidR="00E55B96" w:rsidRDefault="00E55B96" w:rsidP="00E55B96">
            <w:pPr>
              <w:spacing w:line="240" w:lineRule="auto"/>
              <w:jc w:val="center"/>
            </w:pPr>
            <w:r>
              <w:t>…</w:t>
            </w:r>
          </w:p>
        </w:tc>
      </w:tr>
      <w:tr w:rsidR="00E55B96" w14:paraId="52DAD9E7" w14:textId="77777777" w:rsidTr="00E55B96">
        <w:trPr>
          <w:trHeight w:val="567"/>
          <w:jc w:val="right"/>
        </w:trPr>
        <w:tc>
          <w:tcPr>
            <w:tcW w:w="2265" w:type="dxa"/>
            <w:vAlign w:val="center"/>
          </w:tcPr>
          <w:p w14:paraId="629CE910" w14:textId="77777777" w:rsidR="00E55B96" w:rsidRPr="00BD6654" w:rsidRDefault="00E55B96" w:rsidP="00E55B96">
            <w:pPr>
              <w:spacing w:line="240" w:lineRule="auto"/>
              <w:jc w:val="center"/>
            </w:pPr>
            <w:r>
              <w:t>Cel operacyjny G.2</w:t>
            </w:r>
          </w:p>
        </w:tc>
        <w:tc>
          <w:tcPr>
            <w:tcW w:w="2265" w:type="dxa"/>
            <w:vAlign w:val="center"/>
          </w:tcPr>
          <w:p w14:paraId="38A5F609" w14:textId="77777777" w:rsidR="00E55B96" w:rsidRPr="00BD6654" w:rsidRDefault="00E55B96" w:rsidP="00E55B96">
            <w:pPr>
              <w:spacing w:line="240" w:lineRule="auto"/>
              <w:jc w:val="center"/>
            </w:pPr>
            <w:r>
              <w:t>Cel operacyjny I.2</w:t>
            </w:r>
          </w:p>
        </w:tc>
        <w:tc>
          <w:tcPr>
            <w:tcW w:w="2265" w:type="dxa"/>
            <w:vAlign w:val="center"/>
          </w:tcPr>
          <w:p w14:paraId="51DC8E56" w14:textId="77777777" w:rsidR="00E55B96" w:rsidRPr="00BD6654" w:rsidRDefault="00E55B96" w:rsidP="00E55B96">
            <w:pPr>
              <w:spacing w:line="240" w:lineRule="auto"/>
              <w:jc w:val="center"/>
            </w:pPr>
            <w:r>
              <w:t>Cel operacyjny S.2</w:t>
            </w:r>
          </w:p>
        </w:tc>
        <w:tc>
          <w:tcPr>
            <w:tcW w:w="2265" w:type="dxa"/>
            <w:vAlign w:val="center"/>
          </w:tcPr>
          <w:p w14:paraId="154D55A2" w14:textId="77777777" w:rsidR="00E55B96" w:rsidRPr="00BD6654" w:rsidRDefault="00E55B96" w:rsidP="00E55B96">
            <w:pPr>
              <w:spacing w:line="240" w:lineRule="auto"/>
              <w:jc w:val="center"/>
            </w:pPr>
            <w:r>
              <w:t>Cel operacyjny A.2</w:t>
            </w:r>
          </w:p>
        </w:tc>
      </w:tr>
      <w:tr w:rsidR="00E55B96" w14:paraId="528BBA8C" w14:textId="77777777" w:rsidTr="00E55B96">
        <w:trPr>
          <w:trHeight w:val="567"/>
          <w:jc w:val="right"/>
        </w:trPr>
        <w:tc>
          <w:tcPr>
            <w:tcW w:w="2265" w:type="dxa"/>
            <w:shd w:val="clear" w:color="auto" w:fill="F2F2F2" w:themeFill="background1" w:themeFillShade="F2"/>
            <w:vAlign w:val="center"/>
          </w:tcPr>
          <w:p w14:paraId="30E659A5" w14:textId="77777777" w:rsidR="00E55B96" w:rsidRDefault="00E55B96" w:rsidP="00E55B96">
            <w:pPr>
              <w:spacing w:line="240" w:lineRule="auto"/>
              <w:jc w:val="center"/>
            </w:pPr>
            <w:r>
              <w:t>Zadanie …</w:t>
            </w:r>
          </w:p>
        </w:tc>
        <w:tc>
          <w:tcPr>
            <w:tcW w:w="2265" w:type="dxa"/>
            <w:shd w:val="clear" w:color="auto" w:fill="F2F2F2" w:themeFill="background1" w:themeFillShade="F2"/>
            <w:vAlign w:val="center"/>
          </w:tcPr>
          <w:p w14:paraId="1009E9E8" w14:textId="77777777" w:rsidR="00E55B96" w:rsidRDefault="00E55B96" w:rsidP="00E55B96">
            <w:pPr>
              <w:spacing w:line="240" w:lineRule="auto"/>
              <w:jc w:val="center"/>
            </w:pPr>
            <w:r>
              <w:t>Zadanie…</w:t>
            </w:r>
          </w:p>
        </w:tc>
        <w:tc>
          <w:tcPr>
            <w:tcW w:w="2265" w:type="dxa"/>
            <w:shd w:val="clear" w:color="auto" w:fill="F2F2F2" w:themeFill="background1" w:themeFillShade="F2"/>
            <w:vAlign w:val="center"/>
          </w:tcPr>
          <w:p w14:paraId="675F3063" w14:textId="77777777" w:rsidR="00E55B96" w:rsidRDefault="00E55B96" w:rsidP="00E55B96">
            <w:pPr>
              <w:spacing w:line="240" w:lineRule="auto"/>
              <w:jc w:val="center"/>
            </w:pPr>
            <w:r>
              <w:t>Zadanie…</w:t>
            </w:r>
          </w:p>
        </w:tc>
        <w:tc>
          <w:tcPr>
            <w:tcW w:w="2265" w:type="dxa"/>
            <w:shd w:val="clear" w:color="auto" w:fill="F2F2F2" w:themeFill="background1" w:themeFillShade="F2"/>
            <w:vAlign w:val="center"/>
          </w:tcPr>
          <w:p w14:paraId="49D02E44" w14:textId="77777777" w:rsidR="00E55B96" w:rsidRDefault="00E55B96" w:rsidP="00E55B96">
            <w:pPr>
              <w:spacing w:line="240" w:lineRule="auto"/>
              <w:jc w:val="center"/>
            </w:pPr>
            <w:r>
              <w:t>Zadanie…</w:t>
            </w:r>
          </w:p>
        </w:tc>
      </w:tr>
      <w:tr w:rsidR="00E55B96" w14:paraId="73A8612C" w14:textId="77777777" w:rsidTr="00E55B96">
        <w:trPr>
          <w:trHeight w:val="567"/>
          <w:jc w:val="right"/>
        </w:trPr>
        <w:tc>
          <w:tcPr>
            <w:tcW w:w="2265" w:type="dxa"/>
            <w:shd w:val="clear" w:color="auto" w:fill="F2F2F2" w:themeFill="background1" w:themeFillShade="F2"/>
            <w:vAlign w:val="center"/>
          </w:tcPr>
          <w:p w14:paraId="55807083" w14:textId="77777777" w:rsidR="00E55B96" w:rsidRDefault="00E55B96" w:rsidP="00E55B96">
            <w:pPr>
              <w:spacing w:line="240" w:lineRule="auto"/>
              <w:jc w:val="center"/>
            </w:pPr>
            <w:r>
              <w:t>…</w:t>
            </w:r>
          </w:p>
        </w:tc>
        <w:tc>
          <w:tcPr>
            <w:tcW w:w="2265" w:type="dxa"/>
            <w:shd w:val="clear" w:color="auto" w:fill="F2F2F2" w:themeFill="background1" w:themeFillShade="F2"/>
            <w:vAlign w:val="center"/>
          </w:tcPr>
          <w:p w14:paraId="3B6941C2" w14:textId="77777777" w:rsidR="00E55B96" w:rsidRDefault="00E55B96" w:rsidP="00E55B96">
            <w:pPr>
              <w:spacing w:line="240" w:lineRule="auto"/>
              <w:jc w:val="center"/>
            </w:pPr>
            <w:r>
              <w:t>…</w:t>
            </w:r>
          </w:p>
        </w:tc>
        <w:tc>
          <w:tcPr>
            <w:tcW w:w="2265" w:type="dxa"/>
            <w:shd w:val="clear" w:color="auto" w:fill="F2F2F2" w:themeFill="background1" w:themeFillShade="F2"/>
            <w:vAlign w:val="center"/>
          </w:tcPr>
          <w:p w14:paraId="500C8618" w14:textId="77777777" w:rsidR="00E55B96" w:rsidRDefault="00E55B96" w:rsidP="00E55B96">
            <w:pPr>
              <w:spacing w:line="240" w:lineRule="auto"/>
              <w:jc w:val="center"/>
            </w:pPr>
            <w:r>
              <w:t>…</w:t>
            </w:r>
          </w:p>
        </w:tc>
        <w:tc>
          <w:tcPr>
            <w:tcW w:w="2265" w:type="dxa"/>
            <w:shd w:val="clear" w:color="auto" w:fill="F2F2F2" w:themeFill="background1" w:themeFillShade="F2"/>
            <w:vAlign w:val="center"/>
          </w:tcPr>
          <w:p w14:paraId="0B811FAA" w14:textId="77777777" w:rsidR="00E55B96" w:rsidRDefault="00E55B96" w:rsidP="00E55B96">
            <w:pPr>
              <w:spacing w:line="240" w:lineRule="auto"/>
              <w:jc w:val="center"/>
            </w:pPr>
            <w:r>
              <w:t>…</w:t>
            </w:r>
          </w:p>
        </w:tc>
      </w:tr>
      <w:tr w:rsidR="00E55B96" w14:paraId="5281B48F" w14:textId="77777777" w:rsidTr="00E55B96">
        <w:trPr>
          <w:trHeight w:val="567"/>
          <w:jc w:val="right"/>
        </w:trPr>
        <w:tc>
          <w:tcPr>
            <w:tcW w:w="2265" w:type="dxa"/>
            <w:vAlign w:val="center"/>
          </w:tcPr>
          <w:p w14:paraId="1DA4B977" w14:textId="77777777" w:rsidR="00E55B96" w:rsidRDefault="00E55B96" w:rsidP="00E55B96">
            <w:pPr>
              <w:spacing w:line="240" w:lineRule="auto"/>
              <w:jc w:val="center"/>
            </w:pPr>
            <w:r>
              <w:t>Cel operacyjny …</w:t>
            </w:r>
          </w:p>
        </w:tc>
        <w:tc>
          <w:tcPr>
            <w:tcW w:w="2265" w:type="dxa"/>
            <w:vAlign w:val="center"/>
          </w:tcPr>
          <w:p w14:paraId="536BD409" w14:textId="77777777" w:rsidR="00E55B96" w:rsidRDefault="00E55B96" w:rsidP="00E55B96">
            <w:pPr>
              <w:pStyle w:val="Akapitzlist"/>
              <w:spacing w:line="240" w:lineRule="auto"/>
              <w:ind w:left="0"/>
              <w:jc w:val="center"/>
            </w:pPr>
            <w:r>
              <w:t>Cel operacyjny …</w:t>
            </w:r>
          </w:p>
        </w:tc>
        <w:tc>
          <w:tcPr>
            <w:tcW w:w="2265" w:type="dxa"/>
            <w:vAlign w:val="center"/>
          </w:tcPr>
          <w:p w14:paraId="6AB233E2" w14:textId="77777777" w:rsidR="00E55B96" w:rsidRDefault="00E55B96" w:rsidP="00E55B96">
            <w:pPr>
              <w:pStyle w:val="Akapitzlist"/>
              <w:spacing w:line="240" w:lineRule="auto"/>
              <w:ind w:left="0"/>
              <w:jc w:val="center"/>
            </w:pPr>
            <w:r>
              <w:t>Cel operacyjny …</w:t>
            </w:r>
          </w:p>
        </w:tc>
        <w:tc>
          <w:tcPr>
            <w:tcW w:w="2265" w:type="dxa"/>
            <w:vAlign w:val="center"/>
          </w:tcPr>
          <w:p w14:paraId="517D6467" w14:textId="77777777" w:rsidR="00E55B96" w:rsidRDefault="00E55B96" w:rsidP="00E55B96">
            <w:pPr>
              <w:pStyle w:val="Akapitzlist"/>
              <w:spacing w:line="240" w:lineRule="auto"/>
              <w:ind w:left="0"/>
              <w:jc w:val="center"/>
            </w:pPr>
            <w:r>
              <w:t>Cel operacyjny …</w:t>
            </w:r>
          </w:p>
        </w:tc>
      </w:tr>
      <w:tr w:rsidR="00E55B96" w14:paraId="07EE4B2A" w14:textId="77777777" w:rsidTr="00E55B96">
        <w:trPr>
          <w:trHeight w:val="567"/>
          <w:jc w:val="right"/>
        </w:trPr>
        <w:tc>
          <w:tcPr>
            <w:tcW w:w="2265" w:type="dxa"/>
            <w:shd w:val="clear" w:color="auto" w:fill="F2F2F2" w:themeFill="background1" w:themeFillShade="F2"/>
            <w:vAlign w:val="center"/>
          </w:tcPr>
          <w:p w14:paraId="54F8B66D" w14:textId="77777777" w:rsidR="00E55B96" w:rsidRDefault="00E55B96" w:rsidP="00E55B96">
            <w:pPr>
              <w:spacing w:line="240" w:lineRule="auto"/>
              <w:jc w:val="center"/>
            </w:pPr>
            <w:r>
              <w:t>Zadanie …</w:t>
            </w:r>
          </w:p>
        </w:tc>
        <w:tc>
          <w:tcPr>
            <w:tcW w:w="2265" w:type="dxa"/>
            <w:shd w:val="clear" w:color="auto" w:fill="F2F2F2" w:themeFill="background1" w:themeFillShade="F2"/>
            <w:vAlign w:val="center"/>
          </w:tcPr>
          <w:p w14:paraId="647B63B0" w14:textId="77777777" w:rsidR="00E55B96" w:rsidRDefault="00E55B96" w:rsidP="00E55B96">
            <w:pPr>
              <w:spacing w:line="240" w:lineRule="auto"/>
              <w:jc w:val="center"/>
            </w:pPr>
            <w:r>
              <w:t>Zadanie…</w:t>
            </w:r>
          </w:p>
        </w:tc>
        <w:tc>
          <w:tcPr>
            <w:tcW w:w="2265" w:type="dxa"/>
            <w:shd w:val="clear" w:color="auto" w:fill="F2F2F2" w:themeFill="background1" w:themeFillShade="F2"/>
            <w:vAlign w:val="center"/>
          </w:tcPr>
          <w:p w14:paraId="6CAC4CF2" w14:textId="77777777" w:rsidR="00E55B96" w:rsidRDefault="00E55B96" w:rsidP="00E55B96">
            <w:pPr>
              <w:spacing w:line="240" w:lineRule="auto"/>
              <w:jc w:val="center"/>
            </w:pPr>
            <w:r>
              <w:t>Zadanie…</w:t>
            </w:r>
          </w:p>
        </w:tc>
        <w:tc>
          <w:tcPr>
            <w:tcW w:w="2265" w:type="dxa"/>
            <w:shd w:val="clear" w:color="auto" w:fill="F2F2F2" w:themeFill="background1" w:themeFillShade="F2"/>
            <w:vAlign w:val="center"/>
          </w:tcPr>
          <w:p w14:paraId="2910E357" w14:textId="77777777" w:rsidR="00E55B96" w:rsidRDefault="00E55B96" w:rsidP="00E55B96">
            <w:pPr>
              <w:spacing w:line="240" w:lineRule="auto"/>
              <w:jc w:val="center"/>
            </w:pPr>
            <w:r>
              <w:t>Zadanie…</w:t>
            </w:r>
          </w:p>
        </w:tc>
      </w:tr>
      <w:tr w:rsidR="00E55B96" w14:paraId="797017B4" w14:textId="77777777" w:rsidTr="00E55B96">
        <w:trPr>
          <w:trHeight w:val="567"/>
          <w:jc w:val="right"/>
        </w:trPr>
        <w:tc>
          <w:tcPr>
            <w:tcW w:w="2265" w:type="dxa"/>
            <w:shd w:val="clear" w:color="auto" w:fill="F2F2F2" w:themeFill="background1" w:themeFillShade="F2"/>
            <w:vAlign w:val="center"/>
          </w:tcPr>
          <w:p w14:paraId="5BC63378" w14:textId="77777777" w:rsidR="00E55B96" w:rsidRDefault="00E55B96" w:rsidP="00E55B96">
            <w:pPr>
              <w:spacing w:line="240" w:lineRule="auto"/>
              <w:jc w:val="center"/>
            </w:pPr>
            <w:r>
              <w:t>…</w:t>
            </w:r>
          </w:p>
        </w:tc>
        <w:tc>
          <w:tcPr>
            <w:tcW w:w="2265" w:type="dxa"/>
            <w:shd w:val="clear" w:color="auto" w:fill="F2F2F2" w:themeFill="background1" w:themeFillShade="F2"/>
            <w:vAlign w:val="center"/>
          </w:tcPr>
          <w:p w14:paraId="5DB158AF" w14:textId="77777777" w:rsidR="00E55B96" w:rsidRDefault="00E55B96" w:rsidP="00E55B96">
            <w:pPr>
              <w:spacing w:line="240" w:lineRule="auto"/>
              <w:jc w:val="center"/>
            </w:pPr>
            <w:r>
              <w:t>…</w:t>
            </w:r>
          </w:p>
        </w:tc>
        <w:tc>
          <w:tcPr>
            <w:tcW w:w="2265" w:type="dxa"/>
            <w:shd w:val="clear" w:color="auto" w:fill="F2F2F2" w:themeFill="background1" w:themeFillShade="F2"/>
            <w:vAlign w:val="center"/>
          </w:tcPr>
          <w:p w14:paraId="77A42676" w14:textId="77777777" w:rsidR="00E55B96" w:rsidRDefault="00E55B96" w:rsidP="00E55B96">
            <w:pPr>
              <w:spacing w:line="240" w:lineRule="auto"/>
              <w:jc w:val="center"/>
            </w:pPr>
            <w:r>
              <w:t>…</w:t>
            </w:r>
          </w:p>
        </w:tc>
        <w:tc>
          <w:tcPr>
            <w:tcW w:w="2265" w:type="dxa"/>
            <w:shd w:val="clear" w:color="auto" w:fill="F2F2F2" w:themeFill="background1" w:themeFillShade="F2"/>
            <w:vAlign w:val="center"/>
          </w:tcPr>
          <w:p w14:paraId="6F64647E" w14:textId="77777777" w:rsidR="00E55B96" w:rsidRDefault="00E55B96" w:rsidP="00E55B96">
            <w:pPr>
              <w:spacing w:line="240" w:lineRule="auto"/>
              <w:jc w:val="center"/>
            </w:pPr>
            <w:r>
              <w:t>…</w:t>
            </w:r>
          </w:p>
        </w:tc>
      </w:tr>
    </w:tbl>
    <w:p w14:paraId="5C4A3DD0" w14:textId="77777777" w:rsidR="002E108D" w:rsidRDefault="002E108D" w:rsidP="00E55B96">
      <w:pPr>
        <w:spacing w:before="240"/>
      </w:pPr>
      <w:r>
        <w:t>Prezydent przedkłada Radzie Miejskiej info</w:t>
      </w:r>
      <w:r w:rsidR="00E55B96">
        <w:t>rmację w zakresie monitoringu w </w:t>
      </w:r>
      <w:r>
        <w:t>systemie dwuletnim.</w:t>
      </w:r>
    </w:p>
    <w:p w14:paraId="27324448" w14:textId="77777777" w:rsidR="00A864BD" w:rsidRPr="00A864BD" w:rsidRDefault="00A864BD" w:rsidP="00A864BD">
      <w:pPr>
        <w:spacing w:after="120"/>
        <w:rPr>
          <w:color w:val="418AB3" w:themeColor="accent1"/>
        </w:rPr>
      </w:pPr>
      <w:r w:rsidRPr="00A864BD">
        <w:rPr>
          <w:color w:val="418AB3" w:themeColor="accent1"/>
        </w:rPr>
        <w:t>Audyt strategiczny</w:t>
      </w:r>
    </w:p>
    <w:p w14:paraId="4E725153" w14:textId="77777777" w:rsidR="002E108D" w:rsidRPr="00A864BD" w:rsidRDefault="002E108D" w:rsidP="00A864BD">
      <w:pPr>
        <w:spacing w:after="120"/>
        <w:rPr>
          <w:i/>
        </w:rPr>
      </w:pPr>
      <w:r w:rsidRPr="00A864BD">
        <w:rPr>
          <w:color w:val="000000" w:themeColor="text1"/>
        </w:rPr>
        <w:t xml:space="preserve">Kompleksowy przegląd strategiczny (audyt Strategii, w systemie 5 - letnim). </w:t>
      </w:r>
      <w:r>
        <w:t xml:space="preserve">Rekomenduje się przeprowadzenie przeglądów strategicznych w okresie pięcioletnim obowiązywania strategii. </w:t>
      </w:r>
      <w:r w:rsidRPr="00BF74D4">
        <w:t xml:space="preserve">Wynikiem przeprowadzenia przeglądu będzie </w:t>
      </w:r>
      <w:r>
        <w:t xml:space="preserve">szczegółowe </w:t>
      </w:r>
      <w:r w:rsidRPr="00BF74D4">
        <w:t>sprawozdanie zawierające</w:t>
      </w:r>
      <w:r>
        <w:t>:</w:t>
      </w:r>
    </w:p>
    <w:p w14:paraId="12A6CED2" w14:textId="77777777" w:rsidR="002E108D" w:rsidRPr="00E55B96" w:rsidRDefault="002E108D" w:rsidP="00E55B96">
      <w:pPr>
        <w:pStyle w:val="Akapitzlist"/>
        <w:numPr>
          <w:ilvl w:val="0"/>
          <w:numId w:val="24"/>
        </w:numPr>
        <w:spacing w:after="120"/>
        <w:rPr>
          <w:i/>
        </w:rPr>
      </w:pPr>
      <w:r>
        <w:t>Podsumowanie zestawień wyników uzyskanych w r</w:t>
      </w:r>
      <w:r w:rsidR="00E55B96">
        <w:t>amach monitoringu (informacje z </w:t>
      </w:r>
      <w:r>
        <w:t xml:space="preserve">okresu dwuletniego) wraz z oceną poziomu realizacji poszczególnych celów </w:t>
      </w:r>
      <w:r w:rsidRPr="00880891">
        <w:t xml:space="preserve">operacyjnych i strategicznych. </w:t>
      </w:r>
    </w:p>
    <w:p w14:paraId="245916D2" w14:textId="77777777" w:rsidR="002E108D" w:rsidRPr="00E55B96" w:rsidRDefault="00E55B96" w:rsidP="00E55B96">
      <w:pPr>
        <w:pStyle w:val="Akapitzlist"/>
        <w:numPr>
          <w:ilvl w:val="0"/>
          <w:numId w:val="24"/>
        </w:numPr>
        <w:spacing w:after="120"/>
        <w:rPr>
          <w:i/>
        </w:rPr>
      </w:pPr>
      <w:r>
        <w:t>Wyniki d</w:t>
      </w:r>
      <w:r w:rsidR="00D951B7">
        <w:t>iagnozy stanu miasta zawierające</w:t>
      </w:r>
      <w:r>
        <w:t xml:space="preserve"> dane porównywalne z zakresem</w:t>
      </w:r>
      <w:r w:rsidR="0009352F">
        <w:t xml:space="preserve"> analizy</w:t>
      </w:r>
      <w:r w:rsidR="002E108D">
        <w:t xml:space="preserve"> sytuacji sp</w:t>
      </w:r>
      <w:r>
        <w:t xml:space="preserve">ołecznej i gospodarczej miasta </w:t>
      </w:r>
      <w:r w:rsidR="002E108D">
        <w:t xml:space="preserve">wraz z porównaniem i analizą najważniejszych wskaźników </w:t>
      </w:r>
      <w:r>
        <w:t>wyrażających kondycję społeczno</w:t>
      </w:r>
      <w:r w:rsidR="0074094C">
        <w:t xml:space="preserve"> </w:t>
      </w:r>
      <w:r>
        <w:t>–</w:t>
      </w:r>
      <w:r w:rsidR="0074094C">
        <w:t xml:space="preserve"> </w:t>
      </w:r>
      <w:r w:rsidR="002E108D">
        <w:t>gospoda</w:t>
      </w:r>
      <w:r w:rsidR="0074094C">
        <w:t>rczą miasta</w:t>
      </w:r>
      <w:r w:rsidR="002E108D">
        <w:t>.</w:t>
      </w:r>
    </w:p>
    <w:p w14:paraId="08CD498A" w14:textId="77777777" w:rsidR="002E108D" w:rsidRPr="00E55B96" w:rsidRDefault="002E108D" w:rsidP="00E55B96">
      <w:pPr>
        <w:pStyle w:val="Akapitzlist"/>
        <w:numPr>
          <w:ilvl w:val="0"/>
          <w:numId w:val="24"/>
        </w:numPr>
        <w:spacing w:after="120"/>
        <w:rPr>
          <w:i/>
        </w:rPr>
      </w:pPr>
      <w:r>
        <w:lastRenderedPageBreak/>
        <w:t xml:space="preserve">Ekspertyzę dotyczącą postępu w rozwoju miasta wraz z rekomendacjami dotyczącymi </w:t>
      </w:r>
      <w:r w:rsidR="00E55B96">
        <w:t xml:space="preserve">ewentualnych modyfikacji w zakresie celów operacyjnych oraz </w:t>
      </w:r>
      <w:r>
        <w:t>zadań, jakie powinien zrealizować samorząd, aby osiągnąć założone ce</w:t>
      </w:r>
      <w:r w:rsidR="00E55B96">
        <w:t>le strategiczne.</w:t>
      </w:r>
    </w:p>
    <w:p w14:paraId="468ADF0A" w14:textId="77777777" w:rsidR="002E108D" w:rsidRDefault="002E108D" w:rsidP="00E55B96">
      <w:r w:rsidRPr="00880891">
        <w:t xml:space="preserve">Przeglądy strategiczne spełniają </w:t>
      </w:r>
      <w:r w:rsidRPr="00E55B96">
        <w:rPr>
          <w:i/>
        </w:rPr>
        <w:t>de facto</w:t>
      </w:r>
      <w:r w:rsidRPr="00880891">
        <w:t xml:space="preserve"> warunki tzw. ewaluacji </w:t>
      </w:r>
      <w:proofErr w:type="spellStart"/>
      <w:r w:rsidRPr="00E55B96">
        <w:rPr>
          <w:i/>
        </w:rPr>
        <w:t>mid</w:t>
      </w:r>
      <w:proofErr w:type="spellEnd"/>
      <w:r w:rsidRPr="00E55B96">
        <w:rPr>
          <w:i/>
        </w:rPr>
        <w:t>-term</w:t>
      </w:r>
      <w:r w:rsidRPr="00880891">
        <w:t>, której</w:t>
      </w:r>
      <w:r>
        <w:t xml:space="preserve"> celem jest obiektywna krytyka pierwszych wyników wdrażania programu</w:t>
      </w:r>
      <w:r w:rsidRPr="00797144">
        <w:t xml:space="preserve">, co pozwala ocenić </w:t>
      </w:r>
      <w:r>
        <w:t xml:space="preserve">również </w:t>
      </w:r>
      <w:r w:rsidRPr="00797144">
        <w:t xml:space="preserve">jakość </w:t>
      </w:r>
      <w:r>
        <w:t>samego systemu wdrażania i </w:t>
      </w:r>
      <w:r w:rsidRPr="00797144">
        <w:t xml:space="preserve">monitorowania. </w:t>
      </w:r>
      <w:r>
        <w:t>Przeglądy strategiczne mają na celu uzyskanie odpowiedzi na pytanie</w:t>
      </w:r>
      <w:r w:rsidRPr="00797144">
        <w:t xml:space="preserve">, w jaki sposób założenia </w:t>
      </w:r>
      <w:r>
        <w:t>i cele przekładane są na działania oraz wskazanie konieczności</w:t>
      </w:r>
      <w:r w:rsidRPr="00797144">
        <w:t xml:space="preserve"> dokonania korekt</w:t>
      </w:r>
      <w:r>
        <w:t xml:space="preserve"> (aktualizacji)</w:t>
      </w:r>
      <w:r w:rsidR="00654B65">
        <w:rPr>
          <w:rFonts w:ascii="ZWAdobeF" w:hAnsi="ZWAdobeF" w:cs="ZWAdobeF"/>
          <w:sz w:val="2"/>
          <w:szCs w:val="2"/>
        </w:rPr>
        <w:t>0F</w:t>
      </w:r>
    </w:p>
    <w:p w14:paraId="589B6D68" w14:textId="77777777" w:rsidR="002E108D" w:rsidRPr="000F4A69" w:rsidRDefault="002E108D" w:rsidP="002E108D">
      <w:pPr>
        <w:pStyle w:val="Akapitzlist"/>
        <w:ind w:left="0"/>
        <w:rPr>
          <w:i/>
        </w:rPr>
      </w:pPr>
      <w:r>
        <w:t>Raporty z przeglądów strategicznych są prezentowane Radzie Miejskiej przez Prezydenta Miasta Świętochłowice wraz z zawartymi w ekspertyzie rekomendacjami korekt, aktualizacji, uzupełnienia zawartości programu rozwoju.</w:t>
      </w:r>
    </w:p>
    <w:p w14:paraId="5DC10266" w14:textId="77777777" w:rsidR="002E108D" w:rsidRPr="00BF74D4" w:rsidRDefault="002E108D" w:rsidP="002E108D">
      <w:pPr>
        <w:spacing w:after="0"/>
      </w:pPr>
      <w:r w:rsidRPr="00BF74D4">
        <w:t xml:space="preserve">Zmiany w </w:t>
      </w:r>
      <w:r>
        <w:t>Strategii Rozwoju Miasta Świętochłowice dokonywane będą uchwałą Rady Miejskiej</w:t>
      </w:r>
      <w:r w:rsidRPr="00BF74D4">
        <w:t xml:space="preserve"> na wniosek </w:t>
      </w:r>
      <w:r>
        <w:t xml:space="preserve">Prezydenta. Przed podjęciem uchwały wymagane jest </w:t>
      </w:r>
      <w:r w:rsidRPr="00BF74D4">
        <w:t>wydani</w:t>
      </w:r>
      <w:r>
        <w:t>e</w:t>
      </w:r>
      <w:r w:rsidRPr="00BF74D4">
        <w:t xml:space="preserve"> stosownej opinii przez komisję</w:t>
      </w:r>
      <w:r>
        <w:t xml:space="preserve"> branżową.</w:t>
      </w:r>
    </w:p>
    <w:p w14:paraId="5085F82B" w14:textId="77777777" w:rsidR="002E108D" w:rsidRPr="00BF74D4" w:rsidRDefault="002E108D" w:rsidP="002E108D">
      <w:r w:rsidRPr="00BF74D4">
        <w:t xml:space="preserve">Ocena realizacji </w:t>
      </w:r>
      <w:r>
        <w:t>s</w:t>
      </w:r>
      <w:r w:rsidRPr="00BF74D4">
        <w:t xml:space="preserve">trategii </w:t>
      </w:r>
      <w:r>
        <w:t xml:space="preserve">na podstawie danych zawartych w przeglądach strategicznych </w:t>
      </w:r>
      <w:r w:rsidRPr="00BF74D4">
        <w:t xml:space="preserve">zostanie dokonana </w:t>
      </w:r>
      <w:r>
        <w:t>w systemie pięcioletnim.</w:t>
      </w:r>
      <w:r w:rsidRPr="00BF74D4">
        <w:t xml:space="preserve"> Jej celem będzie porównanie założonych w</w:t>
      </w:r>
      <w:r>
        <w:t> s</w:t>
      </w:r>
      <w:r w:rsidRPr="00BF74D4">
        <w:t>t</w:t>
      </w:r>
      <w:r>
        <w:t xml:space="preserve">rategii oddziaływań i efektów jej wdrażania z </w:t>
      </w:r>
      <w:r w:rsidRPr="00BF74D4">
        <w:t xml:space="preserve">faktycznie osiągniętymi </w:t>
      </w:r>
      <w:r>
        <w:t xml:space="preserve">efektami. </w:t>
      </w:r>
      <w:r w:rsidR="001D341C">
        <w:br/>
      </w:r>
      <w:r w:rsidRPr="00BF74D4">
        <w:t xml:space="preserve">Na tej podstawie formułowane będą zalecenia na kolejne lata wdrażania Strategii. Ocena dokonywana będzie </w:t>
      </w:r>
      <w:r>
        <w:t>przez Prezydenta Miasta we współpracy z </w:t>
      </w:r>
      <w:r w:rsidRPr="00BF74D4">
        <w:t xml:space="preserve">właściwymi </w:t>
      </w:r>
      <w:r>
        <w:t>wydziałami Urzędu Miejskiego,</w:t>
      </w:r>
      <w:r w:rsidRPr="00BF74D4">
        <w:t xml:space="preserve"> które przedstawią ją do przyjęcia Radzie M</w:t>
      </w:r>
      <w:r>
        <w:t>iejskiej</w:t>
      </w:r>
      <w:r w:rsidRPr="00BF74D4">
        <w:t>.</w:t>
      </w:r>
    </w:p>
    <w:p w14:paraId="3E8E5FCA" w14:textId="77777777" w:rsidR="002E108D" w:rsidRDefault="002E108D" w:rsidP="002E108D">
      <w:r w:rsidRPr="00BF74D4">
        <w:t xml:space="preserve">Ocena końcowa zostanie przeprowadzona po zakończeniu całego okresu, w jakim realizowane mają być zadania ujęte w </w:t>
      </w:r>
      <w:r>
        <w:t>s</w:t>
      </w:r>
      <w:r w:rsidRPr="00BF74D4">
        <w:t>trategii. Wnioski z oceny</w:t>
      </w:r>
      <w:r>
        <w:t xml:space="preserve"> (przy wykorzystaniu narzędzi stosowanych w ramach przeglądów strategicznych) </w:t>
      </w:r>
      <w:r w:rsidRPr="00BF74D4">
        <w:t xml:space="preserve">posłużą, jako rekomendacje </w:t>
      </w:r>
      <w:r>
        <w:t xml:space="preserve">dla </w:t>
      </w:r>
      <w:r w:rsidRPr="00BF74D4">
        <w:t>planowania</w:t>
      </w:r>
      <w:r>
        <w:t xml:space="preserve"> rozwoju w następnych okres</w:t>
      </w:r>
      <w:r w:rsidR="0074094C">
        <w:t>ach</w:t>
      </w:r>
      <w:r>
        <w:t xml:space="preserve"> planowania strategicznego.</w:t>
      </w:r>
    </w:p>
    <w:p w14:paraId="76FD9DDF" w14:textId="77777777" w:rsidR="002E108D" w:rsidRDefault="002E108D" w:rsidP="002E108D">
      <w:r>
        <w:t xml:space="preserve">System wdrażania Strategii jest procesem, który wymaga czasu oraz wyboru metody wprowadzania kontekstowych korekt. W przypadku Strategii Rozwoju Świętochłowic system wdrażania będzie można uznać za właściwy, jeżeli: </w:t>
      </w:r>
    </w:p>
    <w:p w14:paraId="7A9E7DE0" w14:textId="77777777" w:rsidR="002E108D" w:rsidRDefault="002E108D" w:rsidP="002E108D">
      <w:pPr>
        <w:pStyle w:val="Akapitzlist"/>
        <w:numPr>
          <w:ilvl w:val="0"/>
          <w:numId w:val="15"/>
        </w:numPr>
        <w:spacing w:after="120"/>
      </w:pPr>
      <w:r w:rsidRPr="0067139C">
        <w:t>kolejne projekty strategiczne będą realizowane z właściwą konsekwencj</w:t>
      </w:r>
      <w:r>
        <w:t>ą</w:t>
      </w:r>
      <w:r w:rsidRPr="0067139C">
        <w:t>,</w:t>
      </w:r>
    </w:p>
    <w:p w14:paraId="2D5002F9" w14:textId="77777777" w:rsidR="002E108D" w:rsidRDefault="002E108D" w:rsidP="002E108D">
      <w:pPr>
        <w:pStyle w:val="Akapitzlist"/>
        <w:numPr>
          <w:ilvl w:val="0"/>
          <w:numId w:val="15"/>
        </w:numPr>
        <w:spacing w:after="120"/>
      </w:pPr>
      <w:r w:rsidRPr="0067139C">
        <w:lastRenderedPageBreak/>
        <w:t>w każdym momencie wdrażania będzie dostępna pełna informacja zarówno</w:t>
      </w:r>
      <w:r>
        <w:t xml:space="preserve"> </w:t>
      </w:r>
      <w:r w:rsidRPr="0067139C">
        <w:t>o</w:t>
      </w:r>
      <w:r>
        <w:t> </w:t>
      </w:r>
      <w:r w:rsidRPr="0067139C">
        <w:t>działaniach strategicznych, jak i o zmianach w uwarunkowaniach rozwoju</w:t>
      </w:r>
      <w:r>
        <w:t xml:space="preserve"> </w:t>
      </w:r>
      <w:r w:rsidRPr="0067139C">
        <w:t>miasta,</w:t>
      </w:r>
    </w:p>
    <w:p w14:paraId="718EC306" w14:textId="77777777" w:rsidR="002E108D" w:rsidRDefault="002E108D" w:rsidP="002E108D">
      <w:pPr>
        <w:pStyle w:val="Akapitzlist"/>
        <w:numPr>
          <w:ilvl w:val="0"/>
          <w:numId w:val="15"/>
        </w:numPr>
        <w:spacing w:after="120"/>
      </w:pPr>
      <w:r w:rsidRPr="0067139C">
        <w:t xml:space="preserve">liczba podmiotów oraz ich aktywność </w:t>
      </w:r>
      <w:r>
        <w:t xml:space="preserve">skoncentrowana wokół celów </w:t>
      </w:r>
      <w:r w:rsidRPr="0067139C">
        <w:t>strategicznych będzie</w:t>
      </w:r>
      <w:r>
        <w:t xml:space="preserve"> rosła,</w:t>
      </w:r>
    </w:p>
    <w:p w14:paraId="0CDCC2B5" w14:textId="77777777" w:rsidR="005D3077" w:rsidRDefault="005F1880" w:rsidP="001C5543">
      <w:pPr>
        <w:pStyle w:val="Akapitzlist"/>
        <w:numPr>
          <w:ilvl w:val="0"/>
          <w:numId w:val="15"/>
        </w:numPr>
        <w:spacing w:after="120"/>
      </w:pPr>
      <w:r>
        <w:t>S</w:t>
      </w:r>
      <w:r w:rsidR="002E108D" w:rsidRPr="0067139C">
        <w:t>trategia będzie stanowiła o</w:t>
      </w:r>
      <w:r w:rsidR="002E108D">
        <w:t>ś</w:t>
      </w:r>
      <w:r w:rsidR="0074094C">
        <w:t xml:space="preserve"> zarzą</w:t>
      </w:r>
      <w:r w:rsidR="002E108D" w:rsidRPr="0067139C">
        <w:t xml:space="preserve">dzania miastem, a równocześnie </w:t>
      </w:r>
      <w:r w:rsidR="002E108D">
        <w:t xml:space="preserve">będzie </w:t>
      </w:r>
      <w:r w:rsidR="002E108D" w:rsidRPr="0067139C">
        <w:t>narzędziem pozyskiwania środków z otoczenia.</w:t>
      </w:r>
    </w:p>
    <w:p w14:paraId="0C26413F" w14:textId="77777777" w:rsidR="0050219D" w:rsidRDefault="0050219D">
      <w:pPr>
        <w:spacing w:line="259" w:lineRule="auto"/>
        <w:jc w:val="left"/>
        <w:rPr>
          <w:rFonts w:asciiTheme="majorHAnsi" w:eastAsia="Times New Roman" w:hAnsiTheme="majorHAnsi" w:cstheme="majorBidi"/>
          <w:color w:val="204559" w:themeColor="accent1" w:themeShade="80"/>
          <w:sz w:val="32"/>
          <w:szCs w:val="32"/>
        </w:rPr>
      </w:pPr>
      <w:bookmarkStart w:id="62" w:name="_Toc380861118"/>
      <w:r>
        <w:rPr>
          <w:rFonts w:eastAsia="Times New Roman"/>
        </w:rPr>
        <w:br w:type="page"/>
      </w:r>
    </w:p>
    <w:p w14:paraId="32A1B6CC" w14:textId="77777777" w:rsidR="00537C3F" w:rsidRDefault="005D3077" w:rsidP="005D3077">
      <w:pPr>
        <w:pStyle w:val="Nagwek1"/>
        <w:rPr>
          <w:rFonts w:eastAsia="Times New Roman"/>
        </w:rPr>
      </w:pPr>
      <w:bookmarkStart w:id="63" w:name="_Toc384375806"/>
      <w:r>
        <w:rPr>
          <w:rFonts w:eastAsia="Times New Roman"/>
        </w:rPr>
        <w:lastRenderedPageBreak/>
        <w:t>7. Komunikacja i upowszechnianie</w:t>
      </w:r>
      <w:r w:rsidR="00EB23DF">
        <w:rPr>
          <w:rFonts w:eastAsia="Times New Roman"/>
        </w:rPr>
        <w:t xml:space="preserve"> Strategii</w:t>
      </w:r>
      <w:bookmarkEnd w:id="62"/>
      <w:bookmarkEnd w:id="63"/>
    </w:p>
    <w:p w14:paraId="00EE90B2" w14:textId="77777777" w:rsidR="00C224BF" w:rsidRPr="002A7CDD" w:rsidRDefault="00C224BF" w:rsidP="00C224BF">
      <w:pPr>
        <w:spacing w:after="0"/>
        <w:rPr>
          <w:rFonts w:asciiTheme="majorHAnsi" w:hAnsiTheme="majorHAnsi"/>
          <w:szCs w:val="24"/>
        </w:rPr>
      </w:pPr>
      <w:r w:rsidRPr="002A7CDD">
        <w:rPr>
          <w:rFonts w:asciiTheme="majorHAnsi" w:hAnsiTheme="majorHAnsi"/>
          <w:szCs w:val="24"/>
        </w:rPr>
        <w:t>W ramach upowszechniania Strategii Rozwoju Świętochłowic do roku 2030 podjęte zostaną następujące działania:</w:t>
      </w:r>
    </w:p>
    <w:p w14:paraId="5B31B54F" w14:textId="77777777" w:rsidR="00C224BF" w:rsidRPr="002A7CDD" w:rsidRDefault="00C224BF" w:rsidP="00C224BF">
      <w:pPr>
        <w:pStyle w:val="Akapitzlist"/>
        <w:numPr>
          <w:ilvl w:val="0"/>
          <w:numId w:val="19"/>
        </w:numPr>
        <w:spacing w:after="0"/>
        <w:rPr>
          <w:rFonts w:asciiTheme="majorHAnsi" w:hAnsiTheme="majorHAnsi"/>
          <w:szCs w:val="24"/>
        </w:rPr>
      </w:pPr>
      <w:r w:rsidRPr="002A7CDD">
        <w:rPr>
          <w:rFonts w:asciiTheme="majorHAnsi" w:hAnsiTheme="majorHAnsi"/>
          <w:szCs w:val="24"/>
        </w:rPr>
        <w:t>Umieszczenie Strategii na stronie www.swietochlowice.pl oraz pełnej wersji w Biuletynie Informacji Publicznej,</w:t>
      </w:r>
    </w:p>
    <w:p w14:paraId="1D057DD5" w14:textId="77777777" w:rsidR="00C224BF" w:rsidRPr="002A7CDD" w:rsidRDefault="00C224BF" w:rsidP="00C224BF">
      <w:pPr>
        <w:pStyle w:val="Akapitzlist"/>
        <w:numPr>
          <w:ilvl w:val="0"/>
          <w:numId w:val="19"/>
        </w:numPr>
        <w:spacing w:after="0"/>
        <w:rPr>
          <w:rFonts w:asciiTheme="majorHAnsi" w:hAnsiTheme="majorHAnsi"/>
          <w:szCs w:val="24"/>
        </w:rPr>
      </w:pPr>
      <w:r w:rsidRPr="002A7CDD">
        <w:rPr>
          <w:rFonts w:asciiTheme="majorHAnsi" w:hAnsiTheme="majorHAnsi"/>
          <w:szCs w:val="24"/>
        </w:rPr>
        <w:t>Umieszczenie Strategii na stronie www proj</w:t>
      </w:r>
      <w:r w:rsidR="00BC7DEB">
        <w:rPr>
          <w:rFonts w:asciiTheme="majorHAnsi" w:hAnsiTheme="majorHAnsi"/>
          <w:szCs w:val="24"/>
        </w:rPr>
        <w:t>ektu „Miasto do potęgi trzeciej</w:t>
      </w:r>
      <w:r w:rsidRPr="002A7CDD">
        <w:rPr>
          <w:rFonts w:asciiTheme="majorHAnsi" w:hAnsiTheme="majorHAnsi"/>
          <w:szCs w:val="24"/>
        </w:rPr>
        <w:t>. Zintegrowane podejście do problemów obszarów funkcjonalnych na przykładzie Chorzowa, Rudy Śląskiej i Świętochłowic</w:t>
      </w:r>
      <w:r w:rsidR="00BC7DEB">
        <w:rPr>
          <w:rFonts w:asciiTheme="majorHAnsi" w:hAnsiTheme="majorHAnsi"/>
          <w:szCs w:val="24"/>
        </w:rPr>
        <w:t>”</w:t>
      </w:r>
      <w:r w:rsidRPr="002A7CDD">
        <w:rPr>
          <w:rFonts w:asciiTheme="majorHAnsi" w:hAnsiTheme="majorHAnsi"/>
          <w:szCs w:val="24"/>
        </w:rPr>
        <w:t xml:space="preserve"> (www.miasto3.com), </w:t>
      </w:r>
    </w:p>
    <w:p w14:paraId="76B9030E" w14:textId="77777777" w:rsidR="00C224BF" w:rsidRPr="002A7CDD" w:rsidRDefault="00C224BF" w:rsidP="00C224BF">
      <w:pPr>
        <w:pStyle w:val="Akapitzlist"/>
        <w:numPr>
          <w:ilvl w:val="0"/>
          <w:numId w:val="19"/>
        </w:numPr>
        <w:spacing w:after="0"/>
        <w:rPr>
          <w:rFonts w:asciiTheme="majorHAnsi" w:hAnsiTheme="majorHAnsi"/>
          <w:szCs w:val="24"/>
        </w:rPr>
      </w:pPr>
      <w:r w:rsidRPr="002A7CDD">
        <w:rPr>
          <w:rFonts w:asciiTheme="majorHAnsi" w:hAnsiTheme="majorHAnsi"/>
          <w:szCs w:val="24"/>
        </w:rPr>
        <w:t>Zamieszczenie na tabli</w:t>
      </w:r>
      <w:r w:rsidR="00BC7DEB">
        <w:rPr>
          <w:rFonts w:asciiTheme="majorHAnsi" w:hAnsiTheme="majorHAnsi"/>
          <w:szCs w:val="24"/>
        </w:rPr>
        <w:t>cy ogłoszeń w Urzędzie Miejskim</w:t>
      </w:r>
      <w:r w:rsidRPr="002A7CDD">
        <w:rPr>
          <w:rFonts w:asciiTheme="majorHAnsi" w:hAnsiTheme="majorHAnsi"/>
          <w:szCs w:val="24"/>
        </w:rPr>
        <w:t xml:space="preserve"> informacji o przyjęciu Strategii, warunkach jej dostępności,</w:t>
      </w:r>
    </w:p>
    <w:p w14:paraId="32B73682" w14:textId="77777777" w:rsidR="00C224BF" w:rsidRPr="002A7CDD" w:rsidRDefault="00C224BF" w:rsidP="00C224BF">
      <w:pPr>
        <w:pStyle w:val="Akapitzlist"/>
        <w:numPr>
          <w:ilvl w:val="0"/>
          <w:numId w:val="19"/>
        </w:numPr>
        <w:spacing w:after="0"/>
        <w:rPr>
          <w:rFonts w:asciiTheme="majorHAnsi" w:hAnsiTheme="majorHAnsi"/>
          <w:szCs w:val="24"/>
        </w:rPr>
      </w:pPr>
      <w:r w:rsidRPr="002A7CDD">
        <w:rPr>
          <w:rFonts w:asciiTheme="majorHAnsi" w:hAnsiTheme="majorHAnsi"/>
          <w:szCs w:val="24"/>
        </w:rPr>
        <w:t>Informowanie o zawartych w dokumencie planach inwestycyjnych na zebraniach w dzielnicach i innych spotkaniach mieszkańców z władzami miasta,</w:t>
      </w:r>
    </w:p>
    <w:p w14:paraId="39B2EDF9" w14:textId="77777777" w:rsidR="00C224BF" w:rsidRPr="002A7CDD" w:rsidRDefault="00C224BF" w:rsidP="00C224BF">
      <w:pPr>
        <w:pStyle w:val="Akapitzlist"/>
        <w:numPr>
          <w:ilvl w:val="0"/>
          <w:numId w:val="19"/>
        </w:numPr>
        <w:spacing w:after="0"/>
        <w:rPr>
          <w:rFonts w:asciiTheme="majorHAnsi" w:hAnsiTheme="majorHAnsi"/>
          <w:szCs w:val="24"/>
        </w:rPr>
      </w:pPr>
      <w:r w:rsidRPr="002A7CDD">
        <w:rPr>
          <w:rFonts w:asciiTheme="majorHAnsi" w:hAnsiTheme="majorHAnsi"/>
          <w:szCs w:val="24"/>
        </w:rPr>
        <w:t>Zapewnienie możliwości zapoznania się przez mieszkańców z treścią dokumentu poprzez wyłożenie dokumentu w Biurze Rady Miejskiej.</w:t>
      </w:r>
    </w:p>
    <w:p w14:paraId="20602DA5" w14:textId="77777777" w:rsidR="00C224BF" w:rsidRPr="002A7CDD" w:rsidRDefault="00C224BF" w:rsidP="00C224BF">
      <w:pPr>
        <w:spacing w:after="0"/>
        <w:rPr>
          <w:rFonts w:asciiTheme="majorHAnsi" w:hAnsiTheme="majorHAnsi"/>
          <w:szCs w:val="24"/>
        </w:rPr>
      </w:pPr>
      <w:r w:rsidRPr="002A7CDD">
        <w:rPr>
          <w:rFonts w:asciiTheme="majorHAnsi" w:hAnsiTheme="majorHAnsi"/>
          <w:szCs w:val="24"/>
        </w:rPr>
        <w:t>Wszystkie zmiany Strategii będą na bieżąco publikowane w Biuletynie Informacji Publicznej.</w:t>
      </w:r>
    </w:p>
    <w:p w14:paraId="24C3D1A9" w14:textId="77777777" w:rsidR="009F24C7" w:rsidRPr="002A7CDD" w:rsidRDefault="00C224BF" w:rsidP="00C224BF">
      <w:pPr>
        <w:spacing w:after="0"/>
        <w:rPr>
          <w:rFonts w:asciiTheme="majorHAnsi" w:hAnsiTheme="majorHAnsi"/>
          <w:szCs w:val="24"/>
        </w:rPr>
      </w:pPr>
      <w:r w:rsidRPr="002A7CDD">
        <w:rPr>
          <w:rFonts w:asciiTheme="majorHAnsi" w:hAnsiTheme="majorHAnsi"/>
          <w:szCs w:val="24"/>
        </w:rPr>
        <w:t>Samorząd Miasta Świętochłowice będzie w sposób otwarty i transparentny podchodził do</w:t>
      </w:r>
      <w:r w:rsidR="00BC7DEB">
        <w:rPr>
          <w:rFonts w:asciiTheme="majorHAnsi" w:hAnsiTheme="majorHAnsi"/>
          <w:szCs w:val="24"/>
        </w:rPr>
        <w:t> </w:t>
      </w:r>
      <w:r w:rsidRPr="002A7CDD">
        <w:rPr>
          <w:rFonts w:asciiTheme="majorHAnsi" w:hAnsiTheme="majorHAnsi"/>
          <w:szCs w:val="24"/>
        </w:rPr>
        <w:t>projektów zgłaszanych przez podmioty prywatne oraz organizacje pozarządowe, fundacje, stowarzyszenia, kościoły i związki wyznaniowe, mogące pozytywnie wpłynąć na osiągnięcie zakładanych celów rozwojowych miasta. Współpraca z wyżej wymienionymi podmiotami życia społecznego będzie inicjowana poprzez organizację spotkań z mieszkańcami, podczas których przedstawiciele Rady Miejskiej i Urzędu Miejskiego prezentować będą możliwości współpracy w nadchodzącym okresie. Inicjatorem współpracy mogą być również mieszkańcy, organizacje, przedsiębiorstwa i instytucje działające na terenie Świętochłowic. Propozycje wspólnej realizacji przedsięwzięć mogą być kierowane do samorządu w trybie ciągłym, zarówno poprzez zwrócenie się na piśmie, poprzez radnych miejskich, jak i w czasie spotkań z władzami miasta.</w:t>
      </w:r>
    </w:p>
    <w:p w14:paraId="074EF526" w14:textId="77777777" w:rsidR="00C224BF" w:rsidRPr="00A07AD9" w:rsidRDefault="00BC7DEB" w:rsidP="00C224BF">
      <w:pPr>
        <w:spacing w:after="0"/>
        <w:rPr>
          <w:rFonts w:asciiTheme="majorHAnsi" w:hAnsiTheme="majorHAnsi"/>
          <w:color w:val="306785" w:themeColor="accent1" w:themeShade="BF"/>
          <w:szCs w:val="24"/>
        </w:rPr>
      </w:pPr>
      <w:r>
        <w:rPr>
          <w:rFonts w:asciiTheme="majorHAnsi" w:hAnsiTheme="majorHAnsi"/>
          <w:color w:val="306785" w:themeColor="accent1" w:themeShade="BF"/>
          <w:szCs w:val="24"/>
        </w:rPr>
        <w:t>Etap</w:t>
      </w:r>
      <w:r w:rsidR="00A07AD9" w:rsidRPr="00A07AD9">
        <w:rPr>
          <w:rFonts w:asciiTheme="majorHAnsi" w:hAnsiTheme="majorHAnsi"/>
          <w:color w:val="306785" w:themeColor="accent1" w:themeShade="BF"/>
          <w:szCs w:val="24"/>
        </w:rPr>
        <w:t xml:space="preserve"> budowania Strategii Rozwoju</w:t>
      </w:r>
    </w:p>
    <w:p w14:paraId="7B1F617B" w14:textId="77777777" w:rsidR="00C224BF" w:rsidRPr="002A7CDD" w:rsidRDefault="00C224BF" w:rsidP="00C224BF">
      <w:pPr>
        <w:spacing w:after="0"/>
        <w:rPr>
          <w:rFonts w:asciiTheme="majorHAnsi" w:hAnsiTheme="majorHAnsi"/>
          <w:szCs w:val="24"/>
        </w:rPr>
      </w:pPr>
      <w:r w:rsidRPr="002A7CDD">
        <w:rPr>
          <w:rFonts w:asciiTheme="majorHAnsi" w:hAnsiTheme="majorHAnsi"/>
          <w:szCs w:val="24"/>
        </w:rPr>
        <w:t xml:space="preserve">W ramach prac </w:t>
      </w:r>
      <w:r>
        <w:rPr>
          <w:rFonts w:asciiTheme="majorHAnsi" w:hAnsiTheme="majorHAnsi"/>
          <w:szCs w:val="24"/>
        </w:rPr>
        <w:t>n</w:t>
      </w:r>
      <w:r w:rsidRPr="002A7CDD">
        <w:rPr>
          <w:rFonts w:asciiTheme="majorHAnsi" w:hAnsiTheme="majorHAnsi"/>
          <w:szCs w:val="24"/>
        </w:rPr>
        <w:t xml:space="preserve">ad Strategią </w:t>
      </w:r>
      <w:r w:rsidR="00A07AD9">
        <w:rPr>
          <w:rFonts w:asciiTheme="majorHAnsi" w:hAnsiTheme="majorHAnsi"/>
          <w:szCs w:val="24"/>
        </w:rPr>
        <w:t xml:space="preserve">realizowano systematyczne </w:t>
      </w:r>
      <w:r w:rsidRPr="002A7CDD">
        <w:rPr>
          <w:rFonts w:asciiTheme="majorHAnsi" w:hAnsiTheme="majorHAnsi"/>
          <w:szCs w:val="24"/>
        </w:rPr>
        <w:t>działania polegające na</w:t>
      </w:r>
      <w:r w:rsidR="00BC7DEB">
        <w:rPr>
          <w:rFonts w:asciiTheme="majorHAnsi" w:hAnsiTheme="majorHAnsi"/>
          <w:szCs w:val="24"/>
        </w:rPr>
        <w:t> </w:t>
      </w:r>
      <w:r w:rsidRPr="002A7CDD">
        <w:rPr>
          <w:rFonts w:asciiTheme="majorHAnsi" w:hAnsiTheme="majorHAnsi"/>
          <w:szCs w:val="24"/>
        </w:rPr>
        <w:t>upowszechnieniu</w:t>
      </w:r>
      <w:r>
        <w:rPr>
          <w:rFonts w:asciiTheme="majorHAnsi" w:hAnsiTheme="majorHAnsi"/>
          <w:szCs w:val="24"/>
        </w:rPr>
        <w:t xml:space="preserve"> informacji o zakresie opracowania, jego celu i przeznaczeniu</w:t>
      </w:r>
      <w:r w:rsidRPr="002A7CDD">
        <w:rPr>
          <w:rFonts w:asciiTheme="majorHAnsi" w:hAnsiTheme="majorHAnsi"/>
          <w:szCs w:val="24"/>
        </w:rPr>
        <w:t xml:space="preserve">: </w:t>
      </w:r>
    </w:p>
    <w:p w14:paraId="7DEBB21A" w14:textId="77777777" w:rsidR="00C224BF" w:rsidRPr="002A7CDD" w:rsidRDefault="00C224BF" w:rsidP="00C224BF">
      <w:pPr>
        <w:pStyle w:val="Akapitzlist"/>
        <w:numPr>
          <w:ilvl w:val="0"/>
          <w:numId w:val="21"/>
        </w:numPr>
        <w:spacing w:after="0"/>
        <w:rPr>
          <w:rFonts w:asciiTheme="majorHAnsi" w:hAnsiTheme="majorHAnsi"/>
          <w:szCs w:val="24"/>
        </w:rPr>
      </w:pPr>
      <w:r w:rsidRPr="002A7CDD">
        <w:rPr>
          <w:rFonts w:asciiTheme="majorHAnsi" w:hAnsiTheme="majorHAnsi"/>
          <w:szCs w:val="24"/>
        </w:rPr>
        <w:t xml:space="preserve">Przeprowadzenie </w:t>
      </w:r>
      <w:r w:rsidR="00A07AD9">
        <w:rPr>
          <w:rFonts w:asciiTheme="majorHAnsi" w:hAnsiTheme="majorHAnsi"/>
          <w:szCs w:val="24"/>
        </w:rPr>
        <w:t>cyklu spotkań moderowanych (warsztatów strategicznych) Zespołu</w:t>
      </w:r>
      <w:r w:rsidRPr="002A7CDD">
        <w:rPr>
          <w:rFonts w:asciiTheme="majorHAnsi" w:hAnsiTheme="majorHAnsi"/>
          <w:szCs w:val="24"/>
        </w:rPr>
        <w:t xml:space="preserve"> Liderów Lokalnych </w:t>
      </w:r>
      <w:r w:rsidR="00A07AD9">
        <w:rPr>
          <w:rFonts w:asciiTheme="majorHAnsi" w:hAnsiTheme="majorHAnsi"/>
          <w:szCs w:val="24"/>
        </w:rPr>
        <w:t>powołanego przez Prezydenta Miasta. Cele</w:t>
      </w:r>
      <w:r w:rsidR="00BC7DEB">
        <w:rPr>
          <w:rFonts w:asciiTheme="majorHAnsi" w:hAnsiTheme="majorHAnsi"/>
          <w:szCs w:val="24"/>
        </w:rPr>
        <w:t>m</w:t>
      </w:r>
      <w:r w:rsidR="00A07AD9">
        <w:rPr>
          <w:rFonts w:asciiTheme="majorHAnsi" w:hAnsiTheme="majorHAnsi"/>
          <w:szCs w:val="24"/>
        </w:rPr>
        <w:t xml:space="preserve"> spotkań było uzyskanie </w:t>
      </w:r>
      <w:r w:rsidR="00A07AD9">
        <w:rPr>
          <w:rFonts w:asciiTheme="majorHAnsi" w:hAnsiTheme="majorHAnsi"/>
          <w:szCs w:val="24"/>
        </w:rPr>
        <w:lastRenderedPageBreak/>
        <w:t xml:space="preserve">wskazań do </w:t>
      </w:r>
      <w:r w:rsidR="00BC7DEB">
        <w:rPr>
          <w:rFonts w:asciiTheme="majorHAnsi" w:hAnsiTheme="majorHAnsi"/>
          <w:szCs w:val="24"/>
        </w:rPr>
        <w:t>analizy SWOT, w tym konfrontacja</w:t>
      </w:r>
      <w:r w:rsidR="00A07AD9">
        <w:rPr>
          <w:rFonts w:asciiTheme="majorHAnsi" w:hAnsiTheme="majorHAnsi"/>
          <w:szCs w:val="24"/>
        </w:rPr>
        <w:t xml:space="preserve"> opinii członków Zespołu Liderów z danymi statystycznymi zebranymi na etapie diagnostycznym, otwarta debata w</w:t>
      </w:r>
      <w:r w:rsidR="00BC7DEB">
        <w:rPr>
          <w:rFonts w:asciiTheme="majorHAnsi" w:hAnsiTheme="majorHAnsi"/>
          <w:szCs w:val="24"/>
        </w:rPr>
        <w:t> </w:t>
      </w:r>
      <w:r w:rsidR="00A07AD9">
        <w:rPr>
          <w:rFonts w:asciiTheme="majorHAnsi" w:hAnsiTheme="majorHAnsi"/>
          <w:szCs w:val="24"/>
        </w:rPr>
        <w:t xml:space="preserve">zakresie definiowania celów strategicznych </w:t>
      </w:r>
      <w:r w:rsidRPr="002A7CDD">
        <w:rPr>
          <w:rFonts w:asciiTheme="majorHAnsi" w:hAnsiTheme="majorHAnsi"/>
          <w:szCs w:val="24"/>
        </w:rPr>
        <w:t xml:space="preserve">oraz </w:t>
      </w:r>
      <w:r w:rsidR="00A07AD9">
        <w:rPr>
          <w:rFonts w:asciiTheme="majorHAnsi" w:hAnsiTheme="majorHAnsi"/>
          <w:szCs w:val="24"/>
        </w:rPr>
        <w:t>form i metod ich osiągnięcia</w:t>
      </w:r>
      <w:r w:rsidRPr="002A7CDD">
        <w:rPr>
          <w:rFonts w:asciiTheme="majorHAnsi" w:hAnsiTheme="majorHAnsi"/>
          <w:szCs w:val="24"/>
        </w:rPr>
        <w:t>. Zespół Liderów liczył łącznie ok. 60 osób.</w:t>
      </w:r>
      <w:r w:rsidR="00A07AD9">
        <w:rPr>
          <w:rFonts w:asciiTheme="majorHAnsi" w:hAnsiTheme="majorHAnsi"/>
          <w:szCs w:val="24"/>
        </w:rPr>
        <w:t xml:space="preserve"> Odbyły się 4 spotkania Zespołu Liderów.</w:t>
      </w:r>
    </w:p>
    <w:p w14:paraId="561C8A8D" w14:textId="77777777" w:rsidR="00C224BF" w:rsidRPr="002A7CDD" w:rsidRDefault="00C224BF" w:rsidP="00C224BF">
      <w:pPr>
        <w:pStyle w:val="Akapitzlist"/>
        <w:numPr>
          <w:ilvl w:val="0"/>
          <w:numId w:val="21"/>
        </w:numPr>
        <w:spacing w:after="0"/>
        <w:rPr>
          <w:rFonts w:asciiTheme="majorHAnsi" w:hAnsiTheme="majorHAnsi"/>
          <w:szCs w:val="24"/>
          <w:lang w:eastAsia="pl-PL"/>
        </w:rPr>
      </w:pPr>
      <w:r>
        <w:rPr>
          <w:rFonts w:asciiTheme="majorHAnsi" w:hAnsiTheme="majorHAnsi"/>
          <w:szCs w:val="24"/>
          <w:lang w:eastAsia="pl-PL"/>
        </w:rPr>
        <w:t>Przeprowadzenie</w:t>
      </w:r>
      <w:r w:rsidRPr="002A7CDD">
        <w:rPr>
          <w:rFonts w:asciiTheme="majorHAnsi" w:hAnsiTheme="majorHAnsi"/>
          <w:szCs w:val="24"/>
          <w:lang w:eastAsia="pl-PL"/>
        </w:rPr>
        <w:t xml:space="preserve"> </w:t>
      </w:r>
      <w:r w:rsidR="00BC7DEB">
        <w:rPr>
          <w:rFonts w:asciiTheme="majorHAnsi" w:hAnsiTheme="majorHAnsi"/>
          <w:szCs w:val="24"/>
          <w:lang w:eastAsia="pl-PL"/>
        </w:rPr>
        <w:t xml:space="preserve">badania </w:t>
      </w:r>
      <w:r w:rsidR="00A07AD9">
        <w:rPr>
          <w:rFonts w:asciiTheme="majorHAnsi" w:hAnsiTheme="majorHAnsi"/>
          <w:szCs w:val="24"/>
          <w:lang w:eastAsia="pl-PL"/>
        </w:rPr>
        <w:t xml:space="preserve">sondażowego </w:t>
      </w:r>
      <w:r w:rsidRPr="002A7CDD">
        <w:rPr>
          <w:rFonts w:asciiTheme="majorHAnsi" w:hAnsiTheme="majorHAnsi"/>
          <w:szCs w:val="24"/>
          <w:lang w:eastAsia="pl-PL"/>
        </w:rPr>
        <w:t>wśród mieszkańców Świętochłowic. Badanie ankietowe zostało przeprowadzono od 9 do 31 stycznia 2014 roku. Kwestionariusz ankietowy można było wypełniać w tradycyjnej formie (formularze wyłożono w</w:t>
      </w:r>
      <w:r>
        <w:rPr>
          <w:rFonts w:asciiTheme="majorHAnsi" w:hAnsiTheme="majorHAnsi"/>
          <w:szCs w:val="24"/>
          <w:lang w:eastAsia="pl-PL"/>
        </w:rPr>
        <w:t> </w:t>
      </w:r>
      <w:r w:rsidRPr="002A7CDD">
        <w:rPr>
          <w:rFonts w:asciiTheme="majorHAnsi" w:hAnsiTheme="majorHAnsi"/>
          <w:szCs w:val="24"/>
          <w:lang w:eastAsia="pl-PL"/>
        </w:rPr>
        <w:t xml:space="preserve">Urzędzie Miejskim oraz wybranych jednostkach miejskich) oraz </w:t>
      </w:r>
      <w:r w:rsidRPr="0050219D">
        <w:rPr>
          <w:rFonts w:asciiTheme="majorHAnsi" w:hAnsiTheme="majorHAnsi"/>
          <w:i/>
          <w:szCs w:val="24"/>
          <w:lang w:eastAsia="pl-PL"/>
        </w:rPr>
        <w:t>on-</w:t>
      </w:r>
      <w:proofErr w:type="spellStart"/>
      <w:r w:rsidRPr="0050219D">
        <w:rPr>
          <w:rFonts w:asciiTheme="majorHAnsi" w:hAnsiTheme="majorHAnsi"/>
          <w:i/>
          <w:szCs w:val="24"/>
          <w:lang w:eastAsia="pl-PL"/>
        </w:rPr>
        <w:t>line</w:t>
      </w:r>
      <w:proofErr w:type="spellEnd"/>
      <w:r w:rsidRPr="002A7CDD">
        <w:rPr>
          <w:rFonts w:asciiTheme="majorHAnsi" w:hAnsiTheme="majorHAnsi"/>
          <w:szCs w:val="24"/>
          <w:lang w:eastAsia="pl-PL"/>
        </w:rPr>
        <w:t>. W ramach ankietyzacji zebrano łącznie 681 ankiet. W badaniu ankietowym wzięło udział 233 mężczyzn (37%) oraz 401 kobiet (63%). Wynik</w:t>
      </w:r>
      <w:r w:rsidR="0050219D">
        <w:rPr>
          <w:rFonts w:asciiTheme="majorHAnsi" w:hAnsiTheme="majorHAnsi"/>
          <w:szCs w:val="24"/>
          <w:lang w:eastAsia="pl-PL"/>
        </w:rPr>
        <w:t>i</w:t>
      </w:r>
      <w:r w:rsidRPr="002A7CDD">
        <w:rPr>
          <w:rFonts w:asciiTheme="majorHAnsi" w:hAnsiTheme="majorHAnsi"/>
          <w:szCs w:val="24"/>
          <w:lang w:eastAsia="pl-PL"/>
        </w:rPr>
        <w:t xml:space="preserve"> badań zostały </w:t>
      </w:r>
      <w:r>
        <w:rPr>
          <w:rFonts w:asciiTheme="majorHAnsi" w:hAnsiTheme="majorHAnsi"/>
          <w:szCs w:val="24"/>
          <w:lang w:eastAsia="pl-PL"/>
        </w:rPr>
        <w:t>zamieszczone</w:t>
      </w:r>
      <w:r w:rsidRPr="002A7CDD">
        <w:rPr>
          <w:rFonts w:asciiTheme="majorHAnsi" w:hAnsiTheme="majorHAnsi"/>
          <w:szCs w:val="24"/>
          <w:lang w:eastAsia="pl-PL"/>
        </w:rPr>
        <w:t xml:space="preserve"> w</w:t>
      </w:r>
      <w:r>
        <w:rPr>
          <w:rFonts w:asciiTheme="majorHAnsi" w:hAnsiTheme="majorHAnsi"/>
          <w:szCs w:val="24"/>
          <w:lang w:eastAsia="pl-PL"/>
        </w:rPr>
        <w:t> </w:t>
      </w:r>
      <w:r w:rsidRPr="002A7CDD">
        <w:rPr>
          <w:rFonts w:asciiTheme="majorHAnsi" w:hAnsiTheme="majorHAnsi"/>
          <w:szCs w:val="24"/>
          <w:lang w:eastAsia="pl-PL"/>
        </w:rPr>
        <w:t>opracowaniu pt</w:t>
      </w:r>
      <w:r w:rsidR="0050219D">
        <w:rPr>
          <w:rFonts w:asciiTheme="majorHAnsi" w:hAnsiTheme="majorHAnsi"/>
          <w:szCs w:val="24"/>
          <w:lang w:eastAsia="pl-PL"/>
        </w:rPr>
        <w:t xml:space="preserve">. „Świętochłowice 2013 – </w:t>
      </w:r>
      <w:r w:rsidRPr="002A7CDD">
        <w:rPr>
          <w:rFonts w:asciiTheme="majorHAnsi" w:hAnsiTheme="majorHAnsi"/>
          <w:szCs w:val="24"/>
          <w:lang w:eastAsia="pl-PL"/>
        </w:rPr>
        <w:t>Analiza sytuacji społecznej i gospodarczej miasta”.</w:t>
      </w:r>
    </w:p>
    <w:p w14:paraId="1FFC2DD9" w14:textId="77777777" w:rsidR="00C224BF" w:rsidRPr="002A7CDD" w:rsidRDefault="00C224BF" w:rsidP="00C224BF">
      <w:pPr>
        <w:pStyle w:val="Akapitzlist"/>
        <w:numPr>
          <w:ilvl w:val="0"/>
          <w:numId w:val="21"/>
        </w:numPr>
        <w:spacing w:after="0"/>
        <w:rPr>
          <w:rFonts w:asciiTheme="majorHAnsi" w:hAnsiTheme="majorHAnsi"/>
          <w:szCs w:val="24"/>
          <w:lang w:eastAsia="pl-PL"/>
        </w:rPr>
      </w:pPr>
      <w:r w:rsidRPr="002A7CDD">
        <w:rPr>
          <w:rFonts w:asciiTheme="majorHAnsi" w:hAnsiTheme="majorHAnsi"/>
          <w:szCs w:val="24"/>
        </w:rPr>
        <w:t>Przeprowadzenie 4 warsztatów z udziałem członków Zespołu Liderów Lokalnych (w</w:t>
      </w:r>
      <w:r>
        <w:rPr>
          <w:rFonts w:asciiTheme="majorHAnsi" w:hAnsiTheme="majorHAnsi"/>
          <w:szCs w:val="24"/>
        </w:rPr>
        <w:t> </w:t>
      </w:r>
      <w:r w:rsidRPr="002A7CDD">
        <w:rPr>
          <w:rFonts w:asciiTheme="majorHAnsi" w:hAnsiTheme="majorHAnsi"/>
          <w:szCs w:val="24"/>
        </w:rPr>
        <w:t xml:space="preserve">pełnym składzie lub w podzespołach problemowych) </w:t>
      </w:r>
      <w:r w:rsidR="00BC7DEB">
        <w:rPr>
          <w:rFonts w:asciiTheme="majorHAnsi" w:hAnsiTheme="majorHAnsi"/>
          <w:szCs w:val="24"/>
        </w:rPr>
        <w:t xml:space="preserve">oraz </w:t>
      </w:r>
      <w:r w:rsidRPr="002A7CDD">
        <w:rPr>
          <w:rFonts w:asciiTheme="majorHAnsi" w:hAnsiTheme="majorHAnsi"/>
          <w:szCs w:val="24"/>
        </w:rPr>
        <w:t>sformułowanie niezbędnych celów operacyjnych i zadań wraz z szacunkowymi kosztami ich wykonania i możliwymi źródłami sfinansowania, a także wskazanie zadań priorytetowych, których realizację należy rozpocząć w pierwszej kolejności, ze względu na ich ważność i pilność dla poprawy warunków życia ludności i rozwoju gospodarczego gminy.</w:t>
      </w:r>
    </w:p>
    <w:p w14:paraId="2877A384" w14:textId="77777777" w:rsidR="00C224BF" w:rsidRPr="001C5543" w:rsidRDefault="001C5543" w:rsidP="00C224BF">
      <w:pPr>
        <w:spacing w:after="0"/>
        <w:rPr>
          <w:rFonts w:asciiTheme="majorHAnsi" w:hAnsiTheme="majorHAnsi"/>
          <w:color w:val="306785" w:themeColor="accent1" w:themeShade="BF"/>
          <w:szCs w:val="24"/>
        </w:rPr>
      </w:pPr>
      <w:r w:rsidRPr="001C5543">
        <w:rPr>
          <w:rFonts w:asciiTheme="majorHAnsi" w:hAnsiTheme="majorHAnsi"/>
          <w:color w:val="306785" w:themeColor="accent1" w:themeShade="BF"/>
          <w:szCs w:val="24"/>
        </w:rPr>
        <w:t>Konsultacje społeczne projektu Strategii</w:t>
      </w:r>
    </w:p>
    <w:p w14:paraId="10C8D5F3" w14:textId="77777777" w:rsidR="00C224BF" w:rsidRPr="002A7CDD" w:rsidRDefault="00C224BF" w:rsidP="00C224BF">
      <w:pPr>
        <w:spacing w:after="0"/>
        <w:rPr>
          <w:rFonts w:asciiTheme="majorHAnsi" w:eastAsia="Times New Roman" w:hAnsiTheme="majorHAnsi" w:cs="Times New Roman"/>
          <w:szCs w:val="24"/>
        </w:rPr>
      </w:pPr>
      <w:r w:rsidRPr="002A7CDD">
        <w:rPr>
          <w:rFonts w:asciiTheme="majorHAnsi" w:eastAsia="TrebuchetMS" w:hAnsiTheme="majorHAnsi"/>
          <w:szCs w:val="24"/>
        </w:rPr>
        <w:t>W ramach prac związany</w:t>
      </w:r>
      <w:r w:rsidR="00BC7DEB">
        <w:rPr>
          <w:rFonts w:asciiTheme="majorHAnsi" w:eastAsia="TrebuchetMS" w:hAnsiTheme="majorHAnsi"/>
          <w:szCs w:val="24"/>
        </w:rPr>
        <w:t>ch</w:t>
      </w:r>
      <w:r w:rsidRPr="002A7CDD">
        <w:rPr>
          <w:rFonts w:asciiTheme="majorHAnsi" w:eastAsia="TrebuchetMS" w:hAnsiTheme="majorHAnsi"/>
          <w:szCs w:val="24"/>
        </w:rPr>
        <w:t xml:space="preserve"> z przygotowaniem </w:t>
      </w:r>
      <w:r w:rsidRPr="002A7CDD">
        <w:rPr>
          <w:rFonts w:asciiTheme="majorHAnsi" w:hAnsiTheme="majorHAnsi"/>
          <w:szCs w:val="24"/>
        </w:rPr>
        <w:t xml:space="preserve">„Strategii Rozwoju Świętochłowic do roku </w:t>
      </w:r>
      <w:smartTag w:uri="urn:schemas-microsoft-com:office:smarttags" w:element="metricconverter">
        <w:smartTagPr>
          <w:attr w:name="ProductID" w:val="2030”"/>
        </w:smartTagPr>
        <w:r w:rsidRPr="002A7CDD">
          <w:rPr>
            <w:rFonts w:asciiTheme="majorHAnsi" w:hAnsiTheme="majorHAnsi"/>
            <w:szCs w:val="24"/>
          </w:rPr>
          <w:t>2030”</w:t>
        </w:r>
      </w:smartTag>
      <w:r w:rsidRPr="002A7CDD">
        <w:rPr>
          <w:rFonts w:asciiTheme="majorHAnsi" w:eastAsia="TrebuchetMS" w:hAnsiTheme="majorHAnsi"/>
          <w:szCs w:val="24"/>
        </w:rPr>
        <w:t xml:space="preserve">, przeprowadzono otwarte konsultacje społeczne w każdej z 5 dzielnic Świętochłowic. Konsultacje społeczne zapewniły </w:t>
      </w:r>
      <w:r>
        <w:rPr>
          <w:rFonts w:asciiTheme="majorHAnsi" w:eastAsia="TrebuchetMS" w:hAnsiTheme="majorHAnsi"/>
          <w:szCs w:val="24"/>
        </w:rPr>
        <w:t>pełne</w:t>
      </w:r>
      <w:r w:rsidRPr="002A7CDD">
        <w:rPr>
          <w:rFonts w:asciiTheme="majorHAnsi" w:eastAsia="TrebuchetMS" w:hAnsiTheme="majorHAnsi"/>
          <w:szCs w:val="24"/>
        </w:rPr>
        <w:t xml:space="preserve"> uspołecznienie procesu powstawania Strategii. </w:t>
      </w:r>
      <w:r w:rsidRPr="002A7CDD">
        <w:rPr>
          <w:rFonts w:asciiTheme="majorHAnsi" w:hAnsiTheme="majorHAnsi"/>
          <w:szCs w:val="24"/>
        </w:rPr>
        <w:t xml:space="preserve">Spotkania konsultacyjne były przeprowadzone metodami aktywnymi, umożliwiającymi </w:t>
      </w:r>
      <w:r w:rsidRPr="002A7CDD">
        <w:rPr>
          <w:rFonts w:asciiTheme="majorHAnsi" w:eastAsia="TrebuchetMS" w:hAnsiTheme="majorHAnsi"/>
          <w:szCs w:val="24"/>
        </w:rPr>
        <w:t xml:space="preserve">wyrażenie opinii mieszkańcom. </w:t>
      </w:r>
      <w:r w:rsidRPr="002A7CDD">
        <w:rPr>
          <w:rFonts w:asciiTheme="majorHAnsi" w:hAnsiTheme="majorHAnsi"/>
          <w:szCs w:val="24"/>
        </w:rPr>
        <w:t xml:space="preserve">Organizacja </w:t>
      </w:r>
      <w:r w:rsidR="001C5543">
        <w:rPr>
          <w:rFonts w:asciiTheme="majorHAnsi" w:hAnsiTheme="majorHAnsi"/>
          <w:szCs w:val="24"/>
        </w:rPr>
        <w:t xml:space="preserve">procesu </w:t>
      </w:r>
      <w:r w:rsidRPr="002A7CDD">
        <w:rPr>
          <w:rFonts w:asciiTheme="majorHAnsi" w:hAnsiTheme="majorHAnsi"/>
          <w:szCs w:val="24"/>
        </w:rPr>
        <w:t xml:space="preserve">konsultacji </w:t>
      </w:r>
      <w:r w:rsidR="001C5543">
        <w:rPr>
          <w:rFonts w:asciiTheme="majorHAnsi" w:hAnsiTheme="majorHAnsi"/>
          <w:szCs w:val="24"/>
        </w:rPr>
        <w:t xml:space="preserve">społecznych </w:t>
      </w:r>
      <w:r w:rsidRPr="002A7CDD">
        <w:rPr>
          <w:rFonts w:asciiTheme="majorHAnsi" w:hAnsiTheme="majorHAnsi"/>
          <w:szCs w:val="24"/>
        </w:rPr>
        <w:t>obejmowała:</w:t>
      </w:r>
    </w:p>
    <w:p w14:paraId="03C47A56" w14:textId="77777777" w:rsidR="00C224BF" w:rsidRPr="002A7CDD" w:rsidRDefault="00C224BF" w:rsidP="00C224BF">
      <w:pPr>
        <w:pStyle w:val="Akapitzlist"/>
        <w:numPr>
          <w:ilvl w:val="0"/>
          <w:numId w:val="20"/>
        </w:numPr>
        <w:spacing w:after="0"/>
        <w:rPr>
          <w:rFonts w:asciiTheme="majorHAnsi" w:hAnsiTheme="majorHAnsi"/>
          <w:szCs w:val="24"/>
        </w:rPr>
      </w:pPr>
      <w:r w:rsidRPr="002A7CDD">
        <w:rPr>
          <w:rFonts w:asciiTheme="majorHAnsi" w:hAnsiTheme="majorHAnsi"/>
          <w:szCs w:val="24"/>
        </w:rPr>
        <w:t>skuteczne poinformowanie mieszkańców o spotkaniu (ogłoszenie w prasie, plakaty),</w:t>
      </w:r>
    </w:p>
    <w:p w14:paraId="2395EB6B" w14:textId="77777777" w:rsidR="00C224BF" w:rsidRPr="002A7CDD" w:rsidRDefault="00C224BF" w:rsidP="00C224BF">
      <w:pPr>
        <w:pStyle w:val="Akapitzlist"/>
        <w:numPr>
          <w:ilvl w:val="0"/>
          <w:numId w:val="20"/>
        </w:numPr>
        <w:spacing w:after="0"/>
        <w:rPr>
          <w:rFonts w:asciiTheme="majorHAnsi" w:hAnsiTheme="majorHAnsi"/>
          <w:szCs w:val="24"/>
        </w:rPr>
      </w:pPr>
      <w:r w:rsidRPr="002A7CDD">
        <w:rPr>
          <w:rFonts w:asciiTheme="majorHAnsi" w:hAnsiTheme="majorHAnsi"/>
          <w:szCs w:val="24"/>
        </w:rPr>
        <w:t xml:space="preserve">przygotowanie scenariusza spotkań </w:t>
      </w:r>
      <w:r w:rsidR="001C5543">
        <w:rPr>
          <w:rFonts w:asciiTheme="majorHAnsi" w:hAnsiTheme="majorHAnsi"/>
          <w:szCs w:val="24"/>
        </w:rPr>
        <w:t xml:space="preserve">i warsztatów (prezentacja multimedialna </w:t>
      </w:r>
      <w:r w:rsidRPr="002A7CDD">
        <w:rPr>
          <w:rFonts w:asciiTheme="majorHAnsi" w:hAnsiTheme="majorHAnsi"/>
          <w:szCs w:val="24"/>
        </w:rPr>
        <w:t>i dyskusja moderowana),</w:t>
      </w:r>
    </w:p>
    <w:p w14:paraId="497527DC" w14:textId="77777777" w:rsidR="00C224BF" w:rsidRPr="002A7CDD" w:rsidRDefault="00C224BF" w:rsidP="00C224BF">
      <w:pPr>
        <w:pStyle w:val="Akapitzlist"/>
        <w:numPr>
          <w:ilvl w:val="0"/>
          <w:numId w:val="20"/>
        </w:numPr>
        <w:spacing w:after="0"/>
        <w:rPr>
          <w:rFonts w:asciiTheme="majorHAnsi" w:hAnsiTheme="majorHAnsi"/>
          <w:szCs w:val="24"/>
        </w:rPr>
      </w:pPr>
      <w:r w:rsidRPr="002A7CDD">
        <w:rPr>
          <w:rFonts w:asciiTheme="majorHAnsi" w:hAnsiTheme="majorHAnsi"/>
          <w:szCs w:val="24"/>
        </w:rPr>
        <w:t xml:space="preserve">opracowanie i zebranie ankiet (formularzy konsultacji społecznych), </w:t>
      </w:r>
    </w:p>
    <w:p w14:paraId="2E870168" w14:textId="77777777" w:rsidR="00C224BF" w:rsidRPr="002A7CDD" w:rsidRDefault="00C224BF" w:rsidP="00C224BF">
      <w:pPr>
        <w:pStyle w:val="Akapitzlist"/>
        <w:numPr>
          <w:ilvl w:val="0"/>
          <w:numId w:val="20"/>
        </w:numPr>
        <w:spacing w:after="0"/>
        <w:rPr>
          <w:rFonts w:asciiTheme="majorHAnsi" w:hAnsiTheme="majorHAnsi"/>
          <w:szCs w:val="24"/>
        </w:rPr>
      </w:pPr>
      <w:r w:rsidRPr="002A7CDD">
        <w:rPr>
          <w:rFonts w:asciiTheme="majorHAnsi" w:hAnsiTheme="majorHAnsi"/>
          <w:szCs w:val="24"/>
        </w:rPr>
        <w:t>wynajęcie i przygotowanie sali i sprzętu,</w:t>
      </w:r>
    </w:p>
    <w:p w14:paraId="0C4DCE7F" w14:textId="77777777" w:rsidR="00C224BF" w:rsidRDefault="00C224BF" w:rsidP="00C224BF">
      <w:pPr>
        <w:pStyle w:val="Akapitzlist"/>
        <w:numPr>
          <w:ilvl w:val="0"/>
          <w:numId w:val="20"/>
        </w:numPr>
        <w:spacing w:after="0"/>
        <w:rPr>
          <w:rFonts w:asciiTheme="majorHAnsi" w:hAnsiTheme="majorHAnsi"/>
          <w:szCs w:val="24"/>
        </w:rPr>
      </w:pPr>
      <w:r w:rsidRPr="002A7CDD">
        <w:rPr>
          <w:rFonts w:asciiTheme="majorHAnsi" w:hAnsiTheme="majorHAnsi"/>
          <w:szCs w:val="24"/>
        </w:rPr>
        <w:t>przygotowanie materiałów biurowych dla uczestników (długopisy, markery, notatniki) i materiałów informacyjnych w formie prezentacji multim</w:t>
      </w:r>
      <w:r w:rsidR="001C5543">
        <w:rPr>
          <w:rFonts w:asciiTheme="majorHAnsi" w:hAnsiTheme="majorHAnsi"/>
          <w:szCs w:val="24"/>
        </w:rPr>
        <w:t>edialnej i w wersji papierowej,</w:t>
      </w:r>
    </w:p>
    <w:p w14:paraId="1FF79E34" w14:textId="77777777" w:rsidR="001C5543" w:rsidRPr="002A7CDD" w:rsidRDefault="001C5543" w:rsidP="00C224BF">
      <w:pPr>
        <w:pStyle w:val="Akapitzlist"/>
        <w:numPr>
          <w:ilvl w:val="0"/>
          <w:numId w:val="20"/>
        </w:numPr>
        <w:spacing w:after="0"/>
        <w:rPr>
          <w:rFonts w:asciiTheme="majorHAnsi" w:hAnsiTheme="majorHAnsi"/>
          <w:szCs w:val="24"/>
        </w:rPr>
      </w:pPr>
      <w:r>
        <w:rPr>
          <w:rFonts w:asciiTheme="majorHAnsi" w:hAnsiTheme="majorHAnsi"/>
          <w:szCs w:val="24"/>
        </w:rPr>
        <w:lastRenderedPageBreak/>
        <w:t>opracowanie sprawozdania z konsultacji społecznych wraz z informacją, które z uwag i</w:t>
      </w:r>
      <w:r w:rsidR="00BC7DEB">
        <w:rPr>
          <w:rFonts w:asciiTheme="majorHAnsi" w:hAnsiTheme="majorHAnsi"/>
          <w:szCs w:val="24"/>
        </w:rPr>
        <w:t> </w:t>
      </w:r>
      <w:r>
        <w:rPr>
          <w:rFonts w:asciiTheme="majorHAnsi" w:hAnsiTheme="majorHAnsi"/>
          <w:szCs w:val="24"/>
        </w:rPr>
        <w:t>postulatów zostały uwzględnione w treści Strategii.</w:t>
      </w:r>
    </w:p>
    <w:p w14:paraId="797CEFFA" w14:textId="77777777" w:rsidR="00C224BF" w:rsidRPr="002A7CDD" w:rsidRDefault="00C224BF" w:rsidP="00C224BF">
      <w:pPr>
        <w:spacing w:after="0"/>
        <w:rPr>
          <w:rFonts w:asciiTheme="majorHAnsi" w:eastAsia="TrebuchetMS" w:hAnsiTheme="majorHAnsi"/>
          <w:szCs w:val="24"/>
        </w:rPr>
      </w:pPr>
      <w:r w:rsidRPr="002A7CDD">
        <w:rPr>
          <w:rFonts w:asciiTheme="majorHAnsi" w:eastAsia="TrebuchetMS" w:hAnsiTheme="majorHAnsi"/>
          <w:szCs w:val="24"/>
        </w:rPr>
        <w:t xml:space="preserve">Konsultacje społeczne odbyły się w dniach 17 - 21 lutego 2014 roku. Łącznie w konsultacjach wzięło udział 170 mieszkańców miasta. Szczegółowy wykaz miejsc prowadzenia konsultacji społecznych przedstawia poniższa tabela. </w:t>
      </w:r>
    </w:p>
    <w:p w14:paraId="490F47C6" w14:textId="77777777" w:rsidR="00715C69" w:rsidRDefault="00715C69" w:rsidP="00715C69">
      <w:pPr>
        <w:pStyle w:val="Legenda"/>
        <w:keepNext/>
      </w:pPr>
      <w:bookmarkStart w:id="64" w:name="_Toc381621220"/>
      <w:bookmarkStart w:id="65" w:name="_Toc384376401"/>
      <w:r>
        <w:t xml:space="preserve">Zestawienie </w:t>
      </w:r>
      <w:fldSimple w:instr=" SEQ Zestawienie \* ARABIC ">
        <w:r w:rsidR="00A6515E">
          <w:rPr>
            <w:noProof/>
          </w:rPr>
          <w:t>6</w:t>
        </w:r>
      </w:fldSimple>
      <w:r w:rsidRPr="00715C69">
        <w:t xml:space="preserve"> </w:t>
      </w:r>
      <w:r>
        <w:t>Spotkania z mieszkańcami w ramach procesu konsultacj</w:t>
      </w:r>
      <w:r w:rsidR="00BC7DEB">
        <w:t>i</w:t>
      </w:r>
      <w:r>
        <w:t xml:space="preserve"> społecznych Strategii</w:t>
      </w:r>
      <w:bookmarkEnd w:id="64"/>
      <w:bookmarkEnd w:id="65"/>
    </w:p>
    <w:tbl>
      <w:tblPr>
        <w:tblStyle w:val="Tabelasiatki5ciemnaakcent51"/>
        <w:tblW w:w="0" w:type="auto"/>
        <w:jc w:val="right"/>
        <w:tblLook w:val="0620" w:firstRow="1" w:lastRow="0" w:firstColumn="0" w:lastColumn="0" w:noHBand="1" w:noVBand="1"/>
      </w:tblPr>
      <w:tblGrid>
        <w:gridCol w:w="1980"/>
        <w:gridCol w:w="1701"/>
        <w:gridCol w:w="3260"/>
        <w:gridCol w:w="2119"/>
      </w:tblGrid>
      <w:tr w:rsidR="00A07AD9" w14:paraId="1B98E4BD" w14:textId="77777777" w:rsidTr="00A07AD9">
        <w:trPr>
          <w:cnfStyle w:val="100000000000" w:firstRow="1" w:lastRow="0" w:firstColumn="0" w:lastColumn="0" w:oddVBand="0" w:evenVBand="0" w:oddHBand="0" w:evenHBand="0" w:firstRowFirstColumn="0" w:firstRowLastColumn="0" w:lastRowFirstColumn="0" w:lastRowLastColumn="0"/>
          <w:trHeight w:val="567"/>
          <w:jc w:val="right"/>
        </w:trPr>
        <w:tc>
          <w:tcPr>
            <w:tcW w:w="1980" w:type="dxa"/>
            <w:shd w:val="clear" w:color="auto" w:fill="7B881D" w:themeFill="accent2" w:themeFillShade="BF"/>
            <w:vAlign w:val="center"/>
          </w:tcPr>
          <w:p w14:paraId="6A415DCE" w14:textId="77777777" w:rsidR="00A07AD9" w:rsidRPr="00A07AD9" w:rsidRDefault="00A07AD9" w:rsidP="00A07AD9">
            <w:pPr>
              <w:spacing w:line="240" w:lineRule="auto"/>
              <w:jc w:val="center"/>
              <w:rPr>
                <w:rFonts w:asciiTheme="majorHAnsi" w:eastAsia="Times New Roman" w:hAnsiTheme="majorHAnsi" w:cs="Times New Roman"/>
                <w:b w:val="0"/>
                <w:szCs w:val="24"/>
              </w:rPr>
            </w:pPr>
            <w:r w:rsidRPr="00A07AD9">
              <w:rPr>
                <w:rFonts w:asciiTheme="majorHAnsi" w:eastAsia="Times New Roman" w:hAnsiTheme="majorHAnsi" w:cs="Times New Roman"/>
                <w:szCs w:val="24"/>
              </w:rPr>
              <w:t>Data</w:t>
            </w:r>
          </w:p>
        </w:tc>
        <w:tc>
          <w:tcPr>
            <w:tcW w:w="1701" w:type="dxa"/>
            <w:shd w:val="clear" w:color="auto" w:fill="7B881D" w:themeFill="accent2" w:themeFillShade="BF"/>
            <w:vAlign w:val="center"/>
          </w:tcPr>
          <w:p w14:paraId="68B890BC" w14:textId="77777777" w:rsidR="00A07AD9" w:rsidRPr="00A07AD9" w:rsidRDefault="00A07AD9" w:rsidP="00A07AD9">
            <w:pPr>
              <w:spacing w:line="240" w:lineRule="auto"/>
              <w:jc w:val="center"/>
              <w:rPr>
                <w:rFonts w:asciiTheme="majorHAnsi" w:eastAsia="Times New Roman" w:hAnsiTheme="majorHAnsi" w:cs="Times New Roman"/>
                <w:b w:val="0"/>
                <w:szCs w:val="24"/>
              </w:rPr>
            </w:pPr>
            <w:r w:rsidRPr="00A07AD9">
              <w:rPr>
                <w:rFonts w:asciiTheme="majorHAnsi" w:eastAsia="Times New Roman" w:hAnsiTheme="majorHAnsi" w:cs="Times New Roman"/>
                <w:szCs w:val="24"/>
              </w:rPr>
              <w:t>Dzielnica</w:t>
            </w:r>
          </w:p>
        </w:tc>
        <w:tc>
          <w:tcPr>
            <w:tcW w:w="3260" w:type="dxa"/>
            <w:shd w:val="clear" w:color="auto" w:fill="7B881D" w:themeFill="accent2" w:themeFillShade="BF"/>
            <w:vAlign w:val="center"/>
          </w:tcPr>
          <w:p w14:paraId="0B956187" w14:textId="77777777" w:rsidR="00A07AD9" w:rsidRPr="00A07AD9" w:rsidRDefault="00A07AD9" w:rsidP="00A07AD9">
            <w:pPr>
              <w:spacing w:line="240" w:lineRule="auto"/>
              <w:jc w:val="center"/>
              <w:rPr>
                <w:rFonts w:asciiTheme="majorHAnsi" w:eastAsia="Times New Roman" w:hAnsiTheme="majorHAnsi" w:cs="Times New Roman"/>
                <w:b w:val="0"/>
                <w:szCs w:val="24"/>
              </w:rPr>
            </w:pPr>
            <w:r w:rsidRPr="00A07AD9">
              <w:rPr>
                <w:rFonts w:asciiTheme="majorHAnsi" w:eastAsia="Times New Roman" w:hAnsiTheme="majorHAnsi" w:cs="Times New Roman"/>
                <w:szCs w:val="24"/>
              </w:rPr>
              <w:t>Miejsce</w:t>
            </w:r>
          </w:p>
        </w:tc>
        <w:tc>
          <w:tcPr>
            <w:tcW w:w="2119" w:type="dxa"/>
            <w:shd w:val="clear" w:color="auto" w:fill="7B881D" w:themeFill="accent2" w:themeFillShade="BF"/>
            <w:vAlign w:val="center"/>
          </w:tcPr>
          <w:p w14:paraId="7CCB3ABA" w14:textId="77777777" w:rsidR="00A07AD9" w:rsidRPr="00A07AD9" w:rsidRDefault="00A07AD9" w:rsidP="00A07AD9">
            <w:pPr>
              <w:spacing w:line="240" w:lineRule="auto"/>
              <w:jc w:val="center"/>
              <w:rPr>
                <w:rFonts w:asciiTheme="majorHAnsi" w:eastAsia="Times New Roman" w:hAnsiTheme="majorHAnsi" w:cs="Times New Roman"/>
                <w:b w:val="0"/>
                <w:szCs w:val="24"/>
              </w:rPr>
            </w:pPr>
            <w:r w:rsidRPr="00A07AD9">
              <w:rPr>
                <w:rFonts w:asciiTheme="majorHAnsi" w:eastAsia="Times New Roman" w:hAnsiTheme="majorHAnsi" w:cs="Times New Roman"/>
                <w:szCs w:val="24"/>
              </w:rPr>
              <w:t>Liczba uczestników</w:t>
            </w:r>
          </w:p>
        </w:tc>
      </w:tr>
      <w:tr w:rsidR="00A07AD9" w14:paraId="27348EF6" w14:textId="77777777" w:rsidTr="00A07AD9">
        <w:trPr>
          <w:trHeight w:val="567"/>
          <w:jc w:val="right"/>
        </w:trPr>
        <w:tc>
          <w:tcPr>
            <w:tcW w:w="1980" w:type="dxa"/>
            <w:shd w:val="clear" w:color="auto" w:fill="F0F5CF" w:themeFill="accent2" w:themeFillTint="33"/>
            <w:vAlign w:val="center"/>
          </w:tcPr>
          <w:p w14:paraId="538BE12E" w14:textId="77777777" w:rsidR="00A07AD9" w:rsidRPr="002A7CDD" w:rsidRDefault="00A07AD9" w:rsidP="00A07AD9">
            <w:pPr>
              <w:spacing w:line="240" w:lineRule="auto"/>
              <w:jc w:val="center"/>
              <w:rPr>
                <w:rFonts w:asciiTheme="majorHAnsi" w:eastAsia="Times New Roman" w:hAnsiTheme="majorHAnsi" w:cs="Times New Roman"/>
                <w:szCs w:val="24"/>
              </w:rPr>
            </w:pPr>
            <w:r>
              <w:rPr>
                <w:rFonts w:asciiTheme="majorHAnsi" w:eastAsia="Times New Roman" w:hAnsiTheme="majorHAnsi" w:cs="Times New Roman"/>
                <w:szCs w:val="24"/>
              </w:rPr>
              <w:t>17.02.2014</w:t>
            </w:r>
          </w:p>
        </w:tc>
        <w:tc>
          <w:tcPr>
            <w:tcW w:w="1701" w:type="dxa"/>
            <w:shd w:val="clear" w:color="auto" w:fill="F0F5CF" w:themeFill="accent2" w:themeFillTint="33"/>
            <w:vAlign w:val="center"/>
          </w:tcPr>
          <w:p w14:paraId="384A763B" w14:textId="77777777" w:rsidR="00A07AD9" w:rsidRPr="002A7CDD" w:rsidRDefault="00A07AD9" w:rsidP="009E2A66">
            <w:pPr>
              <w:spacing w:line="240" w:lineRule="auto"/>
              <w:jc w:val="center"/>
              <w:rPr>
                <w:rFonts w:asciiTheme="majorHAnsi" w:eastAsia="Times New Roman" w:hAnsiTheme="majorHAnsi" w:cs="Times New Roman"/>
                <w:szCs w:val="24"/>
              </w:rPr>
            </w:pPr>
            <w:r w:rsidRPr="002A7CDD">
              <w:rPr>
                <w:rFonts w:asciiTheme="majorHAnsi" w:eastAsia="Times New Roman" w:hAnsiTheme="majorHAnsi" w:cs="Times New Roman"/>
                <w:szCs w:val="24"/>
              </w:rPr>
              <w:t>Centrum</w:t>
            </w:r>
          </w:p>
        </w:tc>
        <w:tc>
          <w:tcPr>
            <w:tcW w:w="3260" w:type="dxa"/>
            <w:shd w:val="clear" w:color="auto" w:fill="F0F5CF" w:themeFill="accent2" w:themeFillTint="33"/>
            <w:vAlign w:val="center"/>
          </w:tcPr>
          <w:p w14:paraId="1BA68B14" w14:textId="77777777" w:rsidR="00A07AD9" w:rsidRPr="002A7CDD" w:rsidRDefault="00EF3D36" w:rsidP="00A07AD9">
            <w:pPr>
              <w:spacing w:line="240" w:lineRule="auto"/>
              <w:jc w:val="left"/>
              <w:rPr>
                <w:rFonts w:asciiTheme="majorHAnsi" w:eastAsia="Times New Roman" w:hAnsiTheme="majorHAnsi" w:cs="Times New Roman"/>
                <w:szCs w:val="24"/>
              </w:rPr>
            </w:pPr>
            <w:r>
              <w:rPr>
                <w:rFonts w:asciiTheme="majorHAnsi" w:eastAsia="Times New Roman" w:hAnsiTheme="majorHAnsi" w:cs="Times New Roman"/>
                <w:szCs w:val="24"/>
              </w:rPr>
              <w:t>MDK, ul. Harcerska</w:t>
            </w:r>
          </w:p>
        </w:tc>
        <w:tc>
          <w:tcPr>
            <w:tcW w:w="2119" w:type="dxa"/>
            <w:shd w:val="clear" w:color="auto" w:fill="F0F5CF" w:themeFill="accent2" w:themeFillTint="33"/>
            <w:vAlign w:val="center"/>
          </w:tcPr>
          <w:p w14:paraId="5F324958" w14:textId="77777777" w:rsidR="00A07AD9" w:rsidRPr="002A7CDD" w:rsidRDefault="00A07AD9" w:rsidP="00A07AD9">
            <w:pPr>
              <w:spacing w:line="240" w:lineRule="auto"/>
              <w:jc w:val="center"/>
              <w:rPr>
                <w:rFonts w:asciiTheme="majorHAnsi" w:eastAsia="Times New Roman" w:hAnsiTheme="majorHAnsi" w:cs="Times New Roman"/>
                <w:szCs w:val="24"/>
              </w:rPr>
            </w:pPr>
            <w:r w:rsidRPr="002A7CDD">
              <w:rPr>
                <w:rFonts w:asciiTheme="majorHAnsi" w:eastAsia="Times New Roman" w:hAnsiTheme="majorHAnsi" w:cs="Times New Roman"/>
                <w:szCs w:val="24"/>
              </w:rPr>
              <w:t>31</w:t>
            </w:r>
          </w:p>
        </w:tc>
      </w:tr>
      <w:tr w:rsidR="00A07AD9" w14:paraId="7262B474" w14:textId="77777777" w:rsidTr="00A07AD9">
        <w:trPr>
          <w:trHeight w:val="567"/>
          <w:jc w:val="right"/>
        </w:trPr>
        <w:tc>
          <w:tcPr>
            <w:tcW w:w="1980" w:type="dxa"/>
            <w:shd w:val="clear" w:color="auto" w:fill="F0F5CF" w:themeFill="accent2" w:themeFillTint="33"/>
            <w:vAlign w:val="center"/>
          </w:tcPr>
          <w:p w14:paraId="265D2C9D" w14:textId="77777777" w:rsidR="00A07AD9" w:rsidRPr="002A7CDD" w:rsidRDefault="00A07AD9" w:rsidP="00A07AD9">
            <w:pPr>
              <w:spacing w:line="240" w:lineRule="auto"/>
              <w:jc w:val="center"/>
              <w:rPr>
                <w:rFonts w:asciiTheme="majorHAnsi" w:eastAsia="Times New Roman" w:hAnsiTheme="majorHAnsi" w:cs="Times New Roman"/>
                <w:szCs w:val="24"/>
              </w:rPr>
            </w:pPr>
            <w:r w:rsidRPr="002A7CDD">
              <w:rPr>
                <w:rFonts w:asciiTheme="majorHAnsi" w:eastAsia="Times New Roman" w:hAnsiTheme="majorHAnsi" w:cs="Times New Roman"/>
                <w:szCs w:val="24"/>
              </w:rPr>
              <w:t>18.02.2014</w:t>
            </w:r>
          </w:p>
        </w:tc>
        <w:tc>
          <w:tcPr>
            <w:tcW w:w="1701" w:type="dxa"/>
            <w:shd w:val="clear" w:color="auto" w:fill="F0F5CF" w:themeFill="accent2" w:themeFillTint="33"/>
            <w:vAlign w:val="center"/>
          </w:tcPr>
          <w:p w14:paraId="5F85542E" w14:textId="77777777" w:rsidR="00A07AD9" w:rsidRPr="002A7CDD" w:rsidRDefault="00A07AD9" w:rsidP="009E2A66">
            <w:pPr>
              <w:spacing w:line="240" w:lineRule="auto"/>
              <w:jc w:val="center"/>
              <w:rPr>
                <w:rFonts w:asciiTheme="majorHAnsi" w:eastAsia="Times New Roman" w:hAnsiTheme="majorHAnsi" w:cs="Times New Roman"/>
                <w:szCs w:val="24"/>
              </w:rPr>
            </w:pPr>
            <w:r w:rsidRPr="002A7CDD">
              <w:rPr>
                <w:rFonts w:asciiTheme="majorHAnsi" w:eastAsia="Times New Roman" w:hAnsiTheme="majorHAnsi" w:cs="Times New Roman"/>
                <w:szCs w:val="24"/>
              </w:rPr>
              <w:t>Chropaczów</w:t>
            </w:r>
          </w:p>
        </w:tc>
        <w:tc>
          <w:tcPr>
            <w:tcW w:w="3260" w:type="dxa"/>
            <w:shd w:val="clear" w:color="auto" w:fill="F0F5CF" w:themeFill="accent2" w:themeFillTint="33"/>
            <w:vAlign w:val="center"/>
          </w:tcPr>
          <w:p w14:paraId="18FB5E0D" w14:textId="77777777" w:rsidR="00A07AD9" w:rsidRPr="002A7CDD" w:rsidRDefault="00A07AD9" w:rsidP="00A07AD9">
            <w:pPr>
              <w:spacing w:line="240" w:lineRule="auto"/>
              <w:jc w:val="left"/>
              <w:rPr>
                <w:rFonts w:asciiTheme="majorHAnsi" w:eastAsia="Times New Roman" w:hAnsiTheme="majorHAnsi" w:cs="Times New Roman"/>
                <w:szCs w:val="24"/>
              </w:rPr>
            </w:pPr>
            <w:r w:rsidRPr="002A7CDD">
              <w:rPr>
                <w:rFonts w:asciiTheme="majorHAnsi" w:eastAsia="Times New Roman" w:hAnsiTheme="majorHAnsi" w:cs="Times New Roman"/>
                <w:szCs w:val="24"/>
              </w:rPr>
              <w:t>ZSO nr 2, ul. Sudecka</w:t>
            </w:r>
          </w:p>
        </w:tc>
        <w:tc>
          <w:tcPr>
            <w:tcW w:w="2119" w:type="dxa"/>
            <w:shd w:val="clear" w:color="auto" w:fill="F0F5CF" w:themeFill="accent2" w:themeFillTint="33"/>
            <w:vAlign w:val="center"/>
          </w:tcPr>
          <w:p w14:paraId="7E53DD6E" w14:textId="77777777" w:rsidR="00A07AD9" w:rsidRPr="002A7CDD" w:rsidRDefault="00A07AD9" w:rsidP="00A07AD9">
            <w:pPr>
              <w:spacing w:line="240" w:lineRule="auto"/>
              <w:jc w:val="center"/>
              <w:rPr>
                <w:rFonts w:asciiTheme="majorHAnsi" w:eastAsia="Times New Roman" w:hAnsiTheme="majorHAnsi" w:cs="Times New Roman"/>
                <w:szCs w:val="24"/>
              </w:rPr>
            </w:pPr>
            <w:r w:rsidRPr="002A7CDD">
              <w:rPr>
                <w:rFonts w:asciiTheme="majorHAnsi" w:eastAsia="Times New Roman" w:hAnsiTheme="majorHAnsi" w:cs="Times New Roman"/>
                <w:szCs w:val="24"/>
              </w:rPr>
              <w:t>26</w:t>
            </w:r>
          </w:p>
        </w:tc>
      </w:tr>
      <w:tr w:rsidR="00A07AD9" w14:paraId="6A611CB1" w14:textId="77777777" w:rsidTr="00A07AD9">
        <w:trPr>
          <w:trHeight w:val="567"/>
          <w:jc w:val="right"/>
        </w:trPr>
        <w:tc>
          <w:tcPr>
            <w:tcW w:w="1980" w:type="dxa"/>
            <w:shd w:val="clear" w:color="auto" w:fill="F0F5CF" w:themeFill="accent2" w:themeFillTint="33"/>
            <w:vAlign w:val="center"/>
          </w:tcPr>
          <w:p w14:paraId="4FB1AAC5" w14:textId="77777777" w:rsidR="00A07AD9" w:rsidRPr="002A7CDD" w:rsidRDefault="00A07AD9" w:rsidP="00A07AD9">
            <w:pPr>
              <w:spacing w:line="240" w:lineRule="auto"/>
              <w:jc w:val="center"/>
              <w:rPr>
                <w:rFonts w:asciiTheme="majorHAnsi" w:eastAsia="Times New Roman" w:hAnsiTheme="majorHAnsi" w:cs="Times New Roman"/>
                <w:szCs w:val="24"/>
              </w:rPr>
            </w:pPr>
            <w:r w:rsidRPr="002A7CDD">
              <w:rPr>
                <w:rFonts w:asciiTheme="majorHAnsi" w:eastAsia="Times New Roman" w:hAnsiTheme="majorHAnsi" w:cs="Times New Roman"/>
                <w:szCs w:val="24"/>
              </w:rPr>
              <w:t>19.02.2014</w:t>
            </w:r>
          </w:p>
        </w:tc>
        <w:tc>
          <w:tcPr>
            <w:tcW w:w="1701" w:type="dxa"/>
            <w:shd w:val="clear" w:color="auto" w:fill="F0F5CF" w:themeFill="accent2" w:themeFillTint="33"/>
            <w:vAlign w:val="center"/>
          </w:tcPr>
          <w:p w14:paraId="6DF11F4E" w14:textId="77777777" w:rsidR="00A07AD9" w:rsidRPr="002A7CDD" w:rsidRDefault="00A07AD9" w:rsidP="009E2A66">
            <w:pPr>
              <w:spacing w:line="240" w:lineRule="auto"/>
              <w:jc w:val="center"/>
              <w:rPr>
                <w:rFonts w:asciiTheme="majorHAnsi" w:eastAsia="Times New Roman" w:hAnsiTheme="majorHAnsi" w:cs="Times New Roman"/>
                <w:szCs w:val="24"/>
              </w:rPr>
            </w:pPr>
            <w:r w:rsidRPr="002A7CDD">
              <w:rPr>
                <w:rFonts w:asciiTheme="majorHAnsi" w:eastAsia="Times New Roman" w:hAnsiTheme="majorHAnsi" w:cs="Times New Roman"/>
                <w:szCs w:val="24"/>
              </w:rPr>
              <w:t>Lipiny</w:t>
            </w:r>
          </w:p>
        </w:tc>
        <w:tc>
          <w:tcPr>
            <w:tcW w:w="3260" w:type="dxa"/>
            <w:shd w:val="clear" w:color="auto" w:fill="F0F5CF" w:themeFill="accent2" w:themeFillTint="33"/>
            <w:vAlign w:val="center"/>
          </w:tcPr>
          <w:p w14:paraId="564AE813" w14:textId="77777777" w:rsidR="00A07AD9" w:rsidRPr="002A7CDD" w:rsidRDefault="00A07AD9" w:rsidP="00A07AD9">
            <w:pPr>
              <w:spacing w:line="240" w:lineRule="auto"/>
              <w:jc w:val="left"/>
              <w:rPr>
                <w:rFonts w:asciiTheme="majorHAnsi" w:eastAsia="Times New Roman" w:hAnsiTheme="majorHAnsi" w:cs="Times New Roman"/>
                <w:szCs w:val="24"/>
              </w:rPr>
            </w:pPr>
            <w:r w:rsidRPr="002A7CDD">
              <w:rPr>
                <w:rFonts w:asciiTheme="majorHAnsi" w:eastAsia="Times New Roman" w:hAnsiTheme="majorHAnsi" w:cs="Times New Roman"/>
                <w:szCs w:val="24"/>
              </w:rPr>
              <w:t>CKŚ - d. Grota, ul. Chorzowska</w:t>
            </w:r>
          </w:p>
        </w:tc>
        <w:tc>
          <w:tcPr>
            <w:tcW w:w="2119" w:type="dxa"/>
            <w:shd w:val="clear" w:color="auto" w:fill="F0F5CF" w:themeFill="accent2" w:themeFillTint="33"/>
            <w:vAlign w:val="center"/>
          </w:tcPr>
          <w:p w14:paraId="12B5FABF" w14:textId="77777777" w:rsidR="00A07AD9" w:rsidRPr="002A7CDD" w:rsidRDefault="00A07AD9" w:rsidP="00A07AD9">
            <w:pPr>
              <w:spacing w:line="240" w:lineRule="auto"/>
              <w:jc w:val="center"/>
              <w:rPr>
                <w:rFonts w:asciiTheme="majorHAnsi" w:eastAsia="Times New Roman" w:hAnsiTheme="majorHAnsi" w:cs="Times New Roman"/>
                <w:szCs w:val="24"/>
              </w:rPr>
            </w:pPr>
            <w:r w:rsidRPr="002A7CDD">
              <w:rPr>
                <w:rFonts w:asciiTheme="majorHAnsi" w:eastAsia="Times New Roman" w:hAnsiTheme="majorHAnsi" w:cs="Times New Roman"/>
                <w:szCs w:val="24"/>
              </w:rPr>
              <w:t>38</w:t>
            </w:r>
          </w:p>
        </w:tc>
      </w:tr>
      <w:tr w:rsidR="00A07AD9" w:rsidRPr="00BD6654" w14:paraId="080BC4AD" w14:textId="77777777" w:rsidTr="00A07AD9">
        <w:trPr>
          <w:trHeight w:val="567"/>
          <w:jc w:val="right"/>
        </w:trPr>
        <w:tc>
          <w:tcPr>
            <w:tcW w:w="1980" w:type="dxa"/>
            <w:shd w:val="clear" w:color="auto" w:fill="F0F5CF" w:themeFill="accent2" w:themeFillTint="33"/>
            <w:vAlign w:val="center"/>
          </w:tcPr>
          <w:p w14:paraId="2A96B20E" w14:textId="77777777" w:rsidR="00A07AD9" w:rsidRPr="002A7CDD" w:rsidRDefault="00A07AD9" w:rsidP="00A07AD9">
            <w:pPr>
              <w:spacing w:line="240" w:lineRule="auto"/>
              <w:jc w:val="center"/>
              <w:rPr>
                <w:rFonts w:asciiTheme="majorHAnsi" w:eastAsia="Times New Roman" w:hAnsiTheme="majorHAnsi" w:cs="Times New Roman"/>
                <w:szCs w:val="24"/>
              </w:rPr>
            </w:pPr>
            <w:r w:rsidRPr="002A7CDD">
              <w:rPr>
                <w:rFonts w:asciiTheme="majorHAnsi" w:eastAsia="Times New Roman" w:hAnsiTheme="majorHAnsi" w:cs="Times New Roman"/>
                <w:szCs w:val="24"/>
              </w:rPr>
              <w:t>20.02.2014</w:t>
            </w:r>
          </w:p>
        </w:tc>
        <w:tc>
          <w:tcPr>
            <w:tcW w:w="1701" w:type="dxa"/>
            <w:shd w:val="clear" w:color="auto" w:fill="F0F5CF" w:themeFill="accent2" w:themeFillTint="33"/>
            <w:vAlign w:val="center"/>
          </w:tcPr>
          <w:p w14:paraId="7239914F" w14:textId="77777777" w:rsidR="00A07AD9" w:rsidRPr="002A7CDD" w:rsidRDefault="00A07AD9" w:rsidP="009E2A66">
            <w:pPr>
              <w:spacing w:line="240" w:lineRule="auto"/>
              <w:jc w:val="center"/>
              <w:rPr>
                <w:rFonts w:asciiTheme="majorHAnsi" w:eastAsia="Times New Roman" w:hAnsiTheme="majorHAnsi" w:cs="Times New Roman"/>
                <w:szCs w:val="24"/>
              </w:rPr>
            </w:pPr>
            <w:r w:rsidRPr="002A7CDD">
              <w:rPr>
                <w:rFonts w:asciiTheme="majorHAnsi" w:eastAsia="Times New Roman" w:hAnsiTheme="majorHAnsi" w:cs="Times New Roman"/>
                <w:szCs w:val="24"/>
              </w:rPr>
              <w:t>Piaśniki</w:t>
            </w:r>
          </w:p>
        </w:tc>
        <w:tc>
          <w:tcPr>
            <w:tcW w:w="3260" w:type="dxa"/>
            <w:shd w:val="clear" w:color="auto" w:fill="F0F5CF" w:themeFill="accent2" w:themeFillTint="33"/>
            <w:vAlign w:val="center"/>
          </w:tcPr>
          <w:p w14:paraId="258875D1" w14:textId="77777777" w:rsidR="00A07AD9" w:rsidRPr="002A7CDD" w:rsidRDefault="00A07AD9" w:rsidP="00A07AD9">
            <w:pPr>
              <w:spacing w:line="240" w:lineRule="auto"/>
              <w:jc w:val="left"/>
              <w:rPr>
                <w:rFonts w:asciiTheme="majorHAnsi" w:eastAsia="Times New Roman" w:hAnsiTheme="majorHAnsi" w:cs="Times New Roman"/>
                <w:szCs w:val="24"/>
              </w:rPr>
            </w:pPr>
            <w:r w:rsidRPr="002A7CDD">
              <w:rPr>
                <w:rFonts w:asciiTheme="majorHAnsi" w:eastAsia="Times New Roman" w:hAnsiTheme="majorHAnsi" w:cs="Times New Roman"/>
                <w:szCs w:val="24"/>
              </w:rPr>
              <w:t>SP 1, ul. Zubrzyckiego</w:t>
            </w:r>
          </w:p>
        </w:tc>
        <w:tc>
          <w:tcPr>
            <w:tcW w:w="2119" w:type="dxa"/>
            <w:shd w:val="clear" w:color="auto" w:fill="F0F5CF" w:themeFill="accent2" w:themeFillTint="33"/>
            <w:vAlign w:val="center"/>
          </w:tcPr>
          <w:p w14:paraId="7F1C9EF9" w14:textId="77777777" w:rsidR="00A07AD9" w:rsidRPr="002A7CDD" w:rsidRDefault="00A07AD9" w:rsidP="00A07AD9">
            <w:pPr>
              <w:spacing w:line="240" w:lineRule="auto"/>
              <w:jc w:val="center"/>
              <w:rPr>
                <w:rFonts w:asciiTheme="majorHAnsi" w:eastAsia="Times New Roman" w:hAnsiTheme="majorHAnsi" w:cs="Times New Roman"/>
                <w:szCs w:val="24"/>
              </w:rPr>
            </w:pPr>
            <w:r w:rsidRPr="002A7CDD">
              <w:rPr>
                <w:rFonts w:asciiTheme="majorHAnsi" w:eastAsia="Times New Roman" w:hAnsiTheme="majorHAnsi" w:cs="Times New Roman"/>
                <w:szCs w:val="24"/>
              </w:rPr>
              <w:t>30</w:t>
            </w:r>
          </w:p>
        </w:tc>
      </w:tr>
      <w:tr w:rsidR="00A07AD9" w:rsidRPr="00BD6654" w14:paraId="6A2D9993" w14:textId="77777777" w:rsidTr="00A07AD9">
        <w:trPr>
          <w:trHeight w:val="567"/>
          <w:jc w:val="right"/>
        </w:trPr>
        <w:tc>
          <w:tcPr>
            <w:tcW w:w="1980" w:type="dxa"/>
            <w:shd w:val="clear" w:color="auto" w:fill="F0F5CF" w:themeFill="accent2" w:themeFillTint="33"/>
            <w:vAlign w:val="center"/>
          </w:tcPr>
          <w:p w14:paraId="4684CB08" w14:textId="77777777" w:rsidR="00A07AD9" w:rsidRPr="002A7CDD" w:rsidRDefault="00A07AD9" w:rsidP="00A07AD9">
            <w:pPr>
              <w:spacing w:line="240" w:lineRule="auto"/>
              <w:jc w:val="center"/>
              <w:rPr>
                <w:rFonts w:asciiTheme="majorHAnsi" w:eastAsia="Times New Roman" w:hAnsiTheme="majorHAnsi" w:cs="Times New Roman"/>
                <w:szCs w:val="24"/>
              </w:rPr>
            </w:pPr>
            <w:r w:rsidRPr="002A7CDD">
              <w:rPr>
                <w:rFonts w:asciiTheme="majorHAnsi" w:eastAsia="Times New Roman" w:hAnsiTheme="majorHAnsi" w:cs="Times New Roman"/>
                <w:szCs w:val="24"/>
              </w:rPr>
              <w:t>21.02.2014</w:t>
            </w:r>
          </w:p>
        </w:tc>
        <w:tc>
          <w:tcPr>
            <w:tcW w:w="1701" w:type="dxa"/>
            <w:shd w:val="clear" w:color="auto" w:fill="F0F5CF" w:themeFill="accent2" w:themeFillTint="33"/>
            <w:vAlign w:val="center"/>
          </w:tcPr>
          <w:p w14:paraId="6F6DD5DC" w14:textId="77777777" w:rsidR="00A07AD9" w:rsidRPr="002A7CDD" w:rsidRDefault="00A07AD9" w:rsidP="009E2A66">
            <w:pPr>
              <w:spacing w:line="240" w:lineRule="auto"/>
              <w:jc w:val="center"/>
              <w:rPr>
                <w:rFonts w:asciiTheme="majorHAnsi" w:eastAsia="Times New Roman" w:hAnsiTheme="majorHAnsi" w:cs="Times New Roman"/>
                <w:szCs w:val="24"/>
              </w:rPr>
            </w:pPr>
            <w:r w:rsidRPr="002A7CDD">
              <w:rPr>
                <w:rFonts w:asciiTheme="majorHAnsi" w:eastAsia="Times New Roman" w:hAnsiTheme="majorHAnsi" w:cs="Times New Roman"/>
                <w:szCs w:val="24"/>
              </w:rPr>
              <w:t>Zgoda</w:t>
            </w:r>
          </w:p>
        </w:tc>
        <w:tc>
          <w:tcPr>
            <w:tcW w:w="3260" w:type="dxa"/>
            <w:shd w:val="clear" w:color="auto" w:fill="F0F5CF" w:themeFill="accent2" w:themeFillTint="33"/>
            <w:vAlign w:val="center"/>
          </w:tcPr>
          <w:p w14:paraId="63B23E99" w14:textId="77777777" w:rsidR="00A07AD9" w:rsidRPr="002A7CDD" w:rsidRDefault="00A07AD9" w:rsidP="00A07AD9">
            <w:pPr>
              <w:spacing w:line="240" w:lineRule="auto"/>
              <w:jc w:val="left"/>
              <w:rPr>
                <w:rFonts w:asciiTheme="majorHAnsi" w:eastAsia="Times New Roman" w:hAnsiTheme="majorHAnsi" w:cs="Times New Roman"/>
                <w:szCs w:val="24"/>
              </w:rPr>
            </w:pPr>
            <w:r w:rsidRPr="002A7CDD">
              <w:rPr>
                <w:rFonts w:asciiTheme="majorHAnsi" w:eastAsia="Times New Roman" w:hAnsiTheme="majorHAnsi" w:cs="Times New Roman"/>
                <w:szCs w:val="24"/>
              </w:rPr>
              <w:t>SP 8, ul. Komandra</w:t>
            </w:r>
          </w:p>
        </w:tc>
        <w:tc>
          <w:tcPr>
            <w:tcW w:w="2119" w:type="dxa"/>
            <w:shd w:val="clear" w:color="auto" w:fill="F0F5CF" w:themeFill="accent2" w:themeFillTint="33"/>
            <w:vAlign w:val="center"/>
          </w:tcPr>
          <w:p w14:paraId="48186027" w14:textId="77777777" w:rsidR="00A07AD9" w:rsidRPr="002A7CDD" w:rsidRDefault="00A07AD9" w:rsidP="00A07AD9">
            <w:pPr>
              <w:spacing w:line="240" w:lineRule="auto"/>
              <w:jc w:val="center"/>
              <w:rPr>
                <w:rFonts w:asciiTheme="majorHAnsi" w:eastAsia="Times New Roman" w:hAnsiTheme="majorHAnsi" w:cs="Times New Roman"/>
                <w:szCs w:val="24"/>
              </w:rPr>
            </w:pPr>
            <w:r w:rsidRPr="002A7CDD">
              <w:rPr>
                <w:rFonts w:asciiTheme="majorHAnsi" w:eastAsia="Times New Roman" w:hAnsiTheme="majorHAnsi" w:cs="Times New Roman"/>
                <w:szCs w:val="24"/>
              </w:rPr>
              <w:t>45</w:t>
            </w:r>
          </w:p>
        </w:tc>
      </w:tr>
      <w:tr w:rsidR="00A07AD9" w:rsidRPr="00BD6654" w14:paraId="3FE44A45" w14:textId="77777777" w:rsidTr="00A07AD9">
        <w:trPr>
          <w:trHeight w:val="567"/>
          <w:jc w:val="right"/>
        </w:trPr>
        <w:tc>
          <w:tcPr>
            <w:tcW w:w="6941" w:type="dxa"/>
            <w:gridSpan w:val="3"/>
            <w:shd w:val="clear" w:color="auto" w:fill="E1EA9F" w:themeFill="accent2" w:themeFillTint="66"/>
            <w:vAlign w:val="center"/>
          </w:tcPr>
          <w:p w14:paraId="72697B55" w14:textId="77777777" w:rsidR="00A07AD9" w:rsidRPr="002A7CDD" w:rsidRDefault="00A07AD9" w:rsidP="00A07AD9">
            <w:pPr>
              <w:spacing w:line="240" w:lineRule="auto"/>
              <w:ind w:right="175"/>
              <w:jc w:val="right"/>
              <w:rPr>
                <w:rFonts w:asciiTheme="majorHAnsi" w:eastAsia="Times New Roman" w:hAnsiTheme="majorHAnsi" w:cs="Times New Roman"/>
                <w:szCs w:val="24"/>
              </w:rPr>
            </w:pPr>
            <w:r w:rsidRPr="002A7CDD">
              <w:rPr>
                <w:rFonts w:asciiTheme="majorHAnsi" w:eastAsia="Times New Roman" w:hAnsiTheme="majorHAnsi" w:cs="Times New Roman"/>
                <w:szCs w:val="24"/>
              </w:rPr>
              <w:t>Razem</w:t>
            </w:r>
          </w:p>
        </w:tc>
        <w:tc>
          <w:tcPr>
            <w:tcW w:w="2119" w:type="dxa"/>
            <w:shd w:val="clear" w:color="auto" w:fill="E1EA9F" w:themeFill="accent2" w:themeFillTint="66"/>
            <w:vAlign w:val="center"/>
          </w:tcPr>
          <w:p w14:paraId="53AD7166" w14:textId="77777777" w:rsidR="00A07AD9" w:rsidRPr="002A7CDD" w:rsidRDefault="00A07AD9" w:rsidP="00A07AD9">
            <w:pPr>
              <w:spacing w:line="240" w:lineRule="auto"/>
              <w:jc w:val="center"/>
              <w:rPr>
                <w:rFonts w:asciiTheme="majorHAnsi" w:eastAsia="Times New Roman" w:hAnsiTheme="majorHAnsi" w:cs="Times New Roman"/>
                <w:szCs w:val="24"/>
              </w:rPr>
            </w:pPr>
            <w:r w:rsidRPr="002A7CDD">
              <w:rPr>
                <w:rFonts w:asciiTheme="majorHAnsi" w:eastAsia="Times New Roman" w:hAnsiTheme="majorHAnsi" w:cs="Times New Roman"/>
                <w:szCs w:val="24"/>
              </w:rPr>
              <w:t>170</w:t>
            </w:r>
          </w:p>
        </w:tc>
      </w:tr>
    </w:tbl>
    <w:p w14:paraId="34020857" w14:textId="77777777" w:rsidR="00A07AD9" w:rsidRDefault="00A07AD9" w:rsidP="00C224BF">
      <w:pPr>
        <w:spacing w:after="0"/>
        <w:rPr>
          <w:rFonts w:asciiTheme="majorHAnsi" w:eastAsia="TrebuchetMS" w:hAnsiTheme="majorHAnsi"/>
          <w:szCs w:val="24"/>
        </w:rPr>
      </w:pPr>
    </w:p>
    <w:p w14:paraId="4D06D230" w14:textId="77777777" w:rsidR="001C5543" w:rsidRDefault="001C5543" w:rsidP="00C224BF">
      <w:pPr>
        <w:spacing w:after="0"/>
        <w:rPr>
          <w:rFonts w:asciiTheme="majorHAnsi" w:eastAsia="TrebuchetMS" w:hAnsiTheme="majorHAnsi"/>
          <w:szCs w:val="24"/>
        </w:rPr>
      </w:pPr>
      <w:r>
        <w:rPr>
          <w:rFonts w:asciiTheme="majorHAnsi" w:eastAsia="TrebuchetMS" w:hAnsiTheme="majorHAnsi"/>
          <w:szCs w:val="24"/>
        </w:rPr>
        <w:t>Za jedną z form konsultacji i komunikacji Strategii należy też uznać przeprowadzenie procedury związanej z procesem uchwałodawczym i przyjęciem Strategii jako elementu prawa lokalnego. Etap te</w:t>
      </w:r>
      <w:r w:rsidR="00321DDD">
        <w:rPr>
          <w:rFonts w:asciiTheme="majorHAnsi" w:eastAsia="TrebuchetMS" w:hAnsiTheme="majorHAnsi"/>
          <w:szCs w:val="24"/>
        </w:rPr>
        <w:t>n</w:t>
      </w:r>
      <w:r>
        <w:rPr>
          <w:rFonts w:asciiTheme="majorHAnsi" w:eastAsia="TrebuchetMS" w:hAnsiTheme="majorHAnsi"/>
          <w:szCs w:val="24"/>
        </w:rPr>
        <w:t xml:space="preserve"> obejmował następujące działania</w:t>
      </w:r>
      <w:r w:rsidR="00321DDD">
        <w:rPr>
          <w:rFonts w:asciiTheme="majorHAnsi" w:eastAsia="TrebuchetMS" w:hAnsiTheme="majorHAnsi"/>
          <w:szCs w:val="24"/>
        </w:rPr>
        <w:t>:</w:t>
      </w:r>
      <w:r>
        <w:rPr>
          <w:rFonts w:asciiTheme="majorHAnsi" w:eastAsia="TrebuchetMS" w:hAnsiTheme="majorHAnsi"/>
          <w:szCs w:val="24"/>
        </w:rPr>
        <w:t xml:space="preserve"> </w:t>
      </w:r>
    </w:p>
    <w:p w14:paraId="19BA5A73" w14:textId="77777777" w:rsidR="00DC4417" w:rsidRPr="002A7CDD" w:rsidRDefault="00DC4417" w:rsidP="00DC4417">
      <w:pPr>
        <w:pStyle w:val="Akapitzlist"/>
        <w:numPr>
          <w:ilvl w:val="0"/>
          <w:numId w:val="22"/>
        </w:numPr>
        <w:spacing w:after="0"/>
        <w:rPr>
          <w:rFonts w:asciiTheme="majorHAnsi" w:eastAsia="TrebuchetMS" w:hAnsiTheme="majorHAnsi"/>
          <w:szCs w:val="24"/>
        </w:rPr>
      </w:pPr>
      <w:r>
        <w:rPr>
          <w:rFonts w:asciiTheme="majorHAnsi" w:eastAsia="TrebuchetMS" w:hAnsiTheme="majorHAnsi"/>
          <w:szCs w:val="24"/>
        </w:rPr>
        <w:t>Projekt Strategii podlegał weryfikacji i uzgodnieniom wewnętrznym w ramach struktur wykonawczych świętochłowickiego samorządu (Wydziały Urzędu Miejskiego, instytucje samorządowe w Świętochłowicach). Poszczególne jednostki wnosiły uwagi i</w:t>
      </w:r>
      <w:r w:rsidR="00321DDD">
        <w:rPr>
          <w:rFonts w:asciiTheme="majorHAnsi" w:eastAsia="TrebuchetMS" w:hAnsiTheme="majorHAnsi"/>
          <w:szCs w:val="24"/>
        </w:rPr>
        <w:t> </w:t>
      </w:r>
      <w:r>
        <w:rPr>
          <w:rFonts w:asciiTheme="majorHAnsi" w:eastAsia="TrebuchetMS" w:hAnsiTheme="majorHAnsi"/>
          <w:szCs w:val="24"/>
        </w:rPr>
        <w:t>rekomendacje w zakresie treści projektu Strategii.</w:t>
      </w:r>
    </w:p>
    <w:p w14:paraId="1D2CAD8B" w14:textId="77777777" w:rsidR="001C5543" w:rsidRPr="002A7CDD" w:rsidRDefault="001C5543" w:rsidP="001C5543">
      <w:pPr>
        <w:pStyle w:val="Akapitzlist"/>
        <w:numPr>
          <w:ilvl w:val="0"/>
          <w:numId w:val="22"/>
        </w:numPr>
        <w:spacing w:after="0"/>
        <w:rPr>
          <w:rFonts w:asciiTheme="majorHAnsi" w:eastAsia="TrebuchetMS" w:hAnsiTheme="majorHAnsi"/>
          <w:szCs w:val="24"/>
        </w:rPr>
      </w:pPr>
      <w:r>
        <w:rPr>
          <w:rFonts w:asciiTheme="majorHAnsi" w:eastAsia="TrebuchetMS" w:hAnsiTheme="majorHAnsi"/>
          <w:szCs w:val="24"/>
        </w:rPr>
        <w:t xml:space="preserve">Przedstawienie </w:t>
      </w:r>
      <w:r w:rsidRPr="002A7CDD">
        <w:rPr>
          <w:rFonts w:asciiTheme="majorHAnsi" w:eastAsia="TrebuchetMS" w:hAnsiTheme="majorHAnsi"/>
          <w:szCs w:val="24"/>
        </w:rPr>
        <w:t>(w formie prezentacji multimedialnej) projekt</w:t>
      </w:r>
      <w:r>
        <w:rPr>
          <w:rFonts w:asciiTheme="majorHAnsi" w:eastAsia="TrebuchetMS" w:hAnsiTheme="majorHAnsi"/>
          <w:szCs w:val="24"/>
        </w:rPr>
        <w:t>u Strategii na posiedzeniach k</w:t>
      </w:r>
      <w:r w:rsidRPr="002A7CDD">
        <w:rPr>
          <w:rFonts w:asciiTheme="majorHAnsi" w:eastAsia="TrebuchetMS" w:hAnsiTheme="majorHAnsi"/>
          <w:szCs w:val="24"/>
        </w:rPr>
        <w:t xml:space="preserve">omisji </w:t>
      </w:r>
      <w:r>
        <w:rPr>
          <w:rFonts w:asciiTheme="majorHAnsi" w:eastAsia="TrebuchetMS" w:hAnsiTheme="majorHAnsi"/>
          <w:szCs w:val="24"/>
        </w:rPr>
        <w:t xml:space="preserve">branżowych Rady Miejskiej </w:t>
      </w:r>
      <w:r w:rsidRPr="002A7CDD">
        <w:rPr>
          <w:rFonts w:asciiTheme="majorHAnsi" w:eastAsia="TrebuchetMS" w:hAnsiTheme="majorHAnsi"/>
          <w:szCs w:val="24"/>
        </w:rPr>
        <w:t>poświęconych Strategii, a także podczas sesji Rady Miejskiej, na której podejmowana była uchwała o jej przyjęciu.</w:t>
      </w:r>
    </w:p>
    <w:p w14:paraId="560A7713" w14:textId="77777777" w:rsidR="00C224BF" w:rsidRPr="001C5543" w:rsidRDefault="001C5543" w:rsidP="00C224BF">
      <w:pPr>
        <w:spacing w:after="0"/>
        <w:rPr>
          <w:rFonts w:asciiTheme="majorHAnsi" w:hAnsiTheme="majorHAnsi"/>
          <w:color w:val="306785" w:themeColor="accent1" w:themeShade="BF"/>
          <w:szCs w:val="24"/>
        </w:rPr>
      </w:pPr>
      <w:r w:rsidRPr="001C5543">
        <w:rPr>
          <w:rFonts w:asciiTheme="majorHAnsi" w:hAnsiTheme="majorHAnsi"/>
          <w:color w:val="306785" w:themeColor="accent1" w:themeShade="BF"/>
          <w:szCs w:val="24"/>
        </w:rPr>
        <w:t>Upowszechnianie treści Strategii</w:t>
      </w:r>
    </w:p>
    <w:p w14:paraId="6A86FBFA" w14:textId="77777777" w:rsidR="00C224BF" w:rsidRPr="002A7CDD" w:rsidRDefault="00C224BF" w:rsidP="00C224BF">
      <w:pPr>
        <w:spacing w:after="0"/>
        <w:rPr>
          <w:rFonts w:asciiTheme="majorHAnsi" w:eastAsia="TrebuchetMS" w:hAnsiTheme="majorHAnsi"/>
          <w:szCs w:val="24"/>
        </w:rPr>
      </w:pPr>
      <w:r w:rsidRPr="002A7CDD">
        <w:rPr>
          <w:rFonts w:asciiTheme="majorHAnsi" w:eastAsia="TrebuchetMS" w:hAnsiTheme="majorHAnsi"/>
          <w:szCs w:val="24"/>
        </w:rPr>
        <w:t xml:space="preserve">W ramach prac związanych z procesem opiniowania i przyjmowania dokumentu przez </w:t>
      </w:r>
      <w:r>
        <w:rPr>
          <w:rFonts w:asciiTheme="majorHAnsi" w:eastAsia="TrebuchetMS" w:hAnsiTheme="majorHAnsi"/>
          <w:szCs w:val="24"/>
        </w:rPr>
        <w:t>R</w:t>
      </w:r>
      <w:r w:rsidRPr="002A7CDD">
        <w:rPr>
          <w:rFonts w:asciiTheme="majorHAnsi" w:eastAsia="TrebuchetMS" w:hAnsiTheme="majorHAnsi"/>
          <w:szCs w:val="24"/>
        </w:rPr>
        <w:t xml:space="preserve">adę Miejską zrealizowano następujące działania polegające na </w:t>
      </w:r>
      <w:r>
        <w:rPr>
          <w:rFonts w:asciiTheme="majorHAnsi" w:eastAsia="TrebuchetMS" w:hAnsiTheme="majorHAnsi"/>
          <w:szCs w:val="24"/>
        </w:rPr>
        <w:t>konsultowaniu treści dokumentu:</w:t>
      </w:r>
    </w:p>
    <w:p w14:paraId="577D8B1F" w14:textId="77777777" w:rsidR="00C224BF" w:rsidRPr="002A7CDD" w:rsidRDefault="00DC4417" w:rsidP="00C224BF">
      <w:pPr>
        <w:pStyle w:val="Akapitzlist"/>
        <w:numPr>
          <w:ilvl w:val="0"/>
          <w:numId w:val="22"/>
        </w:numPr>
        <w:spacing w:after="0"/>
        <w:rPr>
          <w:rFonts w:asciiTheme="majorHAnsi" w:eastAsia="TrebuchetMS" w:hAnsiTheme="majorHAnsi"/>
          <w:szCs w:val="24"/>
        </w:rPr>
      </w:pPr>
      <w:r>
        <w:rPr>
          <w:rFonts w:asciiTheme="majorHAnsi" w:eastAsia="TrebuchetMS" w:hAnsiTheme="majorHAnsi"/>
          <w:szCs w:val="24"/>
        </w:rPr>
        <w:lastRenderedPageBreak/>
        <w:t xml:space="preserve">Publikacja pełnego tekstu </w:t>
      </w:r>
      <w:r w:rsidR="00C224BF" w:rsidRPr="002A7CDD">
        <w:rPr>
          <w:rFonts w:asciiTheme="majorHAnsi" w:eastAsia="TrebuchetMS" w:hAnsiTheme="majorHAnsi"/>
          <w:szCs w:val="24"/>
        </w:rPr>
        <w:t xml:space="preserve">Strategii w formie </w:t>
      </w:r>
      <w:r>
        <w:rPr>
          <w:rFonts w:asciiTheme="majorHAnsi" w:eastAsia="TrebuchetMS" w:hAnsiTheme="majorHAnsi"/>
          <w:szCs w:val="24"/>
        </w:rPr>
        <w:t xml:space="preserve">wydawnictwa </w:t>
      </w:r>
      <w:r w:rsidR="00C224BF" w:rsidRPr="002A7CDD">
        <w:rPr>
          <w:rFonts w:asciiTheme="majorHAnsi" w:eastAsia="TrebuchetMS" w:hAnsiTheme="majorHAnsi"/>
          <w:szCs w:val="24"/>
        </w:rPr>
        <w:t>w nakładzie 50 egz. oraz na</w:t>
      </w:r>
      <w:r w:rsidR="00321DDD">
        <w:rPr>
          <w:rFonts w:asciiTheme="majorHAnsi" w:eastAsia="TrebuchetMS" w:hAnsiTheme="majorHAnsi"/>
          <w:szCs w:val="24"/>
        </w:rPr>
        <w:t> </w:t>
      </w:r>
      <w:r w:rsidR="00C224BF" w:rsidRPr="002A7CDD">
        <w:rPr>
          <w:rFonts w:asciiTheme="majorHAnsi" w:eastAsia="TrebuchetMS" w:hAnsiTheme="majorHAnsi"/>
          <w:szCs w:val="24"/>
        </w:rPr>
        <w:t xml:space="preserve">płytach CD/DVD w ilości 50 szt. </w:t>
      </w:r>
    </w:p>
    <w:p w14:paraId="064F1449" w14:textId="77777777" w:rsidR="00C224BF" w:rsidRPr="002A7CDD" w:rsidRDefault="00DC4417" w:rsidP="00C224BF">
      <w:pPr>
        <w:pStyle w:val="Akapitzlist"/>
        <w:numPr>
          <w:ilvl w:val="0"/>
          <w:numId w:val="22"/>
        </w:numPr>
        <w:spacing w:after="0"/>
        <w:rPr>
          <w:rFonts w:asciiTheme="majorHAnsi" w:eastAsia="TrebuchetMS" w:hAnsiTheme="majorHAnsi"/>
          <w:szCs w:val="24"/>
        </w:rPr>
      </w:pPr>
      <w:r>
        <w:rPr>
          <w:rFonts w:asciiTheme="majorHAnsi" w:eastAsia="TrebuchetMS" w:hAnsiTheme="majorHAnsi"/>
          <w:szCs w:val="24"/>
        </w:rPr>
        <w:t xml:space="preserve">Publikacja i dystrybucja broszury (tekst skrócony, </w:t>
      </w:r>
      <w:r w:rsidRPr="002A7CDD">
        <w:rPr>
          <w:rFonts w:asciiTheme="majorHAnsi" w:eastAsia="TrebuchetMS" w:hAnsiTheme="majorHAnsi"/>
          <w:szCs w:val="24"/>
        </w:rPr>
        <w:t>24 stron</w:t>
      </w:r>
      <w:r>
        <w:rPr>
          <w:rFonts w:asciiTheme="majorHAnsi" w:eastAsia="TrebuchetMS" w:hAnsiTheme="majorHAnsi"/>
          <w:szCs w:val="24"/>
        </w:rPr>
        <w:t>y objętości), zawierającej</w:t>
      </w:r>
      <w:r w:rsidRPr="002A7CDD">
        <w:rPr>
          <w:rFonts w:asciiTheme="majorHAnsi" w:eastAsia="TrebuchetMS" w:hAnsiTheme="majorHAnsi"/>
          <w:szCs w:val="24"/>
        </w:rPr>
        <w:t xml:space="preserve"> najistotniejsze zapisy</w:t>
      </w:r>
      <w:r>
        <w:rPr>
          <w:rFonts w:asciiTheme="majorHAnsi" w:eastAsia="TrebuchetMS" w:hAnsiTheme="majorHAnsi"/>
          <w:szCs w:val="24"/>
        </w:rPr>
        <w:t xml:space="preserve"> Strategii w języku niespecjalistycznym w nakładzie </w:t>
      </w:r>
      <w:r w:rsidR="00C224BF" w:rsidRPr="002A7CDD">
        <w:rPr>
          <w:rFonts w:asciiTheme="majorHAnsi" w:eastAsia="TrebuchetMS" w:hAnsiTheme="majorHAnsi"/>
          <w:szCs w:val="24"/>
        </w:rPr>
        <w:t>500 egz</w:t>
      </w:r>
      <w:r>
        <w:rPr>
          <w:rFonts w:asciiTheme="majorHAnsi" w:eastAsia="TrebuchetMS" w:hAnsiTheme="majorHAnsi"/>
          <w:szCs w:val="24"/>
        </w:rPr>
        <w:t>. Grupa docelowa publikacji – lokalni liderzy i środowiska opiniotwórcze, organizacje społeczne, organizacje przedsiębiorstw, jednostki i instytucje samorządu.</w:t>
      </w:r>
    </w:p>
    <w:p w14:paraId="22C9D6D7" w14:textId="77777777" w:rsidR="00C224BF" w:rsidRPr="001C5543" w:rsidRDefault="00C224BF" w:rsidP="00C224BF">
      <w:r w:rsidRPr="004C127F">
        <w:t>Podczas realizacji działań upubliczniających uwzględniano zapisy „Podstawowych zasad oznakowania projektów finansowanych ze środków Programu Operacyjn</w:t>
      </w:r>
      <w:r>
        <w:t>ego Pomoc Techniczna 2007-2013</w:t>
      </w:r>
      <w:r w:rsidR="001C5543">
        <w:t>”</w:t>
      </w:r>
      <w:r>
        <w:t xml:space="preserve">. </w:t>
      </w:r>
      <w:r w:rsidRPr="004C127F">
        <w:t>Na każdym etapie realizacji Strategii informowano opinię publiczną o</w:t>
      </w:r>
      <w:r>
        <w:t> </w:t>
      </w:r>
      <w:r w:rsidRPr="004C127F">
        <w:t>fakcie, że opracowanie Strategii jest współfinansowane ze środków UE, przyznanych na</w:t>
      </w:r>
      <w:r w:rsidR="00321DDD">
        <w:t> </w:t>
      </w:r>
      <w:r w:rsidRPr="004C127F">
        <w:t>realizację projektu pn. „Zintegrowane podejście do problemów obszarów funkcjonalnych na</w:t>
      </w:r>
      <w:r w:rsidR="00321DDD">
        <w:t> </w:t>
      </w:r>
      <w:r w:rsidRPr="004C127F">
        <w:t>przykładzie Chorzowa, Rudy Śląskiej i Świętochłowic”. Zamieszczono logo UE i logo PO PT 2007-2013 oraz informację o współfinansowaniu projektu przez UE na wszystkich wykonywanych materiałach, w tym drukowanych, utrwalanych na płytach CD (DVD) i publikowanych na</w:t>
      </w:r>
      <w:r>
        <w:t> </w:t>
      </w:r>
      <w:r w:rsidRPr="004C127F">
        <w:t>stronach internetowych.</w:t>
      </w:r>
    </w:p>
    <w:p w14:paraId="3443B0ED" w14:textId="77777777" w:rsidR="00C66218" w:rsidRDefault="00C66218">
      <w:pPr>
        <w:spacing w:line="259" w:lineRule="auto"/>
        <w:jc w:val="left"/>
        <w:rPr>
          <w:rFonts w:eastAsia="Times New Roman" w:cs="Times New Roman"/>
          <w:szCs w:val="24"/>
        </w:rPr>
      </w:pPr>
      <w:r>
        <w:rPr>
          <w:rFonts w:eastAsia="Times New Roman" w:cs="Times New Roman"/>
          <w:szCs w:val="24"/>
        </w:rPr>
        <w:br w:type="page"/>
      </w:r>
    </w:p>
    <w:p w14:paraId="23E73E21" w14:textId="77777777" w:rsidR="0007008E" w:rsidRDefault="0007008E" w:rsidP="0007008E">
      <w:pPr>
        <w:pStyle w:val="Nagwek1"/>
      </w:pPr>
      <w:bookmarkStart w:id="66" w:name="_Toc370890896"/>
      <w:bookmarkStart w:id="67" w:name="_Toc384375807"/>
      <w:r>
        <w:lastRenderedPageBreak/>
        <w:t>8</w:t>
      </w:r>
      <w:r w:rsidRPr="000F3F87">
        <w:t>.</w:t>
      </w:r>
      <w:r>
        <w:t xml:space="preserve"> Zintegrowany charakter Strategii</w:t>
      </w:r>
      <w:bookmarkEnd w:id="66"/>
      <w:bookmarkEnd w:id="67"/>
    </w:p>
    <w:p w14:paraId="79473D25" w14:textId="77777777" w:rsidR="0007008E" w:rsidRPr="00DA24BC" w:rsidRDefault="0007008E" w:rsidP="0007008E">
      <w:pPr>
        <w:spacing w:after="0"/>
      </w:pPr>
      <w:r w:rsidRPr="00DA24BC">
        <w:t xml:space="preserve">Strategię można uznać za zintegrowaną, gdy jest zgodna z innymi wieloletnimi planami rozwoju dla danego kraju, regionu, a także uprzednio zatwierdzonymi przez samorząd dokumentami planistycznymi. Strategia rozwoju </w:t>
      </w:r>
      <w:r>
        <w:t xml:space="preserve">powinna </w:t>
      </w:r>
      <w:r w:rsidRPr="00DA24BC">
        <w:t>wyrażać główne założenia rozwojowe tych dokumentów poprzez konkretne propozycje projektów i rozwiązań, uwzględniając jednocześnie specyfikę, przewagi i ograniczenia gminy, której ma służyć. Poniżej wymieniono dokumenty planistyczne, z którymi zgodne jest niniejsze opracowanie. Przedstawiono rów</w:t>
      </w:r>
      <w:r>
        <w:t>nież podstawowe trendy i </w:t>
      </w:r>
      <w:r w:rsidRPr="00DA24BC">
        <w:t>prognozy, jakie zostały uwzględnione przy definiowaniu poszczególnych celów strategicznych, operacyjnych oraz określaniu konkretnych zadań.</w:t>
      </w:r>
    </w:p>
    <w:p w14:paraId="3D01A762" w14:textId="77777777" w:rsidR="0007008E" w:rsidRPr="0007008E" w:rsidRDefault="0007008E" w:rsidP="0007008E">
      <w:pPr>
        <w:spacing w:after="0"/>
        <w:jc w:val="left"/>
        <w:rPr>
          <w:rStyle w:val="Wyrnienieintensywne"/>
          <w:color w:val="306785" w:themeColor="accent1" w:themeShade="BF"/>
        </w:rPr>
      </w:pPr>
      <w:r>
        <w:rPr>
          <w:rStyle w:val="Wyrnienieintensywne"/>
          <w:color w:val="306785" w:themeColor="accent1" w:themeShade="BF"/>
        </w:rPr>
        <w:t>Zgodność z dokumentami strategicznymi na poziomie UE, kraju i regionu</w:t>
      </w:r>
      <w:r w:rsidRPr="0007008E">
        <w:rPr>
          <w:rStyle w:val="Wyrnienieintensywne"/>
          <w:color w:val="306785" w:themeColor="accent1" w:themeShade="BF"/>
        </w:rPr>
        <w:t xml:space="preserve">: </w:t>
      </w:r>
    </w:p>
    <w:p w14:paraId="037F26A8" w14:textId="77777777" w:rsidR="0007008E" w:rsidRPr="00DA24BC" w:rsidRDefault="0007008E" w:rsidP="0007008E">
      <w:r w:rsidRPr="00DA24BC">
        <w:t xml:space="preserve">Strategia Rozwoju </w:t>
      </w:r>
      <w:r>
        <w:t>Świętochłowic do roku 203</w:t>
      </w:r>
      <w:r w:rsidRPr="00DA24BC">
        <w:t xml:space="preserve">0 jest komplementarna </w:t>
      </w:r>
      <w:r>
        <w:t xml:space="preserve">w odniesieniu do </w:t>
      </w:r>
      <w:r w:rsidRPr="00DA24BC">
        <w:t xml:space="preserve">następujących dokumentów </w:t>
      </w:r>
      <w:r>
        <w:t>o charakterze programowym i strategicznym obowiązujących (lub znajdujących się w fazie konsultacji) na poziomie wspólnotowym, krajowym i regionalnym:</w:t>
      </w:r>
    </w:p>
    <w:p w14:paraId="3FFABC85" w14:textId="77777777" w:rsidR="0007008E" w:rsidRDefault="0007008E" w:rsidP="0007008E">
      <w:pPr>
        <w:pStyle w:val="Akapitzlist"/>
        <w:numPr>
          <w:ilvl w:val="0"/>
          <w:numId w:val="25"/>
        </w:numPr>
        <w:spacing w:after="0"/>
        <w:jc w:val="left"/>
        <w:rPr>
          <w:szCs w:val="24"/>
        </w:rPr>
      </w:pPr>
      <w:r w:rsidRPr="009C4743">
        <w:rPr>
          <w:szCs w:val="24"/>
        </w:rPr>
        <w:t>Europa 2020. Strategia na rzecz inteligentnego i zrównoważonego rozwoju sprzyjającego włączeniu społecznemu</w:t>
      </w:r>
      <w:r>
        <w:rPr>
          <w:szCs w:val="24"/>
        </w:rPr>
        <w:t>,</w:t>
      </w:r>
    </w:p>
    <w:p w14:paraId="111F0AB8" w14:textId="77777777" w:rsidR="0007008E" w:rsidRPr="00FB3635" w:rsidRDefault="0007008E" w:rsidP="0007008E">
      <w:pPr>
        <w:pStyle w:val="Akapitzlist"/>
        <w:numPr>
          <w:ilvl w:val="0"/>
          <w:numId w:val="25"/>
        </w:numPr>
        <w:spacing w:after="0"/>
        <w:jc w:val="left"/>
        <w:rPr>
          <w:szCs w:val="24"/>
        </w:rPr>
      </w:pPr>
      <w:r>
        <w:rPr>
          <w:szCs w:val="24"/>
        </w:rPr>
        <w:t>Długookresowa Strategia Rozwoju K</w:t>
      </w:r>
      <w:r w:rsidRPr="00FB3635">
        <w:rPr>
          <w:szCs w:val="24"/>
        </w:rPr>
        <w:t>raju Polska 2</w:t>
      </w:r>
      <w:r>
        <w:rPr>
          <w:szCs w:val="24"/>
        </w:rPr>
        <w:t>030. Trzecia fala nowoczesności,</w:t>
      </w:r>
    </w:p>
    <w:p w14:paraId="6EEAE47F" w14:textId="77777777" w:rsidR="0007008E" w:rsidRPr="00FB3635" w:rsidRDefault="0007008E" w:rsidP="0007008E">
      <w:pPr>
        <w:pStyle w:val="Akapitzlist"/>
        <w:numPr>
          <w:ilvl w:val="0"/>
          <w:numId w:val="25"/>
        </w:numPr>
        <w:spacing w:after="0"/>
        <w:jc w:val="left"/>
        <w:rPr>
          <w:szCs w:val="24"/>
        </w:rPr>
      </w:pPr>
      <w:r>
        <w:rPr>
          <w:szCs w:val="24"/>
        </w:rPr>
        <w:t>Strategia Rozwoju K</w:t>
      </w:r>
      <w:r w:rsidRPr="00FB3635">
        <w:rPr>
          <w:szCs w:val="24"/>
        </w:rPr>
        <w:t>raju 2020. Aktywne społeczeństwo, konkurency</w:t>
      </w:r>
      <w:r>
        <w:rPr>
          <w:szCs w:val="24"/>
        </w:rPr>
        <w:t>jna gospodarka, sprawne państwo,</w:t>
      </w:r>
    </w:p>
    <w:p w14:paraId="444CCA0E" w14:textId="77777777" w:rsidR="0007008E" w:rsidRDefault="0007008E" w:rsidP="0007008E">
      <w:pPr>
        <w:pStyle w:val="Akapitzlist"/>
        <w:numPr>
          <w:ilvl w:val="0"/>
          <w:numId w:val="25"/>
        </w:numPr>
        <w:spacing w:after="0"/>
        <w:jc w:val="left"/>
        <w:rPr>
          <w:szCs w:val="24"/>
        </w:rPr>
      </w:pPr>
      <w:r w:rsidRPr="00FB3635">
        <w:rPr>
          <w:szCs w:val="24"/>
        </w:rPr>
        <w:t>Konce</w:t>
      </w:r>
      <w:r>
        <w:rPr>
          <w:szCs w:val="24"/>
        </w:rPr>
        <w:t>pcja P</w:t>
      </w:r>
      <w:r w:rsidRPr="00FB3635">
        <w:rPr>
          <w:szCs w:val="24"/>
        </w:rPr>
        <w:t>rzestrzenn</w:t>
      </w:r>
      <w:r>
        <w:rPr>
          <w:szCs w:val="24"/>
        </w:rPr>
        <w:t xml:space="preserve">ego Zagospodarowania Kraju </w:t>
      </w:r>
      <w:r w:rsidRPr="002B3204">
        <w:rPr>
          <w:szCs w:val="24"/>
        </w:rPr>
        <w:t>2030</w:t>
      </w:r>
      <w:r>
        <w:rPr>
          <w:szCs w:val="24"/>
        </w:rPr>
        <w:t>,</w:t>
      </w:r>
    </w:p>
    <w:p w14:paraId="50F066E8" w14:textId="77777777" w:rsidR="0007008E" w:rsidRPr="00494FFE" w:rsidRDefault="0007008E" w:rsidP="0007008E">
      <w:pPr>
        <w:pStyle w:val="Akapitzlist"/>
        <w:numPr>
          <w:ilvl w:val="0"/>
          <w:numId w:val="25"/>
        </w:numPr>
        <w:spacing w:after="0"/>
        <w:jc w:val="left"/>
        <w:rPr>
          <w:szCs w:val="24"/>
        </w:rPr>
      </w:pPr>
      <w:r>
        <w:rPr>
          <w:szCs w:val="24"/>
        </w:rPr>
        <w:t>Strategia I</w:t>
      </w:r>
      <w:r w:rsidRPr="00494FFE">
        <w:rPr>
          <w:szCs w:val="24"/>
        </w:rPr>
        <w:t>nnowacyjn</w:t>
      </w:r>
      <w:r>
        <w:rPr>
          <w:szCs w:val="24"/>
        </w:rPr>
        <w:t>ości i Efektywności Gospodarki</w:t>
      </w:r>
      <w:r w:rsidRPr="002B3204">
        <w:t xml:space="preserve"> </w:t>
      </w:r>
      <w:r w:rsidRPr="002B3204">
        <w:rPr>
          <w:szCs w:val="24"/>
        </w:rPr>
        <w:t>„Dynamiczna Polska 2020”</w:t>
      </w:r>
      <w:r>
        <w:rPr>
          <w:szCs w:val="24"/>
        </w:rPr>
        <w:t>,</w:t>
      </w:r>
    </w:p>
    <w:p w14:paraId="31A8BABC" w14:textId="77777777" w:rsidR="0007008E" w:rsidRDefault="0007008E" w:rsidP="0007008E">
      <w:pPr>
        <w:pStyle w:val="Akapitzlist"/>
        <w:numPr>
          <w:ilvl w:val="0"/>
          <w:numId w:val="25"/>
        </w:numPr>
        <w:spacing w:after="0"/>
        <w:jc w:val="left"/>
        <w:rPr>
          <w:szCs w:val="24"/>
        </w:rPr>
      </w:pPr>
      <w:r w:rsidRPr="00494FFE">
        <w:rPr>
          <w:szCs w:val="24"/>
        </w:rPr>
        <w:t>Strat</w:t>
      </w:r>
      <w:r>
        <w:rPr>
          <w:szCs w:val="24"/>
        </w:rPr>
        <w:t xml:space="preserve">egia Rozwoju Kapitału Ludzkiego </w:t>
      </w:r>
      <w:r w:rsidRPr="002B3204">
        <w:rPr>
          <w:szCs w:val="24"/>
        </w:rPr>
        <w:t>2020</w:t>
      </w:r>
      <w:r>
        <w:rPr>
          <w:szCs w:val="24"/>
        </w:rPr>
        <w:t>,</w:t>
      </w:r>
    </w:p>
    <w:p w14:paraId="311079B7" w14:textId="77777777" w:rsidR="0007008E" w:rsidRPr="00494FFE" w:rsidRDefault="0007008E" w:rsidP="0007008E">
      <w:pPr>
        <w:pStyle w:val="Akapitzlist"/>
        <w:numPr>
          <w:ilvl w:val="0"/>
          <w:numId w:val="25"/>
        </w:numPr>
        <w:spacing w:after="0"/>
        <w:jc w:val="left"/>
        <w:rPr>
          <w:szCs w:val="24"/>
        </w:rPr>
      </w:pPr>
      <w:r>
        <w:rPr>
          <w:szCs w:val="24"/>
        </w:rPr>
        <w:t xml:space="preserve">Strategia Rozwoju Transportu </w:t>
      </w:r>
      <w:r w:rsidRPr="002B3204">
        <w:rPr>
          <w:szCs w:val="24"/>
        </w:rPr>
        <w:t>do 2020 roku (z perspektywą do 2030 roku</w:t>
      </w:r>
      <w:r>
        <w:rPr>
          <w:szCs w:val="24"/>
        </w:rPr>
        <w:t>),</w:t>
      </w:r>
    </w:p>
    <w:p w14:paraId="601A3CE4" w14:textId="77777777" w:rsidR="0007008E" w:rsidRDefault="0007008E" w:rsidP="0007008E">
      <w:pPr>
        <w:pStyle w:val="Akapitzlist"/>
        <w:numPr>
          <w:ilvl w:val="0"/>
          <w:numId w:val="25"/>
        </w:numPr>
        <w:spacing w:after="0"/>
        <w:jc w:val="left"/>
        <w:rPr>
          <w:szCs w:val="24"/>
        </w:rPr>
      </w:pPr>
      <w:r w:rsidRPr="00494FFE">
        <w:rPr>
          <w:szCs w:val="24"/>
        </w:rPr>
        <w:t>Strategia Bezpiecze</w:t>
      </w:r>
      <w:r>
        <w:rPr>
          <w:szCs w:val="24"/>
        </w:rPr>
        <w:t xml:space="preserve">ństwo Energetyczne i Środowisko. </w:t>
      </w:r>
      <w:r w:rsidRPr="002B3204">
        <w:rPr>
          <w:szCs w:val="24"/>
        </w:rPr>
        <w:t>Perspektywa 2020 r.</w:t>
      </w:r>
      <w:r>
        <w:rPr>
          <w:szCs w:val="24"/>
        </w:rPr>
        <w:t>,</w:t>
      </w:r>
    </w:p>
    <w:p w14:paraId="699EE7BE" w14:textId="77777777" w:rsidR="0007008E" w:rsidRPr="00494FFE" w:rsidRDefault="0007008E" w:rsidP="0007008E">
      <w:pPr>
        <w:pStyle w:val="Akapitzlist"/>
        <w:numPr>
          <w:ilvl w:val="0"/>
          <w:numId w:val="25"/>
        </w:numPr>
        <w:spacing w:after="0"/>
        <w:jc w:val="left"/>
        <w:rPr>
          <w:szCs w:val="24"/>
        </w:rPr>
      </w:pPr>
      <w:r>
        <w:rPr>
          <w:szCs w:val="24"/>
        </w:rPr>
        <w:t xml:space="preserve">Strategia Sprawne Państwo </w:t>
      </w:r>
      <w:r w:rsidRPr="002B3204">
        <w:rPr>
          <w:szCs w:val="24"/>
        </w:rPr>
        <w:t>2020</w:t>
      </w:r>
      <w:r>
        <w:rPr>
          <w:szCs w:val="24"/>
        </w:rPr>
        <w:t>,</w:t>
      </w:r>
    </w:p>
    <w:p w14:paraId="102D59F7" w14:textId="77777777" w:rsidR="0007008E" w:rsidRDefault="0007008E" w:rsidP="0007008E">
      <w:pPr>
        <w:pStyle w:val="Akapitzlist"/>
        <w:numPr>
          <w:ilvl w:val="0"/>
          <w:numId w:val="25"/>
        </w:numPr>
        <w:spacing w:after="0"/>
        <w:jc w:val="left"/>
        <w:rPr>
          <w:szCs w:val="24"/>
        </w:rPr>
      </w:pPr>
      <w:r w:rsidRPr="00494FFE">
        <w:rPr>
          <w:szCs w:val="24"/>
        </w:rPr>
        <w:t>Strateg</w:t>
      </w:r>
      <w:r>
        <w:rPr>
          <w:szCs w:val="24"/>
        </w:rPr>
        <w:t>ia Rozwoju Kapitału Społecznego 2020,</w:t>
      </w:r>
    </w:p>
    <w:p w14:paraId="36E10876" w14:textId="77777777" w:rsidR="0007008E" w:rsidRPr="00494FFE" w:rsidRDefault="0007008E" w:rsidP="0007008E">
      <w:pPr>
        <w:pStyle w:val="Akapitzlist"/>
        <w:numPr>
          <w:ilvl w:val="0"/>
          <w:numId w:val="25"/>
        </w:numPr>
        <w:spacing w:after="0"/>
        <w:jc w:val="left"/>
        <w:rPr>
          <w:szCs w:val="24"/>
        </w:rPr>
      </w:pPr>
      <w:r w:rsidRPr="00494FFE">
        <w:rPr>
          <w:szCs w:val="24"/>
        </w:rPr>
        <w:t>Krajowa Strategia</w:t>
      </w:r>
      <w:r>
        <w:rPr>
          <w:szCs w:val="24"/>
        </w:rPr>
        <w:t xml:space="preserve"> Rozwoju Regionalnego </w:t>
      </w:r>
      <w:r w:rsidRPr="00084144">
        <w:rPr>
          <w:szCs w:val="24"/>
        </w:rPr>
        <w:t>2010</w:t>
      </w:r>
      <w:r>
        <w:rPr>
          <w:szCs w:val="24"/>
        </w:rPr>
        <w:t xml:space="preserve"> </w:t>
      </w:r>
      <w:r w:rsidRPr="00084144">
        <w:rPr>
          <w:szCs w:val="24"/>
        </w:rPr>
        <w:t>-</w:t>
      </w:r>
      <w:r>
        <w:rPr>
          <w:szCs w:val="24"/>
        </w:rPr>
        <w:t xml:space="preserve"> </w:t>
      </w:r>
      <w:r w:rsidRPr="00084144">
        <w:rPr>
          <w:szCs w:val="24"/>
        </w:rPr>
        <w:t xml:space="preserve">2020 </w:t>
      </w:r>
      <w:r>
        <w:rPr>
          <w:szCs w:val="24"/>
        </w:rPr>
        <w:t>– Regiony, Miasta, Obszary wiejskie,</w:t>
      </w:r>
    </w:p>
    <w:p w14:paraId="720E6564" w14:textId="77777777" w:rsidR="0007008E" w:rsidRDefault="0007008E" w:rsidP="0007008E">
      <w:pPr>
        <w:pStyle w:val="Akapitzlist"/>
        <w:numPr>
          <w:ilvl w:val="0"/>
          <w:numId w:val="25"/>
        </w:numPr>
        <w:spacing w:after="0"/>
        <w:jc w:val="left"/>
        <w:rPr>
          <w:szCs w:val="24"/>
        </w:rPr>
      </w:pPr>
      <w:r w:rsidRPr="00494FFE">
        <w:rPr>
          <w:szCs w:val="24"/>
        </w:rPr>
        <w:t>Strategia Zrównoważonego Ro</w:t>
      </w:r>
      <w:r>
        <w:rPr>
          <w:szCs w:val="24"/>
        </w:rPr>
        <w:t xml:space="preserve">zwoju Wsi, Rolnictwa i Rybactwa </w:t>
      </w:r>
      <w:r w:rsidRPr="00084144">
        <w:rPr>
          <w:szCs w:val="24"/>
        </w:rPr>
        <w:t>na lata 2012</w:t>
      </w:r>
      <w:r>
        <w:rPr>
          <w:szCs w:val="24"/>
        </w:rPr>
        <w:t xml:space="preserve"> </w:t>
      </w:r>
      <w:r w:rsidRPr="00084144">
        <w:rPr>
          <w:szCs w:val="24"/>
        </w:rPr>
        <w:t>-</w:t>
      </w:r>
      <w:r>
        <w:rPr>
          <w:szCs w:val="24"/>
        </w:rPr>
        <w:t xml:space="preserve"> </w:t>
      </w:r>
      <w:r w:rsidRPr="00084144">
        <w:rPr>
          <w:szCs w:val="24"/>
        </w:rPr>
        <w:t>2020</w:t>
      </w:r>
      <w:r>
        <w:rPr>
          <w:szCs w:val="24"/>
        </w:rPr>
        <w:t>,</w:t>
      </w:r>
    </w:p>
    <w:p w14:paraId="2D5494F5" w14:textId="77777777" w:rsidR="0007008E" w:rsidRPr="00494FFE" w:rsidRDefault="0007008E" w:rsidP="0007008E">
      <w:pPr>
        <w:pStyle w:val="Akapitzlist"/>
        <w:numPr>
          <w:ilvl w:val="0"/>
          <w:numId w:val="25"/>
        </w:numPr>
        <w:spacing w:after="0"/>
        <w:jc w:val="left"/>
        <w:rPr>
          <w:szCs w:val="24"/>
        </w:rPr>
      </w:pPr>
      <w:r w:rsidRPr="00494FFE">
        <w:rPr>
          <w:szCs w:val="24"/>
        </w:rPr>
        <w:lastRenderedPageBreak/>
        <w:t>Strategia Rozwoju Syste</w:t>
      </w:r>
      <w:r>
        <w:rPr>
          <w:szCs w:val="24"/>
        </w:rPr>
        <w:t xml:space="preserve">mu Bezpieczeństwa Narodowego </w:t>
      </w:r>
      <w:r w:rsidRPr="00084144">
        <w:rPr>
          <w:szCs w:val="24"/>
        </w:rPr>
        <w:t>Rzeczypospolitej Polskiej 2022</w:t>
      </w:r>
      <w:r>
        <w:rPr>
          <w:szCs w:val="24"/>
        </w:rPr>
        <w:t>,</w:t>
      </w:r>
    </w:p>
    <w:p w14:paraId="20E33693" w14:textId="77777777" w:rsidR="0007008E" w:rsidRPr="00321DDD" w:rsidRDefault="0007008E" w:rsidP="00321DDD">
      <w:pPr>
        <w:pStyle w:val="Akapitzlist"/>
        <w:numPr>
          <w:ilvl w:val="0"/>
          <w:numId w:val="25"/>
        </w:numPr>
        <w:spacing w:after="0"/>
        <w:jc w:val="left"/>
        <w:rPr>
          <w:szCs w:val="24"/>
        </w:rPr>
      </w:pPr>
      <w:r>
        <w:rPr>
          <w:szCs w:val="24"/>
        </w:rPr>
        <w:t>Strategia Rozwoju W</w:t>
      </w:r>
      <w:r w:rsidRPr="00FB3635">
        <w:rPr>
          <w:szCs w:val="24"/>
        </w:rPr>
        <w:t xml:space="preserve">ojewództwa </w:t>
      </w:r>
      <w:r>
        <w:rPr>
          <w:szCs w:val="24"/>
        </w:rPr>
        <w:t>Śląskiego „Śląskie 2020+”,</w:t>
      </w:r>
    </w:p>
    <w:p w14:paraId="47B16863" w14:textId="77777777" w:rsidR="0007008E" w:rsidRPr="00DA3399" w:rsidRDefault="0007008E" w:rsidP="0007008E">
      <w:pPr>
        <w:pStyle w:val="Akapitzlist"/>
        <w:numPr>
          <w:ilvl w:val="0"/>
          <w:numId w:val="25"/>
        </w:numPr>
        <w:spacing w:after="0"/>
        <w:jc w:val="left"/>
        <w:rPr>
          <w:szCs w:val="24"/>
        </w:rPr>
      </w:pPr>
      <w:r w:rsidRPr="00EA2B58">
        <w:rPr>
          <w:szCs w:val="24"/>
        </w:rPr>
        <w:t>Strategia Rozwoju Subregionu Centralnego Województwa Śląskiego na lata 2014-2020 z perspektywą do 2030 r. (projekt</w:t>
      </w:r>
      <w:r>
        <w:rPr>
          <w:bCs/>
          <w:szCs w:val="24"/>
        </w:rPr>
        <w:t>),</w:t>
      </w:r>
    </w:p>
    <w:p w14:paraId="7BFE86A3" w14:textId="77777777" w:rsidR="0007008E" w:rsidRDefault="0007008E" w:rsidP="0007008E">
      <w:pPr>
        <w:pStyle w:val="Akapitzlist"/>
        <w:numPr>
          <w:ilvl w:val="0"/>
          <w:numId w:val="25"/>
        </w:numPr>
        <w:spacing w:after="0"/>
        <w:jc w:val="left"/>
        <w:rPr>
          <w:szCs w:val="24"/>
        </w:rPr>
      </w:pPr>
      <w:r>
        <w:rPr>
          <w:szCs w:val="24"/>
        </w:rPr>
        <w:t>P</w:t>
      </w:r>
      <w:r w:rsidRPr="00FB3635">
        <w:rPr>
          <w:szCs w:val="24"/>
        </w:rPr>
        <w:t>rojekt Regionalnego Programu Oper</w:t>
      </w:r>
      <w:r>
        <w:rPr>
          <w:szCs w:val="24"/>
        </w:rPr>
        <w:t>acyjnego Województwa Śląskiego na lata 2014-2020,</w:t>
      </w:r>
    </w:p>
    <w:p w14:paraId="6E8011E6" w14:textId="77777777" w:rsidR="0007008E" w:rsidRPr="009C4743" w:rsidRDefault="0007008E" w:rsidP="0007008E">
      <w:pPr>
        <w:pStyle w:val="Akapitzlist"/>
        <w:numPr>
          <w:ilvl w:val="0"/>
          <w:numId w:val="25"/>
        </w:numPr>
        <w:spacing w:after="0"/>
        <w:jc w:val="left"/>
        <w:rPr>
          <w:szCs w:val="24"/>
        </w:rPr>
      </w:pPr>
      <w:r w:rsidRPr="00EE51D5">
        <w:rPr>
          <w:szCs w:val="24"/>
        </w:rPr>
        <w:t>Projekt Szczegółowego Opisu Priorytetów RPO WSL 2014</w:t>
      </w:r>
      <w:r>
        <w:rPr>
          <w:szCs w:val="24"/>
        </w:rPr>
        <w:t xml:space="preserve"> </w:t>
      </w:r>
      <w:r w:rsidRPr="00EE51D5">
        <w:rPr>
          <w:szCs w:val="24"/>
        </w:rPr>
        <w:t>–</w:t>
      </w:r>
      <w:r>
        <w:rPr>
          <w:szCs w:val="24"/>
        </w:rPr>
        <w:t xml:space="preserve"> </w:t>
      </w:r>
      <w:r w:rsidRPr="00EE51D5">
        <w:rPr>
          <w:szCs w:val="24"/>
        </w:rPr>
        <w:t>2020</w:t>
      </w:r>
      <w:r>
        <w:rPr>
          <w:szCs w:val="24"/>
        </w:rPr>
        <w:t>,</w:t>
      </w:r>
    </w:p>
    <w:p w14:paraId="423B99F8" w14:textId="77777777" w:rsidR="0007008E" w:rsidRPr="00FB3635" w:rsidRDefault="00321DDD" w:rsidP="0007008E">
      <w:pPr>
        <w:pStyle w:val="Akapitzlist"/>
        <w:numPr>
          <w:ilvl w:val="0"/>
          <w:numId w:val="25"/>
        </w:numPr>
        <w:spacing w:after="0"/>
        <w:jc w:val="left"/>
        <w:rPr>
          <w:rFonts w:cs="Times New Roman"/>
          <w:szCs w:val="24"/>
        </w:rPr>
      </w:pPr>
      <w:r>
        <w:rPr>
          <w:szCs w:val="24"/>
        </w:rPr>
        <w:t xml:space="preserve">Plan </w:t>
      </w:r>
      <w:r w:rsidRPr="00EA2B58">
        <w:rPr>
          <w:szCs w:val="24"/>
        </w:rPr>
        <w:t>Zagospodarowania Przestrzennego Województwa Śląskiego</w:t>
      </w:r>
      <w:r w:rsidR="0007008E" w:rsidRPr="00FB3635">
        <w:rPr>
          <w:szCs w:val="24"/>
        </w:rPr>
        <w:t xml:space="preserve"> (w szczególności z jego zmianami przyjętymi </w:t>
      </w:r>
      <w:r w:rsidR="0007008E" w:rsidRPr="00FB3635">
        <w:rPr>
          <w:rFonts w:cs="Times New Roman"/>
          <w:szCs w:val="24"/>
          <w:shd w:val="clear" w:color="auto" w:fill="FFFFFF"/>
        </w:rPr>
        <w:t>uchwałą Nr/III/1/2010 Sejmiku Województwa Śląskiego z dnia 22 września 2010 roku)</w:t>
      </w:r>
      <w:r w:rsidR="0007008E" w:rsidRPr="00FB3635">
        <w:rPr>
          <w:rFonts w:cs="Times New Roman"/>
          <w:szCs w:val="24"/>
        </w:rPr>
        <w:t>.</w:t>
      </w:r>
    </w:p>
    <w:p w14:paraId="038E8ADA" w14:textId="77777777" w:rsidR="0007008E" w:rsidRPr="00DA24BC" w:rsidRDefault="0007008E" w:rsidP="0007008E">
      <w:pPr>
        <w:spacing w:after="0"/>
        <w:jc w:val="left"/>
      </w:pPr>
      <w:r w:rsidRPr="00DA24BC">
        <w:t>Szczególną uwagę zwracano także na prognozy oraz trendy o charakterze ponadlokalnym:</w:t>
      </w:r>
    </w:p>
    <w:p w14:paraId="0E7172D0" w14:textId="77777777" w:rsidR="0007008E" w:rsidRDefault="0007008E" w:rsidP="0007008E">
      <w:pPr>
        <w:pStyle w:val="Akapitzlist"/>
        <w:numPr>
          <w:ilvl w:val="0"/>
          <w:numId w:val="26"/>
        </w:numPr>
        <w:spacing w:after="0"/>
        <w:jc w:val="left"/>
      </w:pPr>
      <w:r w:rsidRPr="00DA24BC">
        <w:t>Możliwości absorpcji środków pomocowych pochodzących z funduszy strukturalnych U</w:t>
      </w:r>
      <w:r>
        <w:t xml:space="preserve">nii </w:t>
      </w:r>
      <w:r w:rsidRPr="00DA24BC">
        <w:t>E</w:t>
      </w:r>
      <w:r>
        <w:t>uropejskiej</w:t>
      </w:r>
      <w:r w:rsidRPr="00DA24BC">
        <w:t>;</w:t>
      </w:r>
    </w:p>
    <w:p w14:paraId="314E5015" w14:textId="77777777" w:rsidR="0007008E" w:rsidRPr="00DA24BC" w:rsidRDefault="0007008E" w:rsidP="0007008E">
      <w:pPr>
        <w:pStyle w:val="Akapitzlist"/>
        <w:numPr>
          <w:ilvl w:val="0"/>
          <w:numId w:val="26"/>
        </w:numPr>
        <w:spacing w:after="0"/>
        <w:jc w:val="left"/>
      </w:pPr>
      <w:r>
        <w:t>Wysoka atrakcyjność inwestycyjna podregionu katowickiego województwa śląskiego;</w:t>
      </w:r>
    </w:p>
    <w:p w14:paraId="24630A26" w14:textId="77777777" w:rsidR="0007008E" w:rsidRPr="00DA24BC" w:rsidRDefault="0007008E" w:rsidP="0007008E">
      <w:pPr>
        <w:pStyle w:val="Akapitzlist"/>
        <w:numPr>
          <w:ilvl w:val="0"/>
          <w:numId w:val="26"/>
        </w:numPr>
        <w:spacing w:after="0"/>
        <w:jc w:val="left"/>
      </w:pPr>
      <w:r w:rsidRPr="00DA24BC">
        <w:t>Prognozy wzrostu gospodarczego w Polsce;</w:t>
      </w:r>
    </w:p>
    <w:p w14:paraId="06892974" w14:textId="77777777" w:rsidR="0007008E" w:rsidRPr="00DA24BC" w:rsidRDefault="0007008E" w:rsidP="0007008E">
      <w:pPr>
        <w:pStyle w:val="Akapitzlist"/>
        <w:numPr>
          <w:ilvl w:val="0"/>
          <w:numId w:val="26"/>
        </w:numPr>
        <w:spacing w:after="0"/>
        <w:jc w:val="left"/>
      </w:pPr>
      <w:r w:rsidRPr="00DA24BC">
        <w:t>Możliwości wystąpienia zjawiska deficytu siły roboczej (w szczególności osób młodych – trwałe, niekorzystne tendencje demograficzne);</w:t>
      </w:r>
    </w:p>
    <w:p w14:paraId="5707EBDB" w14:textId="77777777" w:rsidR="0007008E" w:rsidRPr="00DA24BC" w:rsidRDefault="0007008E" w:rsidP="0007008E">
      <w:pPr>
        <w:pStyle w:val="Akapitzlist"/>
        <w:numPr>
          <w:ilvl w:val="0"/>
          <w:numId w:val="26"/>
        </w:numPr>
        <w:spacing w:after="0"/>
        <w:jc w:val="left"/>
      </w:pPr>
      <w:r w:rsidRPr="00DA24BC">
        <w:t>Rozwój w kierunku społeczeństwa informacyjnego – możliwości i wyzwania związane z komputeryzacją i Internetem;</w:t>
      </w:r>
    </w:p>
    <w:p w14:paraId="65F00A8C" w14:textId="77777777" w:rsidR="0007008E" w:rsidRPr="00DA24BC" w:rsidRDefault="0007008E" w:rsidP="0007008E">
      <w:pPr>
        <w:pStyle w:val="Akapitzlist"/>
        <w:numPr>
          <w:ilvl w:val="0"/>
          <w:numId w:val="26"/>
        </w:numPr>
        <w:spacing w:after="0"/>
        <w:jc w:val="left"/>
      </w:pPr>
      <w:r w:rsidRPr="00DA24BC">
        <w:t>Systematyczna poprawa jakości drogowych szlaków komunikacyjnych, jak również tendencji skierowanej na odnowienie transportu kolejowego na terenie województwa śląskiego.</w:t>
      </w:r>
    </w:p>
    <w:p w14:paraId="44D17C78" w14:textId="77777777" w:rsidR="0007008E" w:rsidRPr="0007008E" w:rsidRDefault="0007008E" w:rsidP="0007008E">
      <w:pPr>
        <w:spacing w:after="0"/>
        <w:rPr>
          <w:rStyle w:val="Wyrnienieintensywne"/>
          <w:color w:val="306785" w:themeColor="accent1" w:themeShade="BF"/>
        </w:rPr>
      </w:pPr>
      <w:r>
        <w:rPr>
          <w:rStyle w:val="Wyrnienieintensywne"/>
          <w:color w:val="306785" w:themeColor="accent1" w:themeShade="BF"/>
        </w:rPr>
        <w:t>Zgodność z programami na poziomie lokalnym</w:t>
      </w:r>
      <w:r w:rsidRPr="0007008E">
        <w:rPr>
          <w:rStyle w:val="Wyrnienieintensywne"/>
          <w:color w:val="306785" w:themeColor="accent1" w:themeShade="BF"/>
        </w:rPr>
        <w:t>:</w:t>
      </w:r>
    </w:p>
    <w:p w14:paraId="33A0D8BE" w14:textId="77777777" w:rsidR="0007008E" w:rsidRPr="00DA24BC" w:rsidRDefault="0007008E" w:rsidP="0007008E">
      <w:pPr>
        <w:spacing w:after="0"/>
      </w:pPr>
      <w:r w:rsidRPr="00DA24BC">
        <w:t>Wykorzystano również następujące dokumenty o zasięgu lokalnym:</w:t>
      </w:r>
    </w:p>
    <w:p w14:paraId="3CA7C000" w14:textId="77777777" w:rsidR="0007008E" w:rsidRPr="00D4358B" w:rsidRDefault="0007008E" w:rsidP="0007008E">
      <w:pPr>
        <w:pStyle w:val="Akapitzlist"/>
        <w:numPr>
          <w:ilvl w:val="0"/>
          <w:numId w:val="27"/>
        </w:numPr>
        <w:spacing w:after="0"/>
        <w:jc w:val="left"/>
        <w:rPr>
          <w:rFonts w:cstheme="minorHAnsi"/>
          <w:szCs w:val="24"/>
        </w:rPr>
      </w:pPr>
      <w:r w:rsidRPr="00EE51D5">
        <w:rPr>
          <w:rFonts w:cstheme="minorHAnsi"/>
          <w:szCs w:val="24"/>
        </w:rPr>
        <w:t xml:space="preserve">Lokalny Program </w:t>
      </w:r>
      <w:r>
        <w:rPr>
          <w:rFonts w:cstheme="minorHAnsi"/>
          <w:szCs w:val="24"/>
        </w:rPr>
        <w:t xml:space="preserve">Rewitalizacji Obszarów Miejskich Świętochłowic na lata 2007 - 2015 (opracowany w lipcu 2007, zaktualizowany w kwietniu 2010, </w:t>
      </w:r>
      <w:r w:rsidRPr="00D4358B">
        <w:rPr>
          <w:rFonts w:cstheme="minorHAnsi"/>
          <w:szCs w:val="24"/>
        </w:rPr>
        <w:t>zmieniony w grudniu</w:t>
      </w:r>
      <w:r>
        <w:rPr>
          <w:rFonts w:cstheme="minorHAnsi"/>
          <w:szCs w:val="24"/>
        </w:rPr>
        <w:t xml:space="preserve"> </w:t>
      </w:r>
      <w:r w:rsidRPr="00D4358B">
        <w:rPr>
          <w:rFonts w:cstheme="minorHAnsi"/>
          <w:szCs w:val="24"/>
        </w:rPr>
        <w:t>2011</w:t>
      </w:r>
      <w:r>
        <w:rPr>
          <w:rFonts w:cstheme="minorHAnsi"/>
          <w:szCs w:val="24"/>
        </w:rPr>
        <w:t>)</w:t>
      </w:r>
      <w:r w:rsidRPr="00D4358B">
        <w:rPr>
          <w:rFonts w:cstheme="minorHAnsi"/>
          <w:szCs w:val="24"/>
        </w:rPr>
        <w:t>,</w:t>
      </w:r>
    </w:p>
    <w:p w14:paraId="0A7D84B6" w14:textId="77777777" w:rsidR="0007008E" w:rsidRDefault="0007008E" w:rsidP="0007008E">
      <w:pPr>
        <w:pStyle w:val="Akapitzlist"/>
        <w:numPr>
          <w:ilvl w:val="0"/>
          <w:numId w:val="27"/>
        </w:numPr>
        <w:spacing w:after="0"/>
        <w:jc w:val="left"/>
        <w:rPr>
          <w:rFonts w:cstheme="minorHAnsi"/>
          <w:szCs w:val="24"/>
        </w:rPr>
      </w:pPr>
      <w:r w:rsidRPr="00883C73">
        <w:rPr>
          <w:rFonts w:cstheme="minorHAnsi"/>
          <w:szCs w:val="24"/>
        </w:rPr>
        <w:t>Program Ochrony Środowiska dla Gminy Świętochłowice</w:t>
      </w:r>
      <w:r>
        <w:rPr>
          <w:rFonts w:cstheme="minorHAnsi"/>
          <w:szCs w:val="24"/>
        </w:rPr>
        <w:t>,</w:t>
      </w:r>
    </w:p>
    <w:p w14:paraId="0C590340" w14:textId="77777777" w:rsidR="0007008E" w:rsidRDefault="0007008E" w:rsidP="0007008E">
      <w:pPr>
        <w:pStyle w:val="Akapitzlist"/>
        <w:numPr>
          <w:ilvl w:val="0"/>
          <w:numId w:val="27"/>
        </w:numPr>
        <w:spacing w:after="0"/>
        <w:jc w:val="left"/>
        <w:rPr>
          <w:rFonts w:cstheme="minorHAnsi"/>
          <w:szCs w:val="24"/>
        </w:rPr>
      </w:pPr>
      <w:r>
        <w:rPr>
          <w:rFonts w:cstheme="minorHAnsi"/>
          <w:szCs w:val="24"/>
        </w:rPr>
        <w:t xml:space="preserve">Program Ograniczania Niskiej Emisji w Wydzielonej Części Miasta Świętochłowice,  </w:t>
      </w:r>
    </w:p>
    <w:p w14:paraId="4DDE6C84" w14:textId="77777777" w:rsidR="0007008E" w:rsidRDefault="0007008E" w:rsidP="0007008E">
      <w:pPr>
        <w:pStyle w:val="Akapitzlist"/>
        <w:numPr>
          <w:ilvl w:val="0"/>
          <w:numId w:val="27"/>
        </w:numPr>
        <w:spacing w:after="0"/>
        <w:jc w:val="left"/>
        <w:rPr>
          <w:rFonts w:cstheme="minorHAnsi"/>
          <w:szCs w:val="24"/>
        </w:rPr>
      </w:pPr>
      <w:r>
        <w:rPr>
          <w:rFonts w:cstheme="minorHAnsi"/>
          <w:szCs w:val="24"/>
        </w:rPr>
        <w:t>Program Przeciwdziałani</w:t>
      </w:r>
      <w:r w:rsidR="00321DDD">
        <w:rPr>
          <w:rFonts w:cstheme="minorHAnsi"/>
          <w:szCs w:val="24"/>
        </w:rPr>
        <w:t>a</w:t>
      </w:r>
      <w:r>
        <w:rPr>
          <w:rFonts w:cstheme="minorHAnsi"/>
          <w:szCs w:val="24"/>
        </w:rPr>
        <w:t xml:space="preserve"> Bezrobociu w Mieście Świętochłowice,</w:t>
      </w:r>
    </w:p>
    <w:p w14:paraId="68F5DB9E" w14:textId="77777777" w:rsidR="0007008E" w:rsidRDefault="0007008E" w:rsidP="0007008E">
      <w:pPr>
        <w:pStyle w:val="Akapitzlist"/>
        <w:numPr>
          <w:ilvl w:val="0"/>
          <w:numId w:val="27"/>
        </w:numPr>
        <w:spacing w:after="0"/>
        <w:jc w:val="left"/>
        <w:rPr>
          <w:rFonts w:cstheme="minorHAnsi"/>
          <w:szCs w:val="24"/>
        </w:rPr>
      </w:pPr>
      <w:r>
        <w:rPr>
          <w:rFonts w:cstheme="minorHAnsi"/>
          <w:szCs w:val="24"/>
        </w:rPr>
        <w:lastRenderedPageBreak/>
        <w:t>Plan Gospodarki Odpadami,</w:t>
      </w:r>
    </w:p>
    <w:p w14:paraId="3AF72A2B" w14:textId="77777777" w:rsidR="0007008E" w:rsidRPr="00272F34" w:rsidRDefault="0007008E" w:rsidP="0007008E">
      <w:pPr>
        <w:pStyle w:val="Akapitzlist"/>
        <w:numPr>
          <w:ilvl w:val="0"/>
          <w:numId w:val="27"/>
        </w:numPr>
        <w:spacing w:after="0"/>
        <w:jc w:val="left"/>
        <w:rPr>
          <w:rFonts w:cstheme="minorHAnsi"/>
          <w:szCs w:val="24"/>
        </w:rPr>
      </w:pPr>
      <w:r>
        <w:rPr>
          <w:rFonts w:cstheme="minorHAnsi"/>
          <w:szCs w:val="24"/>
        </w:rPr>
        <w:t>Program Współpracy Miasta Świętochłowice z Organizacjami Pozarządowymi na 2014 rok.</w:t>
      </w:r>
    </w:p>
    <w:p w14:paraId="3719916F" w14:textId="77777777" w:rsidR="0012688C" w:rsidRDefault="0012688C" w:rsidP="0012688C">
      <w:pPr>
        <w:tabs>
          <w:tab w:val="left" w:pos="3583"/>
        </w:tabs>
        <w:rPr>
          <w:rFonts w:eastAsia="Times New Roman" w:cs="Times New Roman"/>
          <w:szCs w:val="24"/>
        </w:rPr>
      </w:pPr>
    </w:p>
    <w:p w14:paraId="6AED12AF" w14:textId="77777777" w:rsidR="0012688C" w:rsidRDefault="0012688C" w:rsidP="0012688C">
      <w:pPr>
        <w:rPr>
          <w:rFonts w:eastAsia="Times New Roman" w:cs="Times New Roman"/>
          <w:szCs w:val="24"/>
        </w:rPr>
      </w:pPr>
    </w:p>
    <w:p w14:paraId="23F2A8BB" w14:textId="77777777" w:rsidR="0007008E" w:rsidRPr="0012688C" w:rsidRDefault="0007008E" w:rsidP="0012688C">
      <w:pPr>
        <w:rPr>
          <w:rFonts w:eastAsia="Times New Roman" w:cs="Times New Roman"/>
          <w:szCs w:val="24"/>
        </w:rPr>
        <w:sectPr w:rsidR="0007008E" w:rsidRPr="0012688C" w:rsidSect="00A52BAA">
          <w:type w:val="oddPage"/>
          <w:pgSz w:w="11906" w:h="16838" w:code="9"/>
          <w:pgMar w:top="1418" w:right="1134" w:bottom="1418" w:left="1418" w:header="680" w:footer="680" w:gutter="284"/>
          <w:cols w:space="708"/>
          <w:docGrid w:linePitch="360"/>
        </w:sectPr>
      </w:pPr>
    </w:p>
    <w:p w14:paraId="2F3FC9CD" w14:textId="77777777" w:rsidR="009E61A1" w:rsidRDefault="009E61A1" w:rsidP="009E61A1">
      <w:pPr>
        <w:pStyle w:val="Nagwek1"/>
      </w:pPr>
      <w:bookmarkStart w:id="68" w:name="_Toc384375808"/>
      <w:r>
        <w:lastRenderedPageBreak/>
        <w:t>Zestawienie tabel</w:t>
      </w:r>
      <w:bookmarkEnd w:id="68"/>
    </w:p>
    <w:p w14:paraId="20DC7095" w14:textId="77777777" w:rsidR="00A807F0" w:rsidRDefault="009E61A1">
      <w:pPr>
        <w:pStyle w:val="Spisilustracji"/>
        <w:tabs>
          <w:tab w:val="right" w:leader="dot" w:pos="9060"/>
        </w:tabs>
        <w:rPr>
          <w:rFonts w:asciiTheme="minorHAnsi" w:eastAsiaTheme="minorEastAsia" w:hAnsiTheme="minorHAnsi"/>
          <w:i w:val="0"/>
          <w:noProof/>
          <w:sz w:val="22"/>
          <w:lang w:eastAsia="pl-PL"/>
        </w:rPr>
      </w:pPr>
      <w:r>
        <w:fldChar w:fldCharType="begin"/>
      </w:r>
      <w:r>
        <w:instrText xml:space="preserve"> TOC \h \z \c "Zestawienie" </w:instrText>
      </w:r>
      <w:r>
        <w:fldChar w:fldCharType="separate"/>
      </w:r>
      <w:hyperlink w:anchor="_Toc384376396" w:history="1">
        <w:r w:rsidR="00A807F0" w:rsidRPr="00C90745">
          <w:rPr>
            <w:rStyle w:val="Hipercze"/>
            <w:noProof/>
          </w:rPr>
          <w:t>Zestawienie 1 Kluczowe komponenty procesu planowania strategicznego</w:t>
        </w:r>
        <w:r w:rsidR="00A807F0">
          <w:rPr>
            <w:noProof/>
            <w:webHidden/>
          </w:rPr>
          <w:tab/>
        </w:r>
        <w:r w:rsidR="00A807F0">
          <w:rPr>
            <w:noProof/>
            <w:webHidden/>
          </w:rPr>
          <w:fldChar w:fldCharType="begin"/>
        </w:r>
        <w:r w:rsidR="00A807F0">
          <w:rPr>
            <w:noProof/>
            <w:webHidden/>
          </w:rPr>
          <w:instrText xml:space="preserve"> PAGEREF _Toc384376396 \h </w:instrText>
        </w:r>
        <w:r w:rsidR="00A807F0">
          <w:rPr>
            <w:noProof/>
            <w:webHidden/>
          </w:rPr>
        </w:r>
        <w:r w:rsidR="00A807F0">
          <w:rPr>
            <w:noProof/>
            <w:webHidden/>
          </w:rPr>
          <w:fldChar w:fldCharType="separate"/>
        </w:r>
        <w:r w:rsidR="00A807F0">
          <w:rPr>
            <w:noProof/>
            <w:webHidden/>
          </w:rPr>
          <w:t>6</w:t>
        </w:r>
        <w:r w:rsidR="00A807F0">
          <w:rPr>
            <w:noProof/>
            <w:webHidden/>
          </w:rPr>
          <w:fldChar w:fldCharType="end"/>
        </w:r>
      </w:hyperlink>
    </w:p>
    <w:p w14:paraId="43D7CBD6" w14:textId="77777777" w:rsidR="00A807F0" w:rsidRDefault="00703E91">
      <w:pPr>
        <w:pStyle w:val="Spisilustracji"/>
        <w:tabs>
          <w:tab w:val="right" w:leader="dot" w:pos="9060"/>
        </w:tabs>
        <w:rPr>
          <w:rFonts w:asciiTheme="minorHAnsi" w:eastAsiaTheme="minorEastAsia" w:hAnsiTheme="minorHAnsi"/>
          <w:i w:val="0"/>
          <w:noProof/>
          <w:sz w:val="22"/>
          <w:lang w:eastAsia="pl-PL"/>
        </w:rPr>
      </w:pPr>
      <w:hyperlink w:anchor="_Toc384376397" w:history="1">
        <w:r w:rsidR="00A807F0" w:rsidRPr="00C90745">
          <w:rPr>
            <w:rStyle w:val="Hipercze"/>
            <w:noProof/>
          </w:rPr>
          <w:t>Zestawienie 2 Najważniejsze dane w zakresie życia społecznego i gospodarczego w Świętochłowicach</w:t>
        </w:r>
        <w:r w:rsidR="00A807F0">
          <w:rPr>
            <w:noProof/>
            <w:webHidden/>
          </w:rPr>
          <w:tab/>
        </w:r>
        <w:r w:rsidR="00A807F0">
          <w:rPr>
            <w:noProof/>
            <w:webHidden/>
          </w:rPr>
          <w:fldChar w:fldCharType="begin"/>
        </w:r>
        <w:r w:rsidR="00A807F0">
          <w:rPr>
            <w:noProof/>
            <w:webHidden/>
          </w:rPr>
          <w:instrText xml:space="preserve"> PAGEREF _Toc384376397 \h </w:instrText>
        </w:r>
        <w:r w:rsidR="00A807F0">
          <w:rPr>
            <w:noProof/>
            <w:webHidden/>
          </w:rPr>
        </w:r>
        <w:r w:rsidR="00A807F0">
          <w:rPr>
            <w:noProof/>
            <w:webHidden/>
          </w:rPr>
          <w:fldChar w:fldCharType="separate"/>
        </w:r>
        <w:r w:rsidR="00A807F0">
          <w:rPr>
            <w:noProof/>
            <w:webHidden/>
          </w:rPr>
          <w:t>11</w:t>
        </w:r>
        <w:r w:rsidR="00A807F0">
          <w:rPr>
            <w:noProof/>
            <w:webHidden/>
          </w:rPr>
          <w:fldChar w:fldCharType="end"/>
        </w:r>
      </w:hyperlink>
    </w:p>
    <w:p w14:paraId="48B3A410" w14:textId="77777777" w:rsidR="00A807F0" w:rsidRDefault="00703E91">
      <w:pPr>
        <w:pStyle w:val="Spisilustracji"/>
        <w:tabs>
          <w:tab w:val="right" w:leader="dot" w:pos="9060"/>
        </w:tabs>
        <w:rPr>
          <w:rFonts w:asciiTheme="minorHAnsi" w:eastAsiaTheme="minorEastAsia" w:hAnsiTheme="minorHAnsi"/>
          <w:i w:val="0"/>
          <w:noProof/>
          <w:sz w:val="22"/>
          <w:lang w:eastAsia="pl-PL"/>
        </w:rPr>
      </w:pPr>
      <w:hyperlink r:id="rId56" w:anchor="_Toc384376398" w:history="1">
        <w:r w:rsidR="00A807F0" w:rsidRPr="00C90745">
          <w:rPr>
            <w:rStyle w:val="Hipercze"/>
            <w:noProof/>
          </w:rPr>
          <w:t>Zestawienie 3 Wykaz projektów strategicznych</w:t>
        </w:r>
        <w:r w:rsidR="00A807F0">
          <w:rPr>
            <w:noProof/>
            <w:webHidden/>
          </w:rPr>
          <w:tab/>
        </w:r>
        <w:r w:rsidR="00A807F0">
          <w:rPr>
            <w:noProof/>
            <w:webHidden/>
          </w:rPr>
          <w:fldChar w:fldCharType="begin"/>
        </w:r>
        <w:r w:rsidR="00A807F0">
          <w:rPr>
            <w:noProof/>
            <w:webHidden/>
          </w:rPr>
          <w:instrText xml:space="preserve"> PAGEREF _Toc384376398 \h </w:instrText>
        </w:r>
        <w:r w:rsidR="00A807F0">
          <w:rPr>
            <w:noProof/>
            <w:webHidden/>
          </w:rPr>
        </w:r>
        <w:r w:rsidR="00A807F0">
          <w:rPr>
            <w:noProof/>
            <w:webHidden/>
          </w:rPr>
          <w:fldChar w:fldCharType="separate"/>
        </w:r>
        <w:r w:rsidR="00A807F0">
          <w:rPr>
            <w:noProof/>
            <w:webHidden/>
          </w:rPr>
          <w:t>35</w:t>
        </w:r>
        <w:r w:rsidR="00A807F0">
          <w:rPr>
            <w:noProof/>
            <w:webHidden/>
          </w:rPr>
          <w:fldChar w:fldCharType="end"/>
        </w:r>
      </w:hyperlink>
    </w:p>
    <w:p w14:paraId="2EA9D30E" w14:textId="77777777" w:rsidR="00A807F0" w:rsidRDefault="00703E91">
      <w:pPr>
        <w:pStyle w:val="Spisilustracji"/>
        <w:tabs>
          <w:tab w:val="right" w:leader="dot" w:pos="9060"/>
        </w:tabs>
        <w:rPr>
          <w:rFonts w:asciiTheme="minorHAnsi" w:eastAsiaTheme="minorEastAsia" w:hAnsiTheme="minorHAnsi"/>
          <w:i w:val="0"/>
          <w:noProof/>
          <w:sz w:val="22"/>
          <w:lang w:eastAsia="pl-PL"/>
        </w:rPr>
      </w:pPr>
      <w:hyperlink w:anchor="_Toc384376399" w:history="1">
        <w:r w:rsidR="00A807F0" w:rsidRPr="00C90745">
          <w:rPr>
            <w:rStyle w:val="Hipercze"/>
            <w:noProof/>
          </w:rPr>
          <w:t>Zestawienie 4 System przyporządkowania zadań do celów strategicznych</w:t>
        </w:r>
        <w:r w:rsidR="00A807F0">
          <w:rPr>
            <w:noProof/>
            <w:webHidden/>
          </w:rPr>
          <w:tab/>
        </w:r>
        <w:r w:rsidR="00A807F0">
          <w:rPr>
            <w:noProof/>
            <w:webHidden/>
          </w:rPr>
          <w:fldChar w:fldCharType="begin"/>
        </w:r>
        <w:r w:rsidR="00A807F0">
          <w:rPr>
            <w:noProof/>
            <w:webHidden/>
          </w:rPr>
          <w:instrText xml:space="preserve"> PAGEREF _Toc384376399 \h </w:instrText>
        </w:r>
        <w:r w:rsidR="00A807F0">
          <w:rPr>
            <w:noProof/>
            <w:webHidden/>
          </w:rPr>
        </w:r>
        <w:r w:rsidR="00A807F0">
          <w:rPr>
            <w:noProof/>
            <w:webHidden/>
          </w:rPr>
          <w:fldChar w:fldCharType="separate"/>
        </w:r>
        <w:r w:rsidR="00A807F0">
          <w:rPr>
            <w:noProof/>
            <w:webHidden/>
          </w:rPr>
          <w:t>54</w:t>
        </w:r>
        <w:r w:rsidR="00A807F0">
          <w:rPr>
            <w:noProof/>
            <w:webHidden/>
          </w:rPr>
          <w:fldChar w:fldCharType="end"/>
        </w:r>
      </w:hyperlink>
    </w:p>
    <w:p w14:paraId="44128060" w14:textId="77777777" w:rsidR="00A807F0" w:rsidRDefault="00703E91">
      <w:pPr>
        <w:pStyle w:val="Spisilustracji"/>
        <w:tabs>
          <w:tab w:val="right" w:leader="dot" w:pos="9060"/>
        </w:tabs>
        <w:rPr>
          <w:rFonts w:asciiTheme="minorHAnsi" w:eastAsiaTheme="minorEastAsia" w:hAnsiTheme="minorHAnsi"/>
          <w:i w:val="0"/>
          <w:noProof/>
          <w:sz w:val="22"/>
          <w:lang w:eastAsia="pl-PL"/>
        </w:rPr>
      </w:pPr>
      <w:hyperlink w:anchor="_Toc384376400" w:history="1">
        <w:r w:rsidR="00A807F0" w:rsidRPr="00C90745">
          <w:rPr>
            <w:rStyle w:val="Hipercze"/>
            <w:noProof/>
          </w:rPr>
          <w:t>Zestawienie 5 Schemat zestawienia zadań na potrzeby monitoringu rocznego</w:t>
        </w:r>
        <w:r w:rsidR="00A807F0">
          <w:rPr>
            <w:noProof/>
            <w:webHidden/>
          </w:rPr>
          <w:tab/>
        </w:r>
        <w:r w:rsidR="00A807F0">
          <w:rPr>
            <w:noProof/>
            <w:webHidden/>
          </w:rPr>
          <w:fldChar w:fldCharType="begin"/>
        </w:r>
        <w:r w:rsidR="00A807F0">
          <w:rPr>
            <w:noProof/>
            <w:webHidden/>
          </w:rPr>
          <w:instrText xml:space="preserve"> PAGEREF _Toc384376400 \h </w:instrText>
        </w:r>
        <w:r w:rsidR="00A807F0">
          <w:rPr>
            <w:noProof/>
            <w:webHidden/>
          </w:rPr>
        </w:r>
        <w:r w:rsidR="00A807F0">
          <w:rPr>
            <w:noProof/>
            <w:webHidden/>
          </w:rPr>
          <w:fldChar w:fldCharType="separate"/>
        </w:r>
        <w:r w:rsidR="00A807F0">
          <w:rPr>
            <w:noProof/>
            <w:webHidden/>
          </w:rPr>
          <w:t>55</w:t>
        </w:r>
        <w:r w:rsidR="00A807F0">
          <w:rPr>
            <w:noProof/>
            <w:webHidden/>
          </w:rPr>
          <w:fldChar w:fldCharType="end"/>
        </w:r>
      </w:hyperlink>
    </w:p>
    <w:p w14:paraId="14D3B6DF" w14:textId="77777777" w:rsidR="00A807F0" w:rsidRDefault="00703E91">
      <w:pPr>
        <w:pStyle w:val="Spisilustracji"/>
        <w:tabs>
          <w:tab w:val="right" w:leader="dot" w:pos="9060"/>
        </w:tabs>
        <w:rPr>
          <w:rFonts w:asciiTheme="minorHAnsi" w:eastAsiaTheme="minorEastAsia" w:hAnsiTheme="minorHAnsi"/>
          <w:i w:val="0"/>
          <w:noProof/>
          <w:sz w:val="22"/>
          <w:lang w:eastAsia="pl-PL"/>
        </w:rPr>
      </w:pPr>
      <w:hyperlink w:anchor="_Toc384376401" w:history="1">
        <w:r w:rsidR="00A807F0" w:rsidRPr="00C90745">
          <w:rPr>
            <w:rStyle w:val="Hipercze"/>
            <w:noProof/>
          </w:rPr>
          <w:t>Zestawienie 6 Spotkania z mieszkańcami w ramach procesu konsultacji społecznych Strategii</w:t>
        </w:r>
        <w:r w:rsidR="00A807F0">
          <w:rPr>
            <w:noProof/>
            <w:webHidden/>
          </w:rPr>
          <w:tab/>
        </w:r>
        <w:r w:rsidR="00A807F0">
          <w:rPr>
            <w:noProof/>
            <w:webHidden/>
          </w:rPr>
          <w:fldChar w:fldCharType="begin"/>
        </w:r>
        <w:r w:rsidR="00A807F0">
          <w:rPr>
            <w:noProof/>
            <w:webHidden/>
          </w:rPr>
          <w:instrText xml:space="preserve"> PAGEREF _Toc384376401 \h </w:instrText>
        </w:r>
        <w:r w:rsidR="00A807F0">
          <w:rPr>
            <w:noProof/>
            <w:webHidden/>
          </w:rPr>
        </w:r>
        <w:r w:rsidR="00A807F0">
          <w:rPr>
            <w:noProof/>
            <w:webHidden/>
          </w:rPr>
          <w:fldChar w:fldCharType="separate"/>
        </w:r>
        <w:r w:rsidR="00A807F0">
          <w:rPr>
            <w:noProof/>
            <w:webHidden/>
          </w:rPr>
          <w:t>60</w:t>
        </w:r>
        <w:r w:rsidR="00A807F0">
          <w:rPr>
            <w:noProof/>
            <w:webHidden/>
          </w:rPr>
          <w:fldChar w:fldCharType="end"/>
        </w:r>
      </w:hyperlink>
    </w:p>
    <w:p w14:paraId="433BD926" w14:textId="77777777" w:rsidR="009E61A1" w:rsidRPr="00715C69" w:rsidRDefault="009E61A1" w:rsidP="009E61A1">
      <w:r>
        <w:fldChar w:fldCharType="end"/>
      </w:r>
    </w:p>
    <w:p w14:paraId="6A065C98" w14:textId="77777777" w:rsidR="009E61A1" w:rsidRDefault="009E61A1" w:rsidP="009E61A1">
      <w:pPr>
        <w:pStyle w:val="Nagwek1"/>
      </w:pPr>
      <w:bookmarkStart w:id="69" w:name="_Toc384375809"/>
      <w:r>
        <w:t>Zestawienie grafik</w:t>
      </w:r>
      <w:bookmarkEnd w:id="69"/>
    </w:p>
    <w:p w14:paraId="7AEF13BE" w14:textId="77777777" w:rsidR="00AD72FD" w:rsidRDefault="009E61A1">
      <w:pPr>
        <w:pStyle w:val="Spisilustracji"/>
        <w:tabs>
          <w:tab w:val="right" w:leader="dot" w:pos="9060"/>
        </w:tabs>
        <w:rPr>
          <w:rFonts w:asciiTheme="minorHAnsi" w:eastAsiaTheme="minorEastAsia" w:hAnsiTheme="minorHAnsi"/>
          <w:i w:val="0"/>
          <w:noProof/>
          <w:sz w:val="22"/>
          <w:lang w:eastAsia="pl-PL"/>
        </w:rPr>
      </w:pPr>
      <w:r>
        <w:fldChar w:fldCharType="begin"/>
      </w:r>
      <w:r>
        <w:instrText xml:space="preserve"> TOC \h \z \c "Grafika" </w:instrText>
      </w:r>
      <w:r>
        <w:fldChar w:fldCharType="separate"/>
      </w:r>
      <w:hyperlink w:anchor="_Toc384375818" w:history="1">
        <w:r w:rsidR="00AD72FD" w:rsidRPr="00DD69F7">
          <w:rPr>
            <w:rStyle w:val="Hipercze"/>
            <w:noProof/>
          </w:rPr>
          <w:t>Grafika 1 Ocena wybranych aspektów życia w Świętochłowicach (sondaż w grupie 697 mieszkańców)</w:t>
        </w:r>
        <w:r w:rsidR="00AD72FD">
          <w:rPr>
            <w:noProof/>
            <w:webHidden/>
          </w:rPr>
          <w:tab/>
        </w:r>
        <w:r w:rsidR="00AD72FD">
          <w:rPr>
            <w:noProof/>
            <w:webHidden/>
          </w:rPr>
          <w:fldChar w:fldCharType="begin"/>
        </w:r>
        <w:r w:rsidR="00AD72FD">
          <w:rPr>
            <w:noProof/>
            <w:webHidden/>
          </w:rPr>
          <w:instrText xml:space="preserve"> PAGEREF _Toc384375818 \h </w:instrText>
        </w:r>
        <w:r w:rsidR="00AD72FD">
          <w:rPr>
            <w:noProof/>
            <w:webHidden/>
          </w:rPr>
        </w:r>
        <w:r w:rsidR="00AD72FD">
          <w:rPr>
            <w:noProof/>
            <w:webHidden/>
          </w:rPr>
          <w:fldChar w:fldCharType="separate"/>
        </w:r>
        <w:r w:rsidR="00AD72FD">
          <w:rPr>
            <w:noProof/>
            <w:webHidden/>
          </w:rPr>
          <w:t>13</w:t>
        </w:r>
        <w:r w:rsidR="00AD72FD">
          <w:rPr>
            <w:noProof/>
            <w:webHidden/>
          </w:rPr>
          <w:fldChar w:fldCharType="end"/>
        </w:r>
      </w:hyperlink>
    </w:p>
    <w:p w14:paraId="40D56672" w14:textId="77777777" w:rsidR="00AD72FD" w:rsidRDefault="00703E91">
      <w:pPr>
        <w:pStyle w:val="Spisilustracji"/>
        <w:tabs>
          <w:tab w:val="right" w:leader="dot" w:pos="9060"/>
        </w:tabs>
        <w:rPr>
          <w:rFonts w:asciiTheme="minorHAnsi" w:eastAsiaTheme="minorEastAsia" w:hAnsiTheme="minorHAnsi"/>
          <w:i w:val="0"/>
          <w:noProof/>
          <w:sz w:val="22"/>
          <w:lang w:eastAsia="pl-PL"/>
        </w:rPr>
      </w:pPr>
      <w:hyperlink w:anchor="_Toc384375819" w:history="1">
        <w:r w:rsidR="00AD72FD" w:rsidRPr="00DD69F7">
          <w:rPr>
            <w:rStyle w:val="Hipercze"/>
            <w:noProof/>
          </w:rPr>
          <w:t>Grafika 2 Cele strategiczne rozwoju Świętochłowic do roku 2030</w:t>
        </w:r>
        <w:r w:rsidR="00AD72FD">
          <w:rPr>
            <w:noProof/>
            <w:webHidden/>
          </w:rPr>
          <w:tab/>
        </w:r>
        <w:r w:rsidR="00AD72FD">
          <w:rPr>
            <w:noProof/>
            <w:webHidden/>
          </w:rPr>
          <w:fldChar w:fldCharType="begin"/>
        </w:r>
        <w:r w:rsidR="00AD72FD">
          <w:rPr>
            <w:noProof/>
            <w:webHidden/>
          </w:rPr>
          <w:instrText xml:space="preserve"> PAGEREF _Toc384375819 \h </w:instrText>
        </w:r>
        <w:r w:rsidR="00AD72FD">
          <w:rPr>
            <w:noProof/>
            <w:webHidden/>
          </w:rPr>
        </w:r>
        <w:r w:rsidR="00AD72FD">
          <w:rPr>
            <w:noProof/>
            <w:webHidden/>
          </w:rPr>
          <w:fldChar w:fldCharType="separate"/>
        </w:r>
        <w:r w:rsidR="00AD72FD">
          <w:rPr>
            <w:noProof/>
            <w:webHidden/>
          </w:rPr>
          <w:t>28</w:t>
        </w:r>
        <w:r w:rsidR="00AD72FD">
          <w:rPr>
            <w:noProof/>
            <w:webHidden/>
          </w:rPr>
          <w:fldChar w:fldCharType="end"/>
        </w:r>
      </w:hyperlink>
    </w:p>
    <w:p w14:paraId="55C7F828" w14:textId="77777777" w:rsidR="00AD72FD" w:rsidRDefault="00703E91">
      <w:pPr>
        <w:pStyle w:val="Spisilustracji"/>
        <w:tabs>
          <w:tab w:val="right" w:leader="dot" w:pos="9060"/>
        </w:tabs>
        <w:rPr>
          <w:rFonts w:asciiTheme="minorHAnsi" w:eastAsiaTheme="minorEastAsia" w:hAnsiTheme="minorHAnsi"/>
          <w:i w:val="0"/>
          <w:noProof/>
          <w:sz w:val="22"/>
          <w:lang w:eastAsia="pl-PL"/>
        </w:rPr>
      </w:pPr>
      <w:hyperlink w:anchor="_Toc384375820" w:history="1">
        <w:r w:rsidR="00AD72FD" w:rsidRPr="00DD69F7">
          <w:rPr>
            <w:rStyle w:val="Hipercze"/>
            <w:noProof/>
          </w:rPr>
          <w:t>Grafika 3 Horyzontalne kierunki strategiczne</w:t>
        </w:r>
        <w:r w:rsidR="00AD72FD">
          <w:rPr>
            <w:noProof/>
            <w:webHidden/>
          </w:rPr>
          <w:tab/>
        </w:r>
        <w:r w:rsidR="00AD72FD">
          <w:rPr>
            <w:noProof/>
            <w:webHidden/>
          </w:rPr>
          <w:fldChar w:fldCharType="begin"/>
        </w:r>
        <w:r w:rsidR="00AD72FD">
          <w:rPr>
            <w:noProof/>
            <w:webHidden/>
          </w:rPr>
          <w:instrText xml:space="preserve"> PAGEREF _Toc384375820 \h </w:instrText>
        </w:r>
        <w:r w:rsidR="00AD72FD">
          <w:rPr>
            <w:noProof/>
            <w:webHidden/>
          </w:rPr>
        </w:r>
        <w:r w:rsidR="00AD72FD">
          <w:rPr>
            <w:noProof/>
            <w:webHidden/>
          </w:rPr>
          <w:fldChar w:fldCharType="separate"/>
        </w:r>
        <w:r w:rsidR="00AD72FD">
          <w:rPr>
            <w:noProof/>
            <w:webHidden/>
          </w:rPr>
          <w:t>34</w:t>
        </w:r>
        <w:r w:rsidR="00AD72FD">
          <w:rPr>
            <w:noProof/>
            <w:webHidden/>
          </w:rPr>
          <w:fldChar w:fldCharType="end"/>
        </w:r>
      </w:hyperlink>
    </w:p>
    <w:p w14:paraId="73880114" w14:textId="77777777" w:rsidR="00AD72FD" w:rsidRDefault="00703E91">
      <w:pPr>
        <w:pStyle w:val="Spisilustracji"/>
        <w:tabs>
          <w:tab w:val="right" w:leader="dot" w:pos="9060"/>
        </w:tabs>
        <w:rPr>
          <w:rFonts w:asciiTheme="minorHAnsi" w:eastAsiaTheme="minorEastAsia" w:hAnsiTheme="minorHAnsi"/>
          <w:i w:val="0"/>
          <w:noProof/>
          <w:sz w:val="22"/>
          <w:lang w:eastAsia="pl-PL"/>
        </w:rPr>
      </w:pPr>
      <w:hyperlink w:anchor="_Toc384375821" w:history="1">
        <w:r w:rsidR="00AD72FD" w:rsidRPr="00DD69F7">
          <w:rPr>
            <w:rStyle w:val="Hipercze"/>
            <w:noProof/>
          </w:rPr>
          <w:t>Grafika 4 Poziomy zarządzania Strategią</w:t>
        </w:r>
        <w:r w:rsidR="00AD72FD">
          <w:rPr>
            <w:noProof/>
            <w:webHidden/>
          </w:rPr>
          <w:tab/>
        </w:r>
        <w:r w:rsidR="00AD72FD">
          <w:rPr>
            <w:noProof/>
            <w:webHidden/>
          </w:rPr>
          <w:fldChar w:fldCharType="begin"/>
        </w:r>
        <w:r w:rsidR="00AD72FD">
          <w:rPr>
            <w:noProof/>
            <w:webHidden/>
          </w:rPr>
          <w:instrText xml:space="preserve"> PAGEREF _Toc384375821 \h </w:instrText>
        </w:r>
        <w:r w:rsidR="00AD72FD">
          <w:rPr>
            <w:noProof/>
            <w:webHidden/>
          </w:rPr>
        </w:r>
        <w:r w:rsidR="00AD72FD">
          <w:rPr>
            <w:noProof/>
            <w:webHidden/>
          </w:rPr>
          <w:fldChar w:fldCharType="separate"/>
        </w:r>
        <w:r w:rsidR="00AD72FD">
          <w:rPr>
            <w:noProof/>
            <w:webHidden/>
          </w:rPr>
          <w:t>51</w:t>
        </w:r>
        <w:r w:rsidR="00AD72FD">
          <w:rPr>
            <w:noProof/>
            <w:webHidden/>
          </w:rPr>
          <w:fldChar w:fldCharType="end"/>
        </w:r>
      </w:hyperlink>
    </w:p>
    <w:p w14:paraId="03D07CD1" w14:textId="77777777" w:rsidR="0012688C" w:rsidRDefault="009E61A1" w:rsidP="009E61A1">
      <w:r>
        <w:fldChar w:fldCharType="end"/>
      </w:r>
    </w:p>
    <w:p w14:paraId="70510004" w14:textId="77777777" w:rsidR="0012688C" w:rsidRDefault="0012688C" w:rsidP="0012688C">
      <w:pPr>
        <w:pStyle w:val="Nagwek1"/>
        <w:rPr>
          <w:rFonts w:eastAsia="Times New Roman"/>
        </w:rPr>
      </w:pPr>
      <w:bookmarkStart w:id="70" w:name="_Toc384375810"/>
      <w:r>
        <w:rPr>
          <w:rFonts w:eastAsia="Times New Roman"/>
        </w:rPr>
        <w:t>Osoby zaangażowane w prace Rady Liderów Lokalnych</w:t>
      </w:r>
      <w:bookmarkEnd w:id="70"/>
    </w:p>
    <w:tbl>
      <w:tblPr>
        <w:tblpPr w:leftFromText="141" w:rightFromText="141" w:vertAnchor="text" w:horzAnchor="margin" w:tblpY="213"/>
        <w:tblW w:w="8788" w:type="dxa"/>
        <w:tblLayout w:type="fixed"/>
        <w:tblCellMar>
          <w:left w:w="0" w:type="dxa"/>
          <w:right w:w="0" w:type="dxa"/>
        </w:tblCellMar>
        <w:tblLook w:val="00A0" w:firstRow="1" w:lastRow="0" w:firstColumn="1" w:lastColumn="0" w:noHBand="0" w:noVBand="0"/>
      </w:tblPr>
      <w:tblGrid>
        <w:gridCol w:w="2410"/>
        <w:gridCol w:w="6378"/>
      </w:tblGrid>
      <w:tr w:rsidR="00D74121" w:rsidRPr="00423276" w14:paraId="0C1D1B64" w14:textId="77777777" w:rsidTr="002F1D56">
        <w:trPr>
          <w:trHeight w:val="397"/>
        </w:trPr>
        <w:tc>
          <w:tcPr>
            <w:tcW w:w="2410" w:type="dxa"/>
            <w:shd w:val="clear" w:color="auto" w:fill="FFFFFF" w:themeFill="background1"/>
            <w:vAlign w:val="center"/>
          </w:tcPr>
          <w:p w14:paraId="6E7A8C17" w14:textId="77777777" w:rsidR="00D74121" w:rsidRPr="002F1D56" w:rsidRDefault="00D74121" w:rsidP="002F1D56">
            <w:pPr>
              <w:spacing w:after="0" w:line="240" w:lineRule="auto"/>
              <w:rPr>
                <w:i/>
                <w:sz w:val="22"/>
              </w:rPr>
            </w:pPr>
            <w:r w:rsidRPr="002F1D56">
              <w:rPr>
                <w:i/>
                <w:sz w:val="22"/>
              </w:rPr>
              <w:t>Zbigniew Anioł</w:t>
            </w:r>
          </w:p>
        </w:tc>
        <w:tc>
          <w:tcPr>
            <w:tcW w:w="6378" w:type="dxa"/>
            <w:shd w:val="clear" w:color="auto" w:fill="FFFFFF" w:themeFill="background1"/>
            <w:vAlign w:val="center"/>
          </w:tcPr>
          <w:p w14:paraId="6E5D4B42" w14:textId="77777777" w:rsidR="00D74121" w:rsidRPr="002F1D56" w:rsidRDefault="00D74121" w:rsidP="002F1D56">
            <w:pPr>
              <w:spacing w:after="0" w:line="240" w:lineRule="auto"/>
              <w:rPr>
                <w:i/>
                <w:sz w:val="22"/>
              </w:rPr>
            </w:pPr>
            <w:r w:rsidRPr="002F1D56">
              <w:rPr>
                <w:i/>
                <w:sz w:val="22"/>
              </w:rPr>
              <w:t xml:space="preserve">Dziennik Zachodni </w:t>
            </w:r>
          </w:p>
        </w:tc>
      </w:tr>
      <w:tr w:rsidR="00D74121" w:rsidRPr="00423276" w14:paraId="146AB04E" w14:textId="77777777" w:rsidTr="002F1D56">
        <w:trPr>
          <w:trHeight w:val="397"/>
        </w:trPr>
        <w:tc>
          <w:tcPr>
            <w:tcW w:w="2410" w:type="dxa"/>
            <w:shd w:val="clear" w:color="auto" w:fill="FFFFFF" w:themeFill="background1"/>
            <w:vAlign w:val="center"/>
          </w:tcPr>
          <w:p w14:paraId="53B07AE8" w14:textId="77777777" w:rsidR="00D74121" w:rsidRPr="002F1D56" w:rsidRDefault="00D74121" w:rsidP="002F1D56">
            <w:pPr>
              <w:spacing w:after="0" w:line="240" w:lineRule="auto"/>
              <w:rPr>
                <w:i/>
                <w:sz w:val="22"/>
              </w:rPr>
            </w:pPr>
            <w:r w:rsidRPr="002F1D56">
              <w:rPr>
                <w:i/>
                <w:sz w:val="22"/>
              </w:rPr>
              <w:t>Zbigniew Blacha</w:t>
            </w:r>
          </w:p>
        </w:tc>
        <w:tc>
          <w:tcPr>
            <w:tcW w:w="6378" w:type="dxa"/>
            <w:shd w:val="clear" w:color="auto" w:fill="FFFFFF" w:themeFill="background1"/>
            <w:vAlign w:val="center"/>
          </w:tcPr>
          <w:p w14:paraId="3467FD3C" w14:textId="77777777" w:rsidR="00D74121" w:rsidRPr="002F1D56" w:rsidRDefault="00D74121" w:rsidP="002F1D56">
            <w:pPr>
              <w:spacing w:after="0" w:line="240" w:lineRule="auto"/>
              <w:rPr>
                <w:i/>
                <w:sz w:val="22"/>
              </w:rPr>
            </w:pPr>
            <w:r w:rsidRPr="002F1D56">
              <w:rPr>
                <w:i/>
                <w:sz w:val="22"/>
              </w:rPr>
              <w:t xml:space="preserve">Komenda Miejska Policji </w:t>
            </w:r>
          </w:p>
        </w:tc>
      </w:tr>
      <w:tr w:rsidR="00D74121" w:rsidRPr="00423276" w14:paraId="3E1F0A95" w14:textId="77777777" w:rsidTr="002F1D56">
        <w:trPr>
          <w:trHeight w:val="397"/>
        </w:trPr>
        <w:tc>
          <w:tcPr>
            <w:tcW w:w="2410" w:type="dxa"/>
            <w:shd w:val="clear" w:color="auto" w:fill="FFFFFF" w:themeFill="background1"/>
            <w:vAlign w:val="center"/>
          </w:tcPr>
          <w:p w14:paraId="5BFA5B14" w14:textId="77777777" w:rsidR="00D74121" w:rsidRPr="002F1D56" w:rsidRDefault="00D74121" w:rsidP="002F1D56">
            <w:pPr>
              <w:spacing w:after="0" w:line="240" w:lineRule="auto"/>
              <w:rPr>
                <w:i/>
                <w:sz w:val="22"/>
              </w:rPr>
            </w:pPr>
            <w:r w:rsidRPr="002F1D56">
              <w:rPr>
                <w:i/>
                <w:sz w:val="22"/>
              </w:rPr>
              <w:t>Sebastian Bryłka</w:t>
            </w:r>
          </w:p>
        </w:tc>
        <w:tc>
          <w:tcPr>
            <w:tcW w:w="6378" w:type="dxa"/>
            <w:shd w:val="clear" w:color="auto" w:fill="FFFFFF" w:themeFill="background1"/>
            <w:vAlign w:val="center"/>
          </w:tcPr>
          <w:p w14:paraId="2E84F7B1" w14:textId="1B2F04A1" w:rsidR="00D74121" w:rsidRPr="002F1D56" w:rsidRDefault="00E95DEA" w:rsidP="002F1D56">
            <w:pPr>
              <w:spacing w:after="0" w:line="240" w:lineRule="auto"/>
              <w:jc w:val="left"/>
              <w:rPr>
                <w:i/>
                <w:sz w:val="22"/>
              </w:rPr>
            </w:pPr>
            <w:r w:rsidRPr="002F1D56">
              <w:rPr>
                <w:i/>
                <w:sz w:val="22"/>
              </w:rPr>
              <w:t xml:space="preserve">Uczeń. </w:t>
            </w:r>
            <w:r w:rsidR="00D74121" w:rsidRPr="002F1D56">
              <w:rPr>
                <w:i/>
                <w:sz w:val="22"/>
              </w:rPr>
              <w:t xml:space="preserve">Zespół Szkół Ogólnokształcących nr 2 w Świętochłowicach </w:t>
            </w:r>
          </w:p>
        </w:tc>
      </w:tr>
      <w:tr w:rsidR="00D74121" w:rsidRPr="00423276" w14:paraId="0FC7A67F" w14:textId="77777777" w:rsidTr="002F1D56">
        <w:trPr>
          <w:trHeight w:val="397"/>
        </w:trPr>
        <w:tc>
          <w:tcPr>
            <w:tcW w:w="2410" w:type="dxa"/>
            <w:shd w:val="clear" w:color="auto" w:fill="FFFFFF" w:themeFill="background1"/>
            <w:vAlign w:val="center"/>
          </w:tcPr>
          <w:p w14:paraId="47E5C255" w14:textId="77777777" w:rsidR="00D74121" w:rsidRPr="002F1D56" w:rsidRDefault="00D74121" w:rsidP="002F1D56">
            <w:pPr>
              <w:spacing w:after="0" w:line="240" w:lineRule="auto"/>
              <w:rPr>
                <w:i/>
                <w:sz w:val="22"/>
              </w:rPr>
            </w:pPr>
            <w:r w:rsidRPr="002F1D56">
              <w:rPr>
                <w:i/>
                <w:sz w:val="22"/>
              </w:rPr>
              <w:t>Władysław Bulanda</w:t>
            </w:r>
          </w:p>
        </w:tc>
        <w:tc>
          <w:tcPr>
            <w:tcW w:w="6378" w:type="dxa"/>
            <w:shd w:val="clear" w:color="auto" w:fill="FFFFFF" w:themeFill="background1"/>
            <w:vAlign w:val="center"/>
          </w:tcPr>
          <w:p w14:paraId="545D064D" w14:textId="77777777" w:rsidR="00D74121" w:rsidRPr="002F1D56" w:rsidRDefault="00D74121" w:rsidP="002F1D56">
            <w:pPr>
              <w:spacing w:after="0" w:line="240" w:lineRule="auto"/>
              <w:rPr>
                <w:i/>
                <w:sz w:val="22"/>
              </w:rPr>
            </w:pPr>
            <w:r w:rsidRPr="002F1D56">
              <w:rPr>
                <w:i/>
                <w:sz w:val="22"/>
              </w:rPr>
              <w:t xml:space="preserve">Klub Abstynenta „Spróbuj z nami” </w:t>
            </w:r>
          </w:p>
        </w:tc>
      </w:tr>
      <w:tr w:rsidR="00D74121" w:rsidRPr="00423276" w14:paraId="0BB40CB4" w14:textId="77777777" w:rsidTr="002F1D56">
        <w:trPr>
          <w:trHeight w:val="397"/>
        </w:trPr>
        <w:tc>
          <w:tcPr>
            <w:tcW w:w="2410" w:type="dxa"/>
            <w:shd w:val="clear" w:color="auto" w:fill="FFFFFF" w:themeFill="background1"/>
            <w:vAlign w:val="center"/>
          </w:tcPr>
          <w:p w14:paraId="794B068A" w14:textId="77777777" w:rsidR="00D74121" w:rsidRPr="002F1D56" w:rsidRDefault="00D74121" w:rsidP="002F1D56">
            <w:pPr>
              <w:spacing w:after="0" w:line="240" w:lineRule="auto"/>
              <w:rPr>
                <w:i/>
                <w:sz w:val="22"/>
              </w:rPr>
            </w:pPr>
            <w:r w:rsidRPr="002F1D56">
              <w:rPr>
                <w:i/>
                <w:sz w:val="22"/>
              </w:rPr>
              <w:t xml:space="preserve">Bogusław </w:t>
            </w:r>
            <w:proofErr w:type="spellStart"/>
            <w:r w:rsidRPr="002F1D56">
              <w:rPr>
                <w:i/>
                <w:sz w:val="22"/>
              </w:rPr>
              <w:t>Buliński</w:t>
            </w:r>
            <w:proofErr w:type="spellEnd"/>
          </w:p>
        </w:tc>
        <w:tc>
          <w:tcPr>
            <w:tcW w:w="6378" w:type="dxa"/>
            <w:shd w:val="clear" w:color="auto" w:fill="FFFFFF" w:themeFill="background1"/>
            <w:vAlign w:val="center"/>
          </w:tcPr>
          <w:p w14:paraId="4E46C302" w14:textId="77777777" w:rsidR="00D74121" w:rsidRPr="002F1D56" w:rsidRDefault="00D74121" w:rsidP="002F1D56">
            <w:pPr>
              <w:spacing w:after="0" w:line="240" w:lineRule="auto"/>
              <w:rPr>
                <w:i/>
                <w:sz w:val="22"/>
              </w:rPr>
            </w:pPr>
            <w:r w:rsidRPr="002F1D56">
              <w:rPr>
                <w:i/>
                <w:sz w:val="22"/>
              </w:rPr>
              <w:t xml:space="preserve">Straż Miejska Świętochłowice </w:t>
            </w:r>
          </w:p>
        </w:tc>
      </w:tr>
      <w:tr w:rsidR="00D74121" w:rsidRPr="00423276" w14:paraId="1384C065" w14:textId="77777777" w:rsidTr="002F1D56">
        <w:trPr>
          <w:trHeight w:val="397"/>
        </w:trPr>
        <w:tc>
          <w:tcPr>
            <w:tcW w:w="2410" w:type="dxa"/>
            <w:shd w:val="clear" w:color="auto" w:fill="FFFFFF" w:themeFill="background1"/>
            <w:vAlign w:val="center"/>
          </w:tcPr>
          <w:p w14:paraId="15581B3A" w14:textId="77777777" w:rsidR="00D74121" w:rsidRPr="002F1D56" w:rsidRDefault="00D74121" w:rsidP="002F1D56">
            <w:pPr>
              <w:spacing w:after="0" w:line="240" w:lineRule="auto"/>
              <w:rPr>
                <w:i/>
                <w:sz w:val="22"/>
              </w:rPr>
            </w:pPr>
            <w:r w:rsidRPr="002F1D56">
              <w:rPr>
                <w:i/>
                <w:sz w:val="22"/>
              </w:rPr>
              <w:t xml:space="preserve">Stanisław </w:t>
            </w:r>
            <w:proofErr w:type="spellStart"/>
            <w:r w:rsidRPr="002F1D56">
              <w:rPr>
                <w:i/>
                <w:sz w:val="22"/>
              </w:rPr>
              <w:t>Cukierda</w:t>
            </w:r>
            <w:proofErr w:type="spellEnd"/>
          </w:p>
        </w:tc>
        <w:tc>
          <w:tcPr>
            <w:tcW w:w="6378" w:type="dxa"/>
            <w:shd w:val="clear" w:color="auto" w:fill="FFFFFF" w:themeFill="background1"/>
            <w:vAlign w:val="center"/>
          </w:tcPr>
          <w:p w14:paraId="70193EA2" w14:textId="77777777" w:rsidR="00D74121" w:rsidRPr="002F1D56" w:rsidRDefault="00D74121" w:rsidP="002F1D56">
            <w:pPr>
              <w:spacing w:after="0" w:line="240" w:lineRule="auto"/>
              <w:rPr>
                <w:i/>
                <w:sz w:val="22"/>
              </w:rPr>
            </w:pPr>
            <w:r w:rsidRPr="002F1D56">
              <w:rPr>
                <w:i/>
                <w:sz w:val="22"/>
              </w:rPr>
              <w:t xml:space="preserve">Związek Emerytów, Rencistów i Inwalidów </w:t>
            </w:r>
          </w:p>
        </w:tc>
      </w:tr>
      <w:tr w:rsidR="00D74121" w:rsidRPr="00423276" w14:paraId="51AE0E63" w14:textId="77777777" w:rsidTr="002F1D56">
        <w:trPr>
          <w:trHeight w:val="397"/>
        </w:trPr>
        <w:tc>
          <w:tcPr>
            <w:tcW w:w="2410" w:type="dxa"/>
            <w:shd w:val="clear" w:color="auto" w:fill="FFFFFF" w:themeFill="background1"/>
            <w:vAlign w:val="center"/>
          </w:tcPr>
          <w:p w14:paraId="66D599C3" w14:textId="77777777" w:rsidR="00D74121" w:rsidRPr="002F1D56" w:rsidRDefault="00D74121" w:rsidP="002F1D56">
            <w:pPr>
              <w:spacing w:after="0" w:line="240" w:lineRule="auto"/>
              <w:rPr>
                <w:i/>
                <w:sz w:val="22"/>
              </w:rPr>
            </w:pPr>
            <w:r w:rsidRPr="002F1D56">
              <w:rPr>
                <w:i/>
                <w:sz w:val="22"/>
              </w:rPr>
              <w:t>Janusz Dubiel</w:t>
            </w:r>
          </w:p>
        </w:tc>
        <w:tc>
          <w:tcPr>
            <w:tcW w:w="6378" w:type="dxa"/>
            <w:shd w:val="clear" w:color="auto" w:fill="FFFFFF" w:themeFill="background1"/>
            <w:vAlign w:val="center"/>
          </w:tcPr>
          <w:p w14:paraId="2B78BB16" w14:textId="77777777" w:rsidR="00D74121" w:rsidRPr="002F1D56" w:rsidRDefault="00D74121" w:rsidP="002F1D56">
            <w:pPr>
              <w:spacing w:after="0" w:line="240" w:lineRule="auto"/>
              <w:rPr>
                <w:i/>
                <w:sz w:val="22"/>
              </w:rPr>
            </w:pPr>
            <w:r w:rsidRPr="002F1D56">
              <w:rPr>
                <w:i/>
                <w:sz w:val="22"/>
              </w:rPr>
              <w:t xml:space="preserve">Stowarzyszenie Dwie Wieże </w:t>
            </w:r>
          </w:p>
        </w:tc>
      </w:tr>
      <w:tr w:rsidR="00D74121" w:rsidRPr="00423276" w14:paraId="7AC61A52" w14:textId="77777777" w:rsidTr="002F1D56">
        <w:trPr>
          <w:trHeight w:val="397"/>
        </w:trPr>
        <w:tc>
          <w:tcPr>
            <w:tcW w:w="2410" w:type="dxa"/>
            <w:shd w:val="clear" w:color="auto" w:fill="FFFFFF" w:themeFill="background1"/>
            <w:vAlign w:val="center"/>
          </w:tcPr>
          <w:p w14:paraId="1D6ACC2D" w14:textId="77777777" w:rsidR="00D74121" w:rsidRPr="002F1D56" w:rsidRDefault="00D74121" w:rsidP="002F1D56">
            <w:pPr>
              <w:spacing w:after="0" w:line="240" w:lineRule="auto"/>
              <w:rPr>
                <w:i/>
                <w:sz w:val="22"/>
              </w:rPr>
            </w:pPr>
            <w:r w:rsidRPr="002F1D56">
              <w:rPr>
                <w:i/>
                <w:sz w:val="22"/>
              </w:rPr>
              <w:t xml:space="preserve">Jadwiga </w:t>
            </w:r>
            <w:proofErr w:type="spellStart"/>
            <w:r w:rsidRPr="002F1D56">
              <w:rPr>
                <w:i/>
                <w:sz w:val="22"/>
              </w:rPr>
              <w:t>Garbaciok</w:t>
            </w:r>
            <w:proofErr w:type="spellEnd"/>
          </w:p>
        </w:tc>
        <w:tc>
          <w:tcPr>
            <w:tcW w:w="6378" w:type="dxa"/>
            <w:shd w:val="clear" w:color="auto" w:fill="FFFFFF" w:themeFill="background1"/>
            <w:vAlign w:val="center"/>
          </w:tcPr>
          <w:p w14:paraId="25279684" w14:textId="77777777" w:rsidR="00D74121" w:rsidRPr="002F1D56" w:rsidRDefault="00D74121" w:rsidP="002F1D56">
            <w:pPr>
              <w:spacing w:after="0" w:line="240" w:lineRule="auto"/>
              <w:rPr>
                <w:i/>
                <w:sz w:val="22"/>
              </w:rPr>
            </w:pPr>
            <w:r w:rsidRPr="002F1D56">
              <w:rPr>
                <w:i/>
                <w:sz w:val="22"/>
              </w:rPr>
              <w:t xml:space="preserve">Rada Miejska w Świętochłowicach </w:t>
            </w:r>
          </w:p>
        </w:tc>
      </w:tr>
      <w:tr w:rsidR="00D74121" w:rsidRPr="00423276" w14:paraId="4C7373A2" w14:textId="77777777" w:rsidTr="002F1D56">
        <w:trPr>
          <w:trHeight w:val="397"/>
        </w:trPr>
        <w:tc>
          <w:tcPr>
            <w:tcW w:w="2410" w:type="dxa"/>
            <w:shd w:val="clear" w:color="auto" w:fill="FFFFFF" w:themeFill="background1"/>
            <w:vAlign w:val="center"/>
          </w:tcPr>
          <w:p w14:paraId="1CECA9DC" w14:textId="77777777" w:rsidR="00D74121" w:rsidRPr="002F1D56" w:rsidRDefault="00D74121" w:rsidP="002F1D56">
            <w:pPr>
              <w:spacing w:after="0" w:line="240" w:lineRule="auto"/>
              <w:rPr>
                <w:i/>
                <w:sz w:val="22"/>
              </w:rPr>
            </w:pPr>
            <w:r w:rsidRPr="002F1D56">
              <w:rPr>
                <w:i/>
                <w:sz w:val="22"/>
              </w:rPr>
              <w:t>Łukasz Głąb</w:t>
            </w:r>
          </w:p>
        </w:tc>
        <w:tc>
          <w:tcPr>
            <w:tcW w:w="6378" w:type="dxa"/>
            <w:shd w:val="clear" w:color="auto" w:fill="FFFFFF" w:themeFill="background1"/>
            <w:vAlign w:val="center"/>
          </w:tcPr>
          <w:p w14:paraId="3E3D3051" w14:textId="75D1506E" w:rsidR="00D74121" w:rsidRPr="002F1D56" w:rsidRDefault="004C3A08" w:rsidP="002F1D56">
            <w:pPr>
              <w:spacing w:after="0" w:line="240" w:lineRule="auto"/>
              <w:jc w:val="left"/>
              <w:rPr>
                <w:i/>
                <w:sz w:val="22"/>
              </w:rPr>
            </w:pPr>
            <w:r w:rsidRPr="002F1D56">
              <w:rPr>
                <w:i/>
                <w:sz w:val="22"/>
              </w:rPr>
              <w:t xml:space="preserve">Uczeń. </w:t>
            </w:r>
            <w:r w:rsidR="00D74121" w:rsidRPr="002F1D56">
              <w:rPr>
                <w:i/>
                <w:sz w:val="22"/>
              </w:rPr>
              <w:t>Zespół Szkół Ogólnokształcących nr 2 w Świętochłowicach</w:t>
            </w:r>
          </w:p>
        </w:tc>
      </w:tr>
      <w:tr w:rsidR="00D74121" w:rsidRPr="00423276" w14:paraId="592E1F2A" w14:textId="77777777" w:rsidTr="002F1D56">
        <w:trPr>
          <w:trHeight w:val="397"/>
        </w:trPr>
        <w:tc>
          <w:tcPr>
            <w:tcW w:w="2410" w:type="dxa"/>
            <w:shd w:val="clear" w:color="auto" w:fill="FFFFFF" w:themeFill="background1"/>
            <w:vAlign w:val="center"/>
          </w:tcPr>
          <w:p w14:paraId="0427F063" w14:textId="77777777" w:rsidR="00D74121" w:rsidRPr="002F1D56" w:rsidRDefault="00D74121" w:rsidP="002F1D56">
            <w:pPr>
              <w:spacing w:after="0" w:line="240" w:lineRule="auto"/>
              <w:rPr>
                <w:i/>
                <w:sz w:val="22"/>
              </w:rPr>
            </w:pPr>
            <w:r w:rsidRPr="002F1D56">
              <w:rPr>
                <w:i/>
                <w:sz w:val="22"/>
              </w:rPr>
              <w:t>Anna Gurgul</w:t>
            </w:r>
          </w:p>
        </w:tc>
        <w:tc>
          <w:tcPr>
            <w:tcW w:w="6378" w:type="dxa"/>
            <w:shd w:val="clear" w:color="auto" w:fill="FFFFFF" w:themeFill="background1"/>
            <w:vAlign w:val="center"/>
          </w:tcPr>
          <w:p w14:paraId="0B3DB3F9" w14:textId="7A0771C9" w:rsidR="00D74121" w:rsidRPr="002F1D56" w:rsidRDefault="004C3A08" w:rsidP="002F1D56">
            <w:pPr>
              <w:spacing w:after="0" w:line="240" w:lineRule="auto"/>
              <w:jc w:val="left"/>
              <w:rPr>
                <w:i/>
                <w:sz w:val="22"/>
              </w:rPr>
            </w:pPr>
            <w:r w:rsidRPr="002F1D56">
              <w:rPr>
                <w:i/>
                <w:sz w:val="22"/>
              </w:rPr>
              <w:t xml:space="preserve">Uczennica. </w:t>
            </w:r>
            <w:r w:rsidR="00D74121" w:rsidRPr="002F1D56">
              <w:rPr>
                <w:i/>
                <w:sz w:val="22"/>
              </w:rPr>
              <w:t xml:space="preserve">Zespół Szkół Ogólnokształcących nr 1 w Świętochłowicach  </w:t>
            </w:r>
          </w:p>
        </w:tc>
      </w:tr>
      <w:tr w:rsidR="00D74121" w:rsidRPr="00423276" w14:paraId="3E17C104" w14:textId="77777777" w:rsidTr="002F1D56">
        <w:trPr>
          <w:trHeight w:val="397"/>
        </w:trPr>
        <w:tc>
          <w:tcPr>
            <w:tcW w:w="2410" w:type="dxa"/>
            <w:shd w:val="clear" w:color="auto" w:fill="FFFFFF" w:themeFill="background1"/>
            <w:vAlign w:val="center"/>
          </w:tcPr>
          <w:p w14:paraId="596E6194" w14:textId="77777777" w:rsidR="00D74121" w:rsidRPr="002F1D56" w:rsidRDefault="00D74121" w:rsidP="002F1D56">
            <w:pPr>
              <w:spacing w:after="0" w:line="240" w:lineRule="auto"/>
              <w:rPr>
                <w:i/>
                <w:sz w:val="22"/>
              </w:rPr>
            </w:pPr>
            <w:r w:rsidRPr="002F1D56">
              <w:rPr>
                <w:i/>
                <w:sz w:val="22"/>
              </w:rPr>
              <w:t>Ewa Jakubowska</w:t>
            </w:r>
          </w:p>
        </w:tc>
        <w:tc>
          <w:tcPr>
            <w:tcW w:w="6378" w:type="dxa"/>
            <w:shd w:val="clear" w:color="auto" w:fill="FFFFFF" w:themeFill="background1"/>
            <w:vAlign w:val="center"/>
          </w:tcPr>
          <w:p w14:paraId="7AA24401" w14:textId="77777777" w:rsidR="00D74121" w:rsidRPr="002F1D56" w:rsidRDefault="00D74121" w:rsidP="002F1D56">
            <w:pPr>
              <w:spacing w:after="0" w:line="240" w:lineRule="auto"/>
              <w:rPr>
                <w:i/>
                <w:sz w:val="22"/>
              </w:rPr>
            </w:pPr>
            <w:r w:rsidRPr="002F1D56">
              <w:rPr>
                <w:i/>
                <w:sz w:val="22"/>
              </w:rPr>
              <w:t>Urząd Miejski w Świętochłowicach</w:t>
            </w:r>
          </w:p>
        </w:tc>
      </w:tr>
      <w:tr w:rsidR="00D74121" w:rsidRPr="00423276" w14:paraId="18CEC713" w14:textId="77777777" w:rsidTr="002F1D56">
        <w:trPr>
          <w:trHeight w:val="397"/>
        </w:trPr>
        <w:tc>
          <w:tcPr>
            <w:tcW w:w="2410" w:type="dxa"/>
            <w:shd w:val="clear" w:color="auto" w:fill="FFFFFF" w:themeFill="background1"/>
            <w:vAlign w:val="center"/>
          </w:tcPr>
          <w:p w14:paraId="30548A99" w14:textId="77777777" w:rsidR="00D74121" w:rsidRPr="002F1D56" w:rsidRDefault="00D74121" w:rsidP="002F1D56">
            <w:pPr>
              <w:spacing w:after="0" w:line="240" w:lineRule="auto"/>
              <w:rPr>
                <w:i/>
                <w:sz w:val="22"/>
              </w:rPr>
            </w:pPr>
            <w:r w:rsidRPr="002F1D56">
              <w:rPr>
                <w:i/>
                <w:sz w:val="22"/>
              </w:rPr>
              <w:t xml:space="preserve">Monika </w:t>
            </w:r>
            <w:proofErr w:type="spellStart"/>
            <w:r w:rsidRPr="002F1D56">
              <w:rPr>
                <w:i/>
                <w:sz w:val="22"/>
              </w:rPr>
              <w:t>Kassner</w:t>
            </w:r>
            <w:proofErr w:type="spellEnd"/>
          </w:p>
        </w:tc>
        <w:tc>
          <w:tcPr>
            <w:tcW w:w="6378" w:type="dxa"/>
            <w:shd w:val="clear" w:color="auto" w:fill="FFFFFF" w:themeFill="background1"/>
            <w:vAlign w:val="center"/>
          </w:tcPr>
          <w:p w14:paraId="3655E8BF" w14:textId="77777777" w:rsidR="00D74121" w:rsidRPr="002F1D56" w:rsidRDefault="00D74121" w:rsidP="002F1D56">
            <w:pPr>
              <w:spacing w:after="0" w:line="240" w:lineRule="auto"/>
              <w:rPr>
                <w:i/>
                <w:sz w:val="22"/>
              </w:rPr>
            </w:pPr>
            <w:r w:rsidRPr="002F1D56">
              <w:rPr>
                <w:i/>
                <w:sz w:val="22"/>
              </w:rPr>
              <w:t xml:space="preserve">Ruch Autonomii Śląska </w:t>
            </w:r>
          </w:p>
        </w:tc>
      </w:tr>
      <w:tr w:rsidR="00D74121" w:rsidRPr="00423276" w14:paraId="553AC18C" w14:textId="77777777" w:rsidTr="002F1D56">
        <w:trPr>
          <w:trHeight w:val="397"/>
        </w:trPr>
        <w:tc>
          <w:tcPr>
            <w:tcW w:w="2410" w:type="dxa"/>
            <w:shd w:val="clear" w:color="auto" w:fill="FFFFFF" w:themeFill="background1"/>
            <w:vAlign w:val="center"/>
          </w:tcPr>
          <w:p w14:paraId="4FB7D5A7" w14:textId="77777777" w:rsidR="00D74121" w:rsidRPr="002F1D56" w:rsidRDefault="00D74121" w:rsidP="002F1D56">
            <w:pPr>
              <w:spacing w:after="0" w:line="240" w:lineRule="auto"/>
              <w:rPr>
                <w:i/>
                <w:sz w:val="22"/>
              </w:rPr>
            </w:pPr>
            <w:r w:rsidRPr="002F1D56">
              <w:rPr>
                <w:i/>
                <w:sz w:val="22"/>
              </w:rPr>
              <w:t>Jan Klusko</w:t>
            </w:r>
          </w:p>
        </w:tc>
        <w:tc>
          <w:tcPr>
            <w:tcW w:w="6378" w:type="dxa"/>
            <w:shd w:val="clear" w:color="auto" w:fill="FFFFFF" w:themeFill="background1"/>
            <w:vAlign w:val="center"/>
          </w:tcPr>
          <w:p w14:paraId="5A8C58E2" w14:textId="0B54F55F" w:rsidR="00D74121" w:rsidRPr="002F1D56" w:rsidRDefault="00AC0D5B" w:rsidP="00A807F0">
            <w:pPr>
              <w:spacing w:after="0" w:line="240" w:lineRule="auto"/>
              <w:rPr>
                <w:i/>
                <w:sz w:val="22"/>
              </w:rPr>
            </w:pPr>
            <w:r>
              <w:rPr>
                <w:i/>
                <w:sz w:val="22"/>
              </w:rPr>
              <w:t>Rada Gospodarcza (</w:t>
            </w:r>
            <w:r w:rsidR="00A807F0" w:rsidRPr="00A807F0">
              <w:rPr>
                <w:i/>
                <w:sz w:val="22"/>
              </w:rPr>
              <w:t>E</w:t>
            </w:r>
            <w:r w:rsidR="00A807F0">
              <w:rPr>
                <w:i/>
                <w:sz w:val="22"/>
              </w:rPr>
              <w:t>KOINSTAL S</w:t>
            </w:r>
            <w:r w:rsidR="00A807F0" w:rsidRPr="00A807F0">
              <w:rPr>
                <w:i/>
                <w:sz w:val="22"/>
              </w:rPr>
              <w:t>p.</w:t>
            </w:r>
            <w:r w:rsidR="00A807F0">
              <w:rPr>
                <w:i/>
                <w:sz w:val="22"/>
              </w:rPr>
              <w:t xml:space="preserve"> J.</w:t>
            </w:r>
            <w:r w:rsidR="00974BB1">
              <w:rPr>
                <w:i/>
                <w:sz w:val="22"/>
              </w:rPr>
              <w:t>)</w:t>
            </w:r>
          </w:p>
        </w:tc>
      </w:tr>
      <w:tr w:rsidR="00D74121" w:rsidRPr="00423276" w14:paraId="307792F5" w14:textId="77777777" w:rsidTr="002F1D56">
        <w:trPr>
          <w:trHeight w:val="397"/>
        </w:trPr>
        <w:tc>
          <w:tcPr>
            <w:tcW w:w="2410" w:type="dxa"/>
            <w:shd w:val="clear" w:color="auto" w:fill="FFFFFF" w:themeFill="background1"/>
            <w:vAlign w:val="center"/>
          </w:tcPr>
          <w:p w14:paraId="4A2003D5" w14:textId="77777777" w:rsidR="00D74121" w:rsidRPr="002F1D56" w:rsidRDefault="00D74121" w:rsidP="002F1D56">
            <w:pPr>
              <w:spacing w:after="0" w:line="240" w:lineRule="auto"/>
              <w:rPr>
                <w:i/>
                <w:sz w:val="22"/>
              </w:rPr>
            </w:pPr>
            <w:r w:rsidRPr="002F1D56">
              <w:rPr>
                <w:i/>
                <w:sz w:val="22"/>
              </w:rPr>
              <w:t xml:space="preserve">Joachim </w:t>
            </w:r>
            <w:proofErr w:type="spellStart"/>
            <w:r w:rsidRPr="002F1D56">
              <w:rPr>
                <w:i/>
                <w:sz w:val="22"/>
              </w:rPr>
              <w:t>Knechtel</w:t>
            </w:r>
            <w:proofErr w:type="spellEnd"/>
          </w:p>
        </w:tc>
        <w:tc>
          <w:tcPr>
            <w:tcW w:w="6378" w:type="dxa"/>
            <w:shd w:val="clear" w:color="auto" w:fill="FFFFFF" w:themeFill="background1"/>
            <w:vAlign w:val="center"/>
          </w:tcPr>
          <w:p w14:paraId="493FD267" w14:textId="77777777" w:rsidR="00D74121" w:rsidRPr="002F1D56" w:rsidRDefault="00D74121" w:rsidP="002F1D56">
            <w:pPr>
              <w:spacing w:after="0" w:line="240" w:lineRule="auto"/>
              <w:rPr>
                <w:i/>
                <w:sz w:val="22"/>
              </w:rPr>
            </w:pPr>
            <w:r w:rsidRPr="002F1D56">
              <w:rPr>
                <w:i/>
                <w:sz w:val="22"/>
              </w:rPr>
              <w:t>Rada Miejska w Świętochłowicach</w:t>
            </w:r>
          </w:p>
        </w:tc>
      </w:tr>
    </w:tbl>
    <w:p w14:paraId="764D9D2A" w14:textId="77777777" w:rsidR="00D74121" w:rsidRDefault="00D74121"/>
    <w:p w14:paraId="1A933E22" w14:textId="77777777" w:rsidR="00851B48" w:rsidRDefault="00851B48"/>
    <w:tbl>
      <w:tblPr>
        <w:tblpPr w:leftFromText="141" w:rightFromText="141" w:vertAnchor="text" w:horzAnchor="margin" w:tblpY="213"/>
        <w:tblW w:w="9639" w:type="dxa"/>
        <w:tblLayout w:type="fixed"/>
        <w:tblCellMar>
          <w:left w:w="0" w:type="dxa"/>
          <w:right w:w="0" w:type="dxa"/>
        </w:tblCellMar>
        <w:tblLook w:val="00A0" w:firstRow="1" w:lastRow="0" w:firstColumn="1" w:lastColumn="0" w:noHBand="0" w:noVBand="0"/>
      </w:tblPr>
      <w:tblGrid>
        <w:gridCol w:w="2410"/>
        <w:gridCol w:w="7229"/>
      </w:tblGrid>
      <w:tr w:rsidR="00851B48" w:rsidRPr="00423276" w14:paraId="31BD1F5F" w14:textId="77777777" w:rsidTr="002F1D56">
        <w:trPr>
          <w:trHeight w:val="397"/>
        </w:trPr>
        <w:tc>
          <w:tcPr>
            <w:tcW w:w="2410" w:type="dxa"/>
            <w:shd w:val="clear" w:color="auto" w:fill="FFFFFF" w:themeFill="background1"/>
            <w:vAlign w:val="center"/>
          </w:tcPr>
          <w:p w14:paraId="1DC36B28" w14:textId="77777777" w:rsidR="00851B48" w:rsidRPr="002F1D56" w:rsidRDefault="00851B48" w:rsidP="002F1D56">
            <w:pPr>
              <w:spacing w:after="0" w:line="240" w:lineRule="auto"/>
              <w:rPr>
                <w:i/>
                <w:sz w:val="22"/>
              </w:rPr>
            </w:pPr>
            <w:r w:rsidRPr="002F1D56">
              <w:rPr>
                <w:i/>
                <w:sz w:val="22"/>
              </w:rPr>
              <w:t>Grzegorz Kołodziej</w:t>
            </w:r>
          </w:p>
        </w:tc>
        <w:tc>
          <w:tcPr>
            <w:tcW w:w="7229" w:type="dxa"/>
            <w:shd w:val="clear" w:color="auto" w:fill="FFFFFF" w:themeFill="background1"/>
            <w:vAlign w:val="center"/>
          </w:tcPr>
          <w:p w14:paraId="6CF297F9" w14:textId="77777777" w:rsidR="00851B48" w:rsidRPr="002F1D56" w:rsidRDefault="00851B48" w:rsidP="002F1D56">
            <w:pPr>
              <w:spacing w:after="0" w:line="240" w:lineRule="auto"/>
              <w:rPr>
                <w:i/>
                <w:sz w:val="22"/>
              </w:rPr>
            </w:pPr>
            <w:r w:rsidRPr="002F1D56">
              <w:rPr>
                <w:i/>
                <w:sz w:val="22"/>
              </w:rPr>
              <w:t>Spółdzielnia Mieszkaniowa „Wiosenna”</w:t>
            </w:r>
          </w:p>
        </w:tc>
      </w:tr>
      <w:tr w:rsidR="00D74121" w:rsidRPr="00423276" w14:paraId="52A92689" w14:textId="77777777" w:rsidTr="002F1D56">
        <w:trPr>
          <w:trHeight w:val="397"/>
        </w:trPr>
        <w:tc>
          <w:tcPr>
            <w:tcW w:w="2410" w:type="dxa"/>
            <w:shd w:val="clear" w:color="auto" w:fill="FFFFFF" w:themeFill="background1"/>
            <w:vAlign w:val="center"/>
          </w:tcPr>
          <w:p w14:paraId="3F69595A" w14:textId="77777777" w:rsidR="00D74121" w:rsidRPr="002F1D56" w:rsidRDefault="00D74121" w:rsidP="002F1D56">
            <w:pPr>
              <w:spacing w:after="0" w:line="240" w:lineRule="auto"/>
              <w:rPr>
                <w:i/>
                <w:sz w:val="22"/>
              </w:rPr>
            </w:pPr>
            <w:r w:rsidRPr="002F1D56">
              <w:rPr>
                <w:i/>
                <w:sz w:val="22"/>
              </w:rPr>
              <w:t>Gerda Król</w:t>
            </w:r>
          </w:p>
        </w:tc>
        <w:tc>
          <w:tcPr>
            <w:tcW w:w="7229" w:type="dxa"/>
            <w:shd w:val="clear" w:color="auto" w:fill="FFFFFF" w:themeFill="background1"/>
            <w:vAlign w:val="center"/>
          </w:tcPr>
          <w:p w14:paraId="4795A35E" w14:textId="77777777" w:rsidR="00D74121" w:rsidRPr="002F1D56" w:rsidRDefault="00D74121" w:rsidP="002F1D56">
            <w:pPr>
              <w:spacing w:after="0" w:line="240" w:lineRule="auto"/>
              <w:rPr>
                <w:i/>
                <w:sz w:val="22"/>
              </w:rPr>
            </w:pPr>
            <w:r w:rsidRPr="002F1D56">
              <w:rPr>
                <w:i/>
                <w:sz w:val="22"/>
              </w:rPr>
              <w:t>Rada Miejska w Świętochłowicach</w:t>
            </w:r>
          </w:p>
        </w:tc>
      </w:tr>
      <w:tr w:rsidR="00D74121" w:rsidRPr="00423276" w14:paraId="04ADC554" w14:textId="77777777" w:rsidTr="002F1D56">
        <w:trPr>
          <w:trHeight w:val="397"/>
        </w:trPr>
        <w:tc>
          <w:tcPr>
            <w:tcW w:w="2410" w:type="dxa"/>
            <w:shd w:val="clear" w:color="auto" w:fill="FFFFFF" w:themeFill="background1"/>
            <w:vAlign w:val="center"/>
          </w:tcPr>
          <w:p w14:paraId="3E384A5C" w14:textId="77777777" w:rsidR="00D74121" w:rsidRPr="002F1D56" w:rsidRDefault="00D74121" w:rsidP="002F1D56">
            <w:pPr>
              <w:spacing w:after="0" w:line="240" w:lineRule="auto"/>
              <w:rPr>
                <w:i/>
                <w:sz w:val="22"/>
              </w:rPr>
            </w:pPr>
            <w:r w:rsidRPr="002F1D56">
              <w:rPr>
                <w:i/>
                <w:sz w:val="22"/>
              </w:rPr>
              <w:t>Eugeniusz Krzywda</w:t>
            </w:r>
          </w:p>
        </w:tc>
        <w:tc>
          <w:tcPr>
            <w:tcW w:w="7229" w:type="dxa"/>
            <w:shd w:val="clear" w:color="auto" w:fill="FFFFFF" w:themeFill="background1"/>
            <w:vAlign w:val="center"/>
          </w:tcPr>
          <w:p w14:paraId="1089772D" w14:textId="0AF8F17D" w:rsidR="00D74121" w:rsidRPr="002F1D56" w:rsidRDefault="00D74121" w:rsidP="00A807F0">
            <w:pPr>
              <w:spacing w:after="0" w:line="240" w:lineRule="auto"/>
              <w:rPr>
                <w:i/>
                <w:sz w:val="22"/>
              </w:rPr>
            </w:pPr>
            <w:r w:rsidRPr="002F1D56">
              <w:rPr>
                <w:i/>
                <w:sz w:val="22"/>
              </w:rPr>
              <w:t>Rada Gospodarcza</w:t>
            </w:r>
            <w:r w:rsidR="004C3A08" w:rsidRPr="002F1D56">
              <w:rPr>
                <w:i/>
                <w:sz w:val="22"/>
              </w:rPr>
              <w:t xml:space="preserve"> (KENPOL</w:t>
            </w:r>
            <w:r w:rsidR="00A807F0">
              <w:rPr>
                <w:i/>
                <w:sz w:val="22"/>
              </w:rPr>
              <w:t xml:space="preserve"> </w:t>
            </w:r>
            <w:r w:rsidR="00A807F0" w:rsidRPr="00A807F0">
              <w:rPr>
                <w:i/>
                <w:sz w:val="22"/>
              </w:rPr>
              <w:t>Materiały Budowlane</w:t>
            </w:r>
            <w:r w:rsidR="004C3A08" w:rsidRPr="002F1D56">
              <w:rPr>
                <w:i/>
                <w:sz w:val="22"/>
              </w:rPr>
              <w:t>)</w:t>
            </w:r>
          </w:p>
        </w:tc>
      </w:tr>
      <w:tr w:rsidR="00D74121" w:rsidRPr="00423276" w14:paraId="28F9E607" w14:textId="77777777" w:rsidTr="002F1D56">
        <w:trPr>
          <w:trHeight w:val="397"/>
        </w:trPr>
        <w:tc>
          <w:tcPr>
            <w:tcW w:w="2410" w:type="dxa"/>
            <w:shd w:val="clear" w:color="auto" w:fill="FFFFFF" w:themeFill="background1"/>
            <w:vAlign w:val="center"/>
          </w:tcPr>
          <w:p w14:paraId="1977E20A" w14:textId="77777777" w:rsidR="00D74121" w:rsidRPr="002F1D56" w:rsidRDefault="00D74121" w:rsidP="002F1D56">
            <w:pPr>
              <w:spacing w:after="0" w:line="240" w:lineRule="auto"/>
              <w:rPr>
                <w:i/>
                <w:sz w:val="22"/>
              </w:rPr>
            </w:pPr>
            <w:r w:rsidRPr="002F1D56">
              <w:rPr>
                <w:i/>
                <w:sz w:val="22"/>
              </w:rPr>
              <w:t>Henryk Kupka</w:t>
            </w:r>
          </w:p>
        </w:tc>
        <w:tc>
          <w:tcPr>
            <w:tcW w:w="7229" w:type="dxa"/>
            <w:shd w:val="clear" w:color="auto" w:fill="FFFFFF" w:themeFill="background1"/>
            <w:vAlign w:val="center"/>
          </w:tcPr>
          <w:p w14:paraId="272747CA" w14:textId="77777777" w:rsidR="00D74121" w:rsidRPr="002F1D56" w:rsidRDefault="00D74121" w:rsidP="002F1D56">
            <w:pPr>
              <w:spacing w:after="0" w:line="240" w:lineRule="auto"/>
              <w:rPr>
                <w:i/>
                <w:sz w:val="22"/>
              </w:rPr>
            </w:pPr>
            <w:r w:rsidRPr="002F1D56">
              <w:rPr>
                <w:i/>
                <w:sz w:val="22"/>
              </w:rPr>
              <w:t>Polski Czerwony Krzyż</w:t>
            </w:r>
          </w:p>
        </w:tc>
      </w:tr>
      <w:tr w:rsidR="00D74121" w:rsidRPr="00423276" w14:paraId="6254CB5B" w14:textId="77777777" w:rsidTr="002F1D56">
        <w:trPr>
          <w:trHeight w:val="397"/>
        </w:trPr>
        <w:tc>
          <w:tcPr>
            <w:tcW w:w="2410" w:type="dxa"/>
            <w:shd w:val="clear" w:color="auto" w:fill="FFFFFF" w:themeFill="background1"/>
            <w:vAlign w:val="center"/>
          </w:tcPr>
          <w:p w14:paraId="15FA65A0" w14:textId="77777777" w:rsidR="00D74121" w:rsidRPr="002F1D56" w:rsidRDefault="00D74121" w:rsidP="002F1D56">
            <w:pPr>
              <w:spacing w:after="0" w:line="240" w:lineRule="auto"/>
              <w:rPr>
                <w:i/>
                <w:sz w:val="22"/>
              </w:rPr>
            </w:pPr>
            <w:r w:rsidRPr="002F1D56">
              <w:rPr>
                <w:i/>
                <w:sz w:val="22"/>
              </w:rPr>
              <w:t>Aleksander Kurczyk</w:t>
            </w:r>
          </w:p>
        </w:tc>
        <w:tc>
          <w:tcPr>
            <w:tcW w:w="7229" w:type="dxa"/>
            <w:shd w:val="clear" w:color="auto" w:fill="FFFFFF" w:themeFill="background1"/>
            <w:vAlign w:val="center"/>
          </w:tcPr>
          <w:p w14:paraId="42195EC0" w14:textId="4F6DA04C" w:rsidR="00D74121" w:rsidRPr="002F1D56" w:rsidRDefault="00D74121" w:rsidP="00AD72FD">
            <w:pPr>
              <w:spacing w:after="0" w:line="240" w:lineRule="auto"/>
              <w:rPr>
                <w:i/>
                <w:sz w:val="22"/>
              </w:rPr>
            </w:pPr>
            <w:r w:rsidRPr="002F1D56">
              <w:rPr>
                <w:i/>
                <w:sz w:val="22"/>
              </w:rPr>
              <w:t xml:space="preserve">Rada Gospodarcza </w:t>
            </w:r>
            <w:r w:rsidR="00AC0D5B">
              <w:rPr>
                <w:i/>
                <w:sz w:val="22"/>
              </w:rPr>
              <w:t>(</w:t>
            </w:r>
            <w:r w:rsidR="00A807F0" w:rsidRPr="00A807F0">
              <w:rPr>
                <w:i/>
                <w:sz w:val="22"/>
              </w:rPr>
              <w:t xml:space="preserve">ADO-MED Sp. z </w:t>
            </w:r>
            <w:proofErr w:type="spellStart"/>
            <w:r w:rsidR="00A807F0" w:rsidRPr="00A807F0">
              <w:rPr>
                <w:i/>
                <w:sz w:val="22"/>
              </w:rPr>
              <w:t>o.o</w:t>
            </w:r>
            <w:proofErr w:type="spellEnd"/>
            <w:r w:rsidR="00A807F0">
              <w:rPr>
                <w:i/>
                <w:sz w:val="22"/>
              </w:rPr>
              <w:t xml:space="preserve"> </w:t>
            </w:r>
            <w:r w:rsidR="00AC0D5B">
              <w:rPr>
                <w:i/>
                <w:sz w:val="22"/>
              </w:rPr>
              <w:t>)</w:t>
            </w:r>
          </w:p>
        </w:tc>
      </w:tr>
      <w:tr w:rsidR="00D74121" w:rsidRPr="00423276" w14:paraId="699C2F29" w14:textId="77777777" w:rsidTr="002F1D56">
        <w:trPr>
          <w:trHeight w:val="397"/>
        </w:trPr>
        <w:tc>
          <w:tcPr>
            <w:tcW w:w="2410" w:type="dxa"/>
            <w:shd w:val="clear" w:color="auto" w:fill="FFFFFF" w:themeFill="background1"/>
            <w:vAlign w:val="center"/>
          </w:tcPr>
          <w:p w14:paraId="6A0A5991" w14:textId="77777777" w:rsidR="00D74121" w:rsidRPr="002F1D56" w:rsidRDefault="00D74121" w:rsidP="002F1D56">
            <w:pPr>
              <w:spacing w:after="0" w:line="240" w:lineRule="auto"/>
              <w:rPr>
                <w:i/>
                <w:sz w:val="22"/>
              </w:rPr>
            </w:pPr>
            <w:r w:rsidRPr="002F1D56">
              <w:rPr>
                <w:i/>
                <w:sz w:val="22"/>
              </w:rPr>
              <w:t>Henryk Kurek</w:t>
            </w:r>
          </w:p>
        </w:tc>
        <w:tc>
          <w:tcPr>
            <w:tcW w:w="7229" w:type="dxa"/>
            <w:shd w:val="clear" w:color="auto" w:fill="FFFFFF" w:themeFill="background1"/>
            <w:vAlign w:val="center"/>
          </w:tcPr>
          <w:p w14:paraId="2A1B0504" w14:textId="77777777" w:rsidR="00D74121" w:rsidRPr="002F1D56" w:rsidRDefault="00D74121" w:rsidP="002F1D56">
            <w:pPr>
              <w:spacing w:after="0" w:line="240" w:lineRule="auto"/>
              <w:rPr>
                <w:i/>
                <w:sz w:val="22"/>
              </w:rPr>
            </w:pPr>
            <w:r w:rsidRPr="002F1D56">
              <w:rPr>
                <w:i/>
                <w:sz w:val="22"/>
              </w:rPr>
              <w:t>Rada Miejska w Świętochłowicach</w:t>
            </w:r>
          </w:p>
        </w:tc>
      </w:tr>
      <w:tr w:rsidR="00D74121" w:rsidRPr="00423276" w14:paraId="2755CFE3" w14:textId="77777777" w:rsidTr="002F1D56">
        <w:trPr>
          <w:trHeight w:val="397"/>
        </w:trPr>
        <w:tc>
          <w:tcPr>
            <w:tcW w:w="2410" w:type="dxa"/>
            <w:shd w:val="clear" w:color="auto" w:fill="FFFFFF" w:themeFill="background1"/>
            <w:vAlign w:val="center"/>
          </w:tcPr>
          <w:p w14:paraId="27CA2764" w14:textId="77777777" w:rsidR="00D74121" w:rsidRPr="002F1D56" w:rsidRDefault="00D74121" w:rsidP="002F1D56">
            <w:pPr>
              <w:spacing w:after="0" w:line="240" w:lineRule="auto"/>
              <w:rPr>
                <w:i/>
                <w:sz w:val="22"/>
              </w:rPr>
            </w:pPr>
            <w:r w:rsidRPr="002F1D56">
              <w:rPr>
                <w:i/>
                <w:sz w:val="22"/>
              </w:rPr>
              <w:t>Mirosław Kwiatkowski</w:t>
            </w:r>
          </w:p>
        </w:tc>
        <w:tc>
          <w:tcPr>
            <w:tcW w:w="7229" w:type="dxa"/>
            <w:shd w:val="clear" w:color="auto" w:fill="FFFFFF" w:themeFill="background1"/>
            <w:vAlign w:val="center"/>
          </w:tcPr>
          <w:p w14:paraId="1155E599" w14:textId="77777777" w:rsidR="00D74121" w:rsidRPr="002F1D56" w:rsidRDefault="00D74121" w:rsidP="002F1D56">
            <w:pPr>
              <w:spacing w:after="0" w:line="240" w:lineRule="auto"/>
              <w:rPr>
                <w:i/>
                <w:sz w:val="22"/>
              </w:rPr>
            </w:pPr>
            <w:r w:rsidRPr="002F1D56">
              <w:rPr>
                <w:i/>
                <w:sz w:val="22"/>
              </w:rPr>
              <w:t xml:space="preserve">Komenda Miejska PSP </w:t>
            </w:r>
          </w:p>
        </w:tc>
      </w:tr>
      <w:tr w:rsidR="00D74121" w:rsidRPr="00423276" w14:paraId="1DADF804" w14:textId="77777777" w:rsidTr="002F1D56">
        <w:trPr>
          <w:trHeight w:val="397"/>
        </w:trPr>
        <w:tc>
          <w:tcPr>
            <w:tcW w:w="2410" w:type="dxa"/>
            <w:shd w:val="clear" w:color="auto" w:fill="FFFFFF" w:themeFill="background1"/>
            <w:vAlign w:val="center"/>
          </w:tcPr>
          <w:p w14:paraId="2214FEE0" w14:textId="77777777" w:rsidR="00D74121" w:rsidRPr="002F1D56" w:rsidRDefault="00D74121" w:rsidP="002F1D56">
            <w:pPr>
              <w:spacing w:after="0" w:line="240" w:lineRule="auto"/>
              <w:rPr>
                <w:i/>
                <w:sz w:val="22"/>
              </w:rPr>
            </w:pPr>
            <w:r w:rsidRPr="002F1D56">
              <w:rPr>
                <w:i/>
                <w:sz w:val="22"/>
              </w:rPr>
              <w:t>Beata Loska</w:t>
            </w:r>
          </w:p>
        </w:tc>
        <w:tc>
          <w:tcPr>
            <w:tcW w:w="7229" w:type="dxa"/>
            <w:shd w:val="clear" w:color="auto" w:fill="FFFFFF" w:themeFill="background1"/>
            <w:vAlign w:val="center"/>
          </w:tcPr>
          <w:p w14:paraId="1A828ED3" w14:textId="77777777" w:rsidR="00D74121" w:rsidRPr="002F1D56" w:rsidRDefault="00D74121" w:rsidP="002F1D56">
            <w:pPr>
              <w:spacing w:after="0" w:line="240" w:lineRule="auto"/>
              <w:rPr>
                <w:i/>
                <w:sz w:val="22"/>
              </w:rPr>
            </w:pPr>
            <w:r w:rsidRPr="002F1D56">
              <w:rPr>
                <w:i/>
                <w:sz w:val="22"/>
              </w:rPr>
              <w:t>Rada Miejska w Świętochłowicach</w:t>
            </w:r>
          </w:p>
        </w:tc>
      </w:tr>
      <w:tr w:rsidR="00D74121" w:rsidRPr="00423276" w14:paraId="6251F73B" w14:textId="77777777" w:rsidTr="002F1D56">
        <w:trPr>
          <w:trHeight w:val="397"/>
        </w:trPr>
        <w:tc>
          <w:tcPr>
            <w:tcW w:w="2410" w:type="dxa"/>
            <w:shd w:val="clear" w:color="auto" w:fill="FFFFFF" w:themeFill="background1"/>
            <w:vAlign w:val="center"/>
          </w:tcPr>
          <w:p w14:paraId="3610703E" w14:textId="77777777" w:rsidR="00D74121" w:rsidRPr="002F1D56" w:rsidRDefault="00D74121" w:rsidP="002F1D56">
            <w:pPr>
              <w:spacing w:after="0" w:line="240" w:lineRule="auto"/>
              <w:rPr>
                <w:i/>
                <w:sz w:val="22"/>
              </w:rPr>
            </w:pPr>
            <w:r w:rsidRPr="002F1D56">
              <w:rPr>
                <w:i/>
                <w:sz w:val="22"/>
              </w:rPr>
              <w:t xml:space="preserve">Rafał </w:t>
            </w:r>
            <w:proofErr w:type="spellStart"/>
            <w:r w:rsidRPr="002F1D56">
              <w:rPr>
                <w:i/>
                <w:sz w:val="22"/>
              </w:rPr>
              <w:t>Łataś</w:t>
            </w:r>
            <w:proofErr w:type="spellEnd"/>
          </w:p>
        </w:tc>
        <w:tc>
          <w:tcPr>
            <w:tcW w:w="7229" w:type="dxa"/>
            <w:shd w:val="clear" w:color="auto" w:fill="FFFFFF" w:themeFill="background1"/>
            <w:vAlign w:val="center"/>
          </w:tcPr>
          <w:p w14:paraId="2FAEDC9B" w14:textId="77777777" w:rsidR="00D74121" w:rsidRPr="002F1D56" w:rsidRDefault="00D74121" w:rsidP="002F1D56">
            <w:pPr>
              <w:spacing w:after="0" w:line="240" w:lineRule="auto"/>
              <w:rPr>
                <w:i/>
                <w:sz w:val="22"/>
              </w:rPr>
            </w:pPr>
            <w:r w:rsidRPr="002F1D56">
              <w:rPr>
                <w:i/>
                <w:sz w:val="22"/>
              </w:rPr>
              <w:t xml:space="preserve">Rada Miejska w Świętochłowicach </w:t>
            </w:r>
          </w:p>
        </w:tc>
      </w:tr>
      <w:tr w:rsidR="00D74121" w:rsidRPr="00423276" w14:paraId="30BDA45D" w14:textId="77777777" w:rsidTr="002F1D56">
        <w:trPr>
          <w:trHeight w:val="397"/>
        </w:trPr>
        <w:tc>
          <w:tcPr>
            <w:tcW w:w="2410" w:type="dxa"/>
            <w:shd w:val="clear" w:color="auto" w:fill="FFFFFF" w:themeFill="background1"/>
            <w:vAlign w:val="center"/>
          </w:tcPr>
          <w:p w14:paraId="7D8672DD" w14:textId="77777777" w:rsidR="00D74121" w:rsidRPr="002F1D56" w:rsidRDefault="00D74121" w:rsidP="002F1D56">
            <w:pPr>
              <w:spacing w:after="0" w:line="240" w:lineRule="auto"/>
              <w:rPr>
                <w:i/>
                <w:sz w:val="22"/>
              </w:rPr>
            </w:pPr>
            <w:r w:rsidRPr="002F1D56">
              <w:rPr>
                <w:i/>
                <w:sz w:val="22"/>
              </w:rPr>
              <w:t xml:space="preserve">Jerzy </w:t>
            </w:r>
            <w:proofErr w:type="spellStart"/>
            <w:r w:rsidRPr="002F1D56">
              <w:rPr>
                <w:i/>
                <w:sz w:val="22"/>
              </w:rPr>
              <w:t>Migoń</w:t>
            </w:r>
            <w:proofErr w:type="spellEnd"/>
          </w:p>
        </w:tc>
        <w:tc>
          <w:tcPr>
            <w:tcW w:w="7229" w:type="dxa"/>
            <w:shd w:val="clear" w:color="auto" w:fill="FFFFFF" w:themeFill="background1"/>
            <w:vAlign w:val="center"/>
          </w:tcPr>
          <w:p w14:paraId="29F17FB9" w14:textId="77777777" w:rsidR="00D74121" w:rsidRPr="002F1D56" w:rsidRDefault="00D74121" w:rsidP="002F1D56">
            <w:pPr>
              <w:spacing w:after="0" w:line="240" w:lineRule="auto"/>
              <w:rPr>
                <w:i/>
                <w:sz w:val="22"/>
              </w:rPr>
            </w:pPr>
            <w:r w:rsidRPr="002F1D56">
              <w:rPr>
                <w:i/>
                <w:sz w:val="22"/>
              </w:rPr>
              <w:t>Rada Miejska w Świętochłowicach</w:t>
            </w:r>
          </w:p>
        </w:tc>
      </w:tr>
      <w:tr w:rsidR="00D74121" w:rsidRPr="00423276" w14:paraId="11A53A0F" w14:textId="77777777" w:rsidTr="002F1D56">
        <w:trPr>
          <w:trHeight w:val="397"/>
        </w:trPr>
        <w:tc>
          <w:tcPr>
            <w:tcW w:w="2410" w:type="dxa"/>
            <w:shd w:val="clear" w:color="auto" w:fill="FFFFFF" w:themeFill="background1"/>
            <w:vAlign w:val="center"/>
          </w:tcPr>
          <w:p w14:paraId="76575A8D" w14:textId="77777777" w:rsidR="00D74121" w:rsidRPr="002F1D56" w:rsidRDefault="00D74121" w:rsidP="002F1D56">
            <w:pPr>
              <w:spacing w:after="0" w:line="240" w:lineRule="auto"/>
              <w:rPr>
                <w:i/>
                <w:sz w:val="22"/>
              </w:rPr>
            </w:pPr>
            <w:r w:rsidRPr="002F1D56">
              <w:rPr>
                <w:i/>
                <w:sz w:val="22"/>
              </w:rPr>
              <w:t>Andrzej Miłek</w:t>
            </w:r>
          </w:p>
        </w:tc>
        <w:tc>
          <w:tcPr>
            <w:tcW w:w="7229" w:type="dxa"/>
            <w:shd w:val="clear" w:color="auto" w:fill="FFFFFF" w:themeFill="background1"/>
            <w:vAlign w:val="center"/>
          </w:tcPr>
          <w:p w14:paraId="1039BA1A" w14:textId="77777777" w:rsidR="00D74121" w:rsidRPr="002F1D56" w:rsidRDefault="00D74121" w:rsidP="002F1D56">
            <w:pPr>
              <w:spacing w:after="0" w:line="240" w:lineRule="auto"/>
              <w:rPr>
                <w:i/>
                <w:sz w:val="22"/>
              </w:rPr>
            </w:pPr>
            <w:r w:rsidRPr="002F1D56">
              <w:rPr>
                <w:i/>
                <w:sz w:val="22"/>
              </w:rPr>
              <w:t>Rada Miejska w Świętochłowicach</w:t>
            </w:r>
          </w:p>
        </w:tc>
      </w:tr>
      <w:tr w:rsidR="00D74121" w:rsidRPr="00423276" w14:paraId="42AABB2B" w14:textId="77777777" w:rsidTr="002F1D56">
        <w:trPr>
          <w:trHeight w:val="397"/>
        </w:trPr>
        <w:tc>
          <w:tcPr>
            <w:tcW w:w="2410" w:type="dxa"/>
            <w:shd w:val="clear" w:color="auto" w:fill="FFFFFF" w:themeFill="background1"/>
            <w:vAlign w:val="center"/>
          </w:tcPr>
          <w:p w14:paraId="0AB11749" w14:textId="77777777" w:rsidR="00D74121" w:rsidRPr="002F1D56" w:rsidRDefault="00D74121" w:rsidP="002F1D56">
            <w:pPr>
              <w:spacing w:after="0" w:line="240" w:lineRule="auto"/>
              <w:rPr>
                <w:i/>
                <w:sz w:val="22"/>
              </w:rPr>
            </w:pPr>
            <w:r w:rsidRPr="002F1D56">
              <w:rPr>
                <w:i/>
                <w:sz w:val="22"/>
              </w:rPr>
              <w:t>Dominik Napierała</w:t>
            </w:r>
          </w:p>
        </w:tc>
        <w:tc>
          <w:tcPr>
            <w:tcW w:w="7229" w:type="dxa"/>
            <w:shd w:val="clear" w:color="auto" w:fill="FFFFFF" w:themeFill="background1"/>
            <w:vAlign w:val="center"/>
          </w:tcPr>
          <w:p w14:paraId="46D70A16" w14:textId="0AA52688" w:rsidR="00D74121" w:rsidRPr="002F1D56" w:rsidRDefault="004C3A08" w:rsidP="002F1D56">
            <w:pPr>
              <w:spacing w:after="0" w:line="240" w:lineRule="auto"/>
              <w:jc w:val="left"/>
              <w:rPr>
                <w:i/>
                <w:sz w:val="22"/>
              </w:rPr>
            </w:pPr>
            <w:r w:rsidRPr="002F1D56">
              <w:rPr>
                <w:i/>
                <w:sz w:val="22"/>
              </w:rPr>
              <w:t xml:space="preserve">Uczeń. </w:t>
            </w:r>
            <w:r w:rsidR="00D74121" w:rsidRPr="002F1D56">
              <w:rPr>
                <w:i/>
                <w:sz w:val="22"/>
              </w:rPr>
              <w:t xml:space="preserve">Zespół Szkół Ogólnokształcących nr 1 w Świętochłowicach  </w:t>
            </w:r>
          </w:p>
        </w:tc>
      </w:tr>
      <w:tr w:rsidR="00D74121" w:rsidRPr="00423276" w14:paraId="12CF987F" w14:textId="77777777" w:rsidTr="002F1D56">
        <w:trPr>
          <w:trHeight w:val="397"/>
        </w:trPr>
        <w:tc>
          <w:tcPr>
            <w:tcW w:w="2410" w:type="dxa"/>
            <w:shd w:val="clear" w:color="auto" w:fill="FFFFFF" w:themeFill="background1"/>
            <w:vAlign w:val="center"/>
          </w:tcPr>
          <w:p w14:paraId="2ADB3DE9" w14:textId="77777777" w:rsidR="00D74121" w:rsidRPr="002F1D56" w:rsidRDefault="00D74121" w:rsidP="002F1D56">
            <w:pPr>
              <w:spacing w:after="0" w:line="240" w:lineRule="auto"/>
              <w:rPr>
                <w:i/>
                <w:sz w:val="22"/>
              </w:rPr>
            </w:pPr>
            <w:r w:rsidRPr="002F1D56">
              <w:rPr>
                <w:i/>
                <w:sz w:val="22"/>
              </w:rPr>
              <w:t xml:space="preserve">Łukasz </w:t>
            </w:r>
            <w:proofErr w:type="spellStart"/>
            <w:r w:rsidRPr="002F1D56">
              <w:rPr>
                <w:i/>
                <w:sz w:val="22"/>
              </w:rPr>
              <w:t>Niestroj</w:t>
            </w:r>
            <w:proofErr w:type="spellEnd"/>
          </w:p>
        </w:tc>
        <w:tc>
          <w:tcPr>
            <w:tcW w:w="7229" w:type="dxa"/>
            <w:shd w:val="clear" w:color="auto" w:fill="FFFFFF" w:themeFill="background1"/>
            <w:vAlign w:val="center"/>
          </w:tcPr>
          <w:p w14:paraId="37E2CC97" w14:textId="77777777" w:rsidR="00D74121" w:rsidRPr="002F1D56" w:rsidRDefault="00D74121" w:rsidP="002F1D56">
            <w:pPr>
              <w:spacing w:after="0" w:line="240" w:lineRule="auto"/>
              <w:rPr>
                <w:i/>
                <w:sz w:val="22"/>
              </w:rPr>
            </w:pPr>
            <w:r w:rsidRPr="002F1D56">
              <w:rPr>
                <w:i/>
                <w:sz w:val="22"/>
              </w:rPr>
              <w:t xml:space="preserve">Stowarzyszenie Osób Narodowości Śląskiej </w:t>
            </w:r>
          </w:p>
        </w:tc>
      </w:tr>
      <w:tr w:rsidR="00D74121" w:rsidRPr="00423276" w14:paraId="3DD3C1F2" w14:textId="77777777" w:rsidTr="002F1D56">
        <w:trPr>
          <w:trHeight w:val="397"/>
        </w:trPr>
        <w:tc>
          <w:tcPr>
            <w:tcW w:w="2410" w:type="dxa"/>
            <w:shd w:val="clear" w:color="auto" w:fill="FFFFFF" w:themeFill="background1"/>
            <w:vAlign w:val="center"/>
          </w:tcPr>
          <w:p w14:paraId="4119F93B" w14:textId="77777777" w:rsidR="00D74121" w:rsidRPr="002F1D56" w:rsidRDefault="00D74121" w:rsidP="002F1D56">
            <w:pPr>
              <w:spacing w:after="0" w:line="240" w:lineRule="auto"/>
              <w:rPr>
                <w:i/>
                <w:sz w:val="22"/>
              </w:rPr>
            </w:pPr>
            <w:r w:rsidRPr="002F1D56">
              <w:rPr>
                <w:i/>
                <w:sz w:val="22"/>
              </w:rPr>
              <w:t>Piotr Nowak</w:t>
            </w:r>
          </w:p>
        </w:tc>
        <w:tc>
          <w:tcPr>
            <w:tcW w:w="7229" w:type="dxa"/>
            <w:shd w:val="clear" w:color="auto" w:fill="FFFFFF" w:themeFill="background1"/>
            <w:vAlign w:val="center"/>
          </w:tcPr>
          <w:p w14:paraId="1C7B3603" w14:textId="77777777" w:rsidR="00D74121" w:rsidRPr="002F1D56" w:rsidRDefault="00D74121" w:rsidP="002F1D56">
            <w:pPr>
              <w:spacing w:after="0" w:line="240" w:lineRule="auto"/>
              <w:rPr>
                <w:i/>
                <w:sz w:val="22"/>
              </w:rPr>
            </w:pPr>
            <w:r w:rsidRPr="002F1D56">
              <w:rPr>
                <w:i/>
                <w:sz w:val="22"/>
              </w:rPr>
              <w:t xml:space="preserve">ROD Zgoda </w:t>
            </w:r>
          </w:p>
        </w:tc>
      </w:tr>
      <w:tr w:rsidR="005E054B" w:rsidRPr="00423276" w14:paraId="79BB6FA9" w14:textId="77777777" w:rsidTr="002F1D56">
        <w:trPr>
          <w:trHeight w:val="397"/>
        </w:trPr>
        <w:tc>
          <w:tcPr>
            <w:tcW w:w="2410" w:type="dxa"/>
            <w:shd w:val="clear" w:color="auto" w:fill="FFFFFF" w:themeFill="background1"/>
            <w:vAlign w:val="center"/>
          </w:tcPr>
          <w:p w14:paraId="1D1ACDE1" w14:textId="327D1A5A" w:rsidR="005E054B" w:rsidRPr="002F1D56" w:rsidRDefault="005E054B" w:rsidP="002F1D56">
            <w:pPr>
              <w:spacing w:after="0" w:line="240" w:lineRule="auto"/>
              <w:rPr>
                <w:i/>
                <w:sz w:val="22"/>
              </w:rPr>
            </w:pPr>
            <w:r>
              <w:rPr>
                <w:i/>
                <w:sz w:val="22"/>
              </w:rPr>
              <w:t xml:space="preserve">Jan Orlikowski </w:t>
            </w:r>
          </w:p>
        </w:tc>
        <w:tc>
          <w:tcPr>
            <w:tcW w:w="7229" w:type="dxa"/>
            <w:shd w:val="clear" w:color="auto" w:fill="FFFFFF" w:themeFill="background1"/>
            <w:vAlign w:val="center"/>
          </w:tcPr>
          <w:p w14:paraId="28590256" w14:textId="78808517" w:rsidR="005E054B" w:rsidRPr="002F1D56" w:rsidRDefault="005E054B" w:rsidP="00A807F0">
            <w:pPr>
              <w:spacing w:after="0" w:line="240" w:lineRule="auto"/>
              <w:rPr>
                <w:i/>
                <w:sz w:val="22"/>
              </w:rPr>
            </w:pPr>
            <w:r>
              <w:rPr>
                <w:i/>
                <w:sz w:val="22"/>
              </w:rPr>
              <w:t>Rada Gospodarcza (Delta Trans)</w:t>
            </w:r>
          </w:p>
        </w:tc>
      </w:tr>
      <w:tr w:rsidR="00D74121" w:rsidRPr="00423276" w14:paraId="58F5637C" w14:textId="77777777" w:rsidTr="002F1D56">
        <w:trPr>
          <w:trHeight w:val="397"/>
        </w:trPr>
        <w:tc>
          <w:tcPr>
            <w:tcW w:w="2410" w:type="dxa"/>
            <w:shd w:val="clear" w:color="auto" w:fill="FFFFFF" w:themeFill="background1"/>
            <w:vAlign w:val="center"/>
          </w:tcPr>
          <w:p w14:paraId="7FC424DF" w14:textId="77777777" w:rsidR="00D74121" w:rsidRPr="002F1D56" w:rsidRDefault="00D74121" w:rsidP="002F1D56">
            <w:pPr>
              <w:spacing w:after="0" w:line="240" w:lineRule="auto"/>
              <w:rPr>
                <w:i/>
                <w:sz w:val="22"/>
              </w:rPr>
            </w:pPr>
            <w:r w:rsidRPr="002F1D56">
              <w:rPr>
                <w:i/>
                <w:sz w:val="22"/>
              </w:rPr>
              <w:t>Urszula Owoc-Kania</w:t>
            </w:r>
          </w:p>
        </w:tc>
        <w:tc>
          <w:tcPr>
            <w:tcW w:w="7229" w:type="dxa"/>
            <w:shd w:val="clear" w:color="auto" w:fill="FFFFFF" w:themeFill="background1"/>
            <w:vAlign w:val="center"/>
          </w:tcPr>
          <w:p w14:paraId="22C7758D" w14:textId="77777777" w:rsidR="00D74121" w:rsidRPr="002F1D56" w:rsidRDefault="00D74121" w:rsidP="002F1D56">
            <w:pPr>
              <w:spacing w:after="0" w:line="240" w:lineRule="auto"/>
              <w:rPr>
                <w:i/>
                <w:sz w:val="22"/>
              </w:rPr>
            </w:pPr>
            <w:r w:rsidRPr="002F1D56">
              <w:rPr>
                <w:i/>
                <w:sz w:val="22"/>
              </w:rPr>
              <w:t>Rada Miejska w Świętochłowicach</w:t>
            </w:r>
          </w:p>
        </w:tc>
      </w:tr>
      <w:tr w:rsidR="00D74121" w:rsidRPr="00423276" w14:paraId="234E6568" w14:textId="77777777" w:rsidTr="002F1D56">
        <w:trPr>
          <w:trHeight w:val="397"/>
        </w:trPr>
        <w:tc>
          <w:tcPr>
            <w:tcW w:w="2410" w:type="dxa"/>
            <w:shd w:val="clear" w:color="auto" w:fill="FFFFFF" w:themeFill="background1"/>
            <w:vAlign w:val="center"/>
          </w:tcPr>
          <w:p w14:paraId="58F66DE7" w14:textId="77777777" w:rsidR="00D74121" w:rsidRPr="002F1D56" w:rsidRDefault="00D74121" w:rsidP="002F1D56">
            <w:pPr>
              <w:spacing w:after="0" w:line="240" w:lineRule="auto"/>
              <w:rPr>
                <w:i/>
                <w:sz w:val="22"/>
              </w:rPr>
            </w:pPr>
            <w:r w:rsidRPr="002F1D56">
              <w:rPr>
                <w:i/>
                <w:sz w:val="22"/>
              </w:rPr>
              <w:t xml:space="preserve">Janina </w:t>
            </w:r>
            <w:proofErr w:type="spellStart"/>
            <w:r w:rsidRPr="002F1D56">
              <w:rPr>
                <w:i/>
                <w:sz w:val="22"/>
              </w:rPr>
              <w:t>Pistelok</w:t>
            </w:r>
            <w:proofErr w:type="spellEnd"/>
          </w:p>
        </w:tc>
        <w:tc>
          <w:tcPr>
            <w:tcW w:w="7229" w:type="dxa"/>
            <w:shd w:val="clear" w:color="auto" w:fill="FFFFFF" w:themeFill="background1"/>
            <w:vAlign w:val="center"/>
          </w:tcPr>
          <w:p w14:paraId="00E3194E" w14:textId="77777777" w:rsidR="00D74121" w:rsidRPr="002F1D56" w:rsidRDefault="00D74121" w:rsidP="002F1D56">
            <w:pPr>
              <w:spacing w:after="0" w:line="240" w:lineRule="auto"/>
              <w:rPr>
                <w:i/>
                <w:sz w:val="22"/>
              </w:rPr>
            </w:pPr>
            <w:r w:rsidRPr="002F1D56">
              <w:rPr>
                <w:i/>
                <w:sz w:val="22"/>
              </w:rPr>
              <w:t xml:space="preserve">Polski Związek Niewidomych </w:t>
            </w:r>
          </w:p>
        </w:tc>
      </w:tr>
      <w:tr w:rsidR="00D74121" w:rsidRPr="00423276" w14:paraId="540C2F4B" w14:textId="77777777" w:rsidTr="002F1D56">
        <w:trPr>
          <w:trHeight w:val="397"/>
        </w:trPr>
        <w:tc>
          <w:tcPr>
            <w:tcW w:w="2410" w:type="dxa"/>
            <w:shd w:val="clear" w:color="auto" w:fill="FFFFFF" w:themeFill="background1"/>
            <w:vAlign w:val="center"/>
          </w:tcPr>
          <w:p w14:paraId="119516BC" w14:textId="77777777" w:rsidR="00D74121" w:rsidRPr="002F1D56" w:rsidRDefault="00D74121" w:rsidP="002F1D56">
            <w:pPr>
              <w:spacing w:after="0" w:line="240" w:lineRule="auto"/>
              <w:rPr>
                <w:i/>
                <w:sz w:val="22"/>
              </w:rPr>
            </w:pPr>
            <w:r w:rsidRPr="002F1D56">
              <w:rPr>
                <w:i/>
                <w:sz w:val="22"/>
              </w:rPr>
              <w:t xml:space="preserve">Dawid </w:t>
            </w:r>
            <w:proofErr w:type="spellStart"/>
            <w:r w:rsidRPr="002F1D56">
              <w:rPr>
                <w:i/>
                <w:sz w:val="22"/>
              </w:rPr>
              <w:t>Politaj</w:t>
            </w:r>
            <w:proofErr w:type="spellEnd"/>
          </w:p>
        </w:tc>
        <w:tc>
          <w:tcPr>
            <w:tcW w:w="7229" w:type="dxa"/>
            <w:shd w:val="clear" w:color="auto" w:fill="FFFFFF" w:themeFill="background1"/>
            <w:vAlign w:val="center"/>
          </w:tcPr>
          <w:p w14:paraId="1F95E202" w14:textId="77777777" w:rsidR="00D74121" w:rsidRPr="002F1D56" w:rsidRDefault="00D74121" w:rsidP="002F1D56">
            <w:pPr>
              <w:spacing w:after="0" w:line="240" w:lineRule="auto"/>
              <w:rPr>
                <w:i/>
                <w:sz w:val="22"/>
              </w:rPr>
            </w:pPr>
            <w:r w:rsidRPr="002F1D56">
              <w:rPr>
                <w:i/>
                <w:sz w:val="22"/>
              </w:rPr>
              <w:t xml:space="preserve">Stowarzyszenie Dwie Wieże </w:t>
            </w:r>
          </w:p>
        </w:tc>
      </w:tr>
      <w:tr w:rsidR="00D74121" w:rsidRPr="00423276" w14:paraId="58271FE8" w14:textId="77777777" w:rsidTr="002F1D56">
        <w:trPr>
          <w:trHeight w:val="397"/>
        </w:trPr>
        <w:tc>
          <w:tcPr>
            <w:tcW w:w="2410" w:type="dxa"/>
            <w:shd w:val="clear" w:color="auto" w:fill="FFFFFF" w:themeFill="background1"/>
            <w:vAlign w:val="center"/>
          </w:tcPr>
          <w:p w14:paraId="727F3A28" w14:textId="77777777" w:rsidR="00D74121" w:rsidRPr="002F1D56" w:rsidRDefault="00D74121" w:rsidP="002F1D56">
            <w:pPr>
              <w:spacing w:after="0" w:line="240" w:lineRule="auto"/>
              <w:rPr>
                <w:i/>
                <w:sz w:val="22"/>
              </w:rPr>
            </w:pPr>
            <w:r w:rsidRPr="002F1D56">
              <w:rPr>
                <w:i/>
                <w:sz w:val="22"/>
              </w:rPr>
              <w:t>Wojciech Przetacznik</w:t>
            </w:r>
          </w:p>
        </w:tc>
        <w:tc>
          <w:tcPr>
            <w:tcW w:w="7229" w:type="dxa"/>
            <w:shd w:val="clear" w:color="auto" w:fill="FFFFFF" w:themeFill="background1"/>
            <w:vAlign w:val="center"/>
          </w:tcPr>
          <w:p w14:paraId="15E6F3E4" w14:textId="01CCCAD0" w:rsidR="00D74121" w:rsidRPr="002F1D56" w:rsidRDefault="003551F8" w:rsidP="002F1D56">
            <w:pPr>
              <w:spacing w:after="0" w:line="240" w:lineRule="auto"/>
              <w:jc w:val="left"/>
              <w:rPr>
                <w:i/>
                <w:sz w:val="22"/>
              </w:rPr>
            </w:pPr>
            <w:r w:rsidRPr="002F1D56">
              <w:rPr>
                <w:i/>
                <w:sz w:val="22"/>
              </w:rPr>
              <w:t>Peł</w:t>
            </w:r>
            <w:r w:rsidR="00423276" w:rsidRPr="002F1D56">
              <w:rPr>
                <w:i/>
                <w:sz w:val="22"/>
              </w:rPr>
              <w:t xml:space="preserve">nomocnik Prezydenta </w:t>
            </w:r>
            <w:r w:rsidR="003210C2" w:rsidRPr="002F1D56">
              <w:rPr>
                <w:i/>
                <w:sz w:val="22"/>
              </w:rPr>
              <w:t xml:space="preserve">Miasta </w:t>
            </w:r>
            <w:r w:rsidR="00423276" w:rsidRPr="002F1D56">
              <w:rPr>
                <w:i/>
                <w:sz w:val="22"/>
              </w:rPr>
              <w:t xml:space="preserve">ds. </w:t>
            </w:r>
            <w:r w:rsidR="00423276">
              <w:rPr>
                <w:bCs/>
                <w:i/>
                <w:sz w:val="22"/>
                <w:szCs w:val="24"/>
              </w:rPr>
              <w:t>w</w:t>
            </w:r>
            <w:r w:rsidRPr="00423276">
              <w:rPr>
                <w:bCs/>
                <w:i/>
                <w:sz w:val="22"/>
                <w:szCs w:val="24"/>
              </w:rPr>
              <w:t xml:space="preserve">spółpracy </w:t>
            </w:r>
            <w:r w:rsidR="00423276" w:rsidRPr="002F1D56">
              <w:rPr>
                <w:i/>
                <w:sz w:val="22"/>
              </w:rPr>
              <w:t xml:space="preserve">z </w:t>
            </w:r>
            <w:r w:rsidR="00423276">
              <w:rPr>
                <w:bCs/>
                <w:i/>
                <w:sz w:val="22"/>
                <w:szCs w:val="24"/>
              </w:rPr>
              <w:t>organizacjami p</w:t>
            </w:r>
            <w:r w:rsidRPr="00423276">
              <w:rPr>
                <w:bCs/>
                <w:i/>
                <w:sz w:val="22"/>
                <w:szCs w:val="24"/>
              </w:rPr>
              <w:t>ozarządowymi</w:t>
            </w:r>
            <w:r w:rsidR="00D74121" w:rsidRPr="002F1D56">
              <w:rPr>
                <w:i/>
                <w:sz w:val="22"/>
              </w:rPr>
              <w:t xml:space="preserve"> </w:t>
            </w:r>
          </w:p>
        </w:tc>
      </w:tr>
      <w:tr w:rsidR="00D74121" w:rsidRPr="00423276" w14:paraId="1DE9579A" w14:textId="77777777" w:rsidTr="002F1D56">
        <w:trPr>
          <w:trHeight w:val="397"/>
        </w:trPr>
        <w:tc>
          <w:tcPr>
            <w:tcW w:w="2410" w:type="dxa"/>
            <w:shd w:val="clear" w:color="auto" w:fill="FFFFFF" w:themeFill="background1"/>
            <w:vAlign w:val="center"/>
          </w:tcPr>
          <w:p w14:paraId="6FFFFC51" w14:textId="77777777" w:rsidR="00D74121" w:rsidRPr="002F1D56" w:rsidRDefault="00D74121" w:rsidP="002F1D56">
            <w:pPr>
              <w:spacing w:after="0" w:line="240" w:lineRule="auto"/>
              <w:rPr>
                <w:i/>
                <w:sz w:val="22"/>
              </w:rPr>
            </w:pPr>
            <w:r w:rsidRPr="002F1D56">
              <w:rPr>
                <w:i/>
                <w:sz w:val="22"/>
              </w:rPr>
              <w:t>Krystyna Rawska</w:t>
            </w:r>
          </w:p>
        </w:tc>
        <w:tc>
          <w:tcPr>
            <w:tcW w:w="7229" w:type="dxa"/>
            <w:shd w:val="clear" w:color="auto" w:fill="FFFFFF" w:themeFill="background1"/>
            <w:vAlign w:val="center"/>
          </w:tcPr>
          <w:p w14:paraId="4A7FA4FD" w14:textId="77777777" w:rsidR="00D74121" w:rsidRPr="002F1D56" w:rsidRDefault="00D74121" w:rsidP="002F1D56">
            <w:pPr>
              <w:spacing w:after="0" w:line="240" w:lineRule="auto"/>
              <w:rPr>
                <w:i/>
                <w:sz w:val="22"/>
              </w:rPr>
            </w:pPr>
            <w:r w:rsidRPr="002F1D56">
              <w:rPr>
                <w:i/>
                <w:sz w:val="22"/>
              </w:rPr>
              <w:t xml:space="preserve">Stowarzyszenie Aktywni dla Świętochłowic </w:t>
            </w:r>
          </w:p>
        </w:tc>
      </w:tr>
      <w:tr w:rsidR="00D74121" w:rsidRPr="00423276" w14:paraId="04F151F3" w14:textId="77777777" w:rsidTr="002F1D56">
        <w:trPr>
          <w:trHeight w:val="397"/>
        </w:trPr>
        <w:tc>
          <w:tcPr>
            <w:tcW w:w="2410" w:type="dxa"/>
            <w:shd w:val="clear" w:color="auto" w:fill="FFFFFF" w:themeFill="background1"/>
            <w:vAlign w:val="center"/>
          </w:tcPr>
          <w:p w14:paraId="1BD272AF" w14:textId="77777777" w:rsidR="00D74121" w:rsidRPr="002F1D56" w:rsidRDefault="00D74121" w:rsidP="002F1D56">
            <w:pPr>
              <w:spacing w:after="0" w:line="240" w:lineRule="auto"/>
              <w:rPr>
                <w:i/>
                <w:sz w:val="22"/>
              </w:rPr>
            </w:pPr>
            <w:r w:rsidRPr="002F1D56">
              <w:rPr>
                <w:i/>
                <w:sz w:val="22"/>
              </w:rPr>
              <w:t xml:space="preserve">Ryszard </w:t>
            </w:r>
            <w:proofErr w:type="spellStart"/>
            <w:r w:rsidRPr="002F1D56">
              <w:rPr>
                <w:i/>
                <w:sz w:val="22"/>
              </w:rPr>
              <w:t>Sasak</w:t>
            </w:r>
            <w:proofErr w:type="spellEnd"/>
          </w:p>
        </w:tc>
        <w:tc>
          <w:tcPr>
            <w:tcW w:w="7229" w:type="dxa"/>
            <w:shd w:val="clear" w:color="auto" w:fill="FFFFFF" w:themeFill="background1"/>
            <w:vAlign w:val="center"/>
          </w:tcPr>
          <w:p w14:paraId="73865ED7" w14:textId="3E32ED7B" w:rsidR="00D74121" w:rsidRPr="002F1D56" w:rsidRDefault="007347AD" w:rsidP="00A807F0">
            <w:pPr>
              <w:spacing w:after="0" w:line="240" w:lineRule="auto"/>
              <w:rPr>
                <w:i/>
                <w:sz w:val="22"/>
              </w:rPr>
            </w:pPr>
            <w:r>
              <w:rPr>
                <w:i/>
                <w:sz w:val="22"/>
              </w:rPr>
              <w:t>Rada Gospodarcza (</w:t>
            </w:r>
            <w:r w:rsidR="00A807F0" w:rsidRPr="00A807F0">
              <w:rPr>
                <w:i/>
                <w:sz w:val="22"/>
              </w:rPr>
              <w:t>ADO-MED Sp. z o.o.</w:t>
            </w:r>
            <w:r>
              <w:rPr>
                <w:i/>
                <w:sz w:val="22"/>
              </w:rPr>
              <w:t>)</w:t>
            </w:r>
          </w:p>
        </w:tc>
      </w:tr>
      <w:tr w:rsidR="00D74121" w:rsidRPr="00423276" w14:paraId="2C0BED78" w14:textId="77777777" w:rsidTr="002F1D56">
        <w:trPr>
          <w:trHeight w:val="397"/>
        </w:trPr>
        <w:tc>
          <w:tcPr>
            <w:tcW w:w="2410" w:type="dxa"/>
            <w:shd w:val="clear" w:color="auto" w:fill="FFFFFF" w:themeFill="background1"/>
            <w:vAlign w:val="center"/>
          </w:tcPr>
          <w:p w14:paraId="38E183DC" w14:textId="77777777" w:rsidR="00D74121" w:rsidRPr="002F1D56" w:rsidRDefault="00D74121" w:rsidP="002F1D56">
            <w:pPr>
              <w:spacing w:after="0" w:line="240" w:lineRule="auto"/>
              <w:rPr>
                <w:i/>
                <w:sz w:val="22"/>
              </w:rPr>
            </w:pPr>
            <w:r w:rsidRPr="002F1D56">
              <w:rPr>
                <w:i/>
                <w:sz w:val="22"/>
              </w:rPr>
              <w:t>Tomasz Siwek</w:t>
            </w:r>
          </w:p>
        </w:tc>
        <w:tc>
          <w:tcPr>
            <w:tcW w:w="7229" w:type="dxa"/>
            <w:shd w:val="clear" w:color="auto" w:fill="FFFFFF" w:themeFill="background1"/>
            <w:vAlign w:val="center"/>
          </w:tcPr>
          <w:p w14:paraId="3E8C6BAF" w14:textId="42CD5383" w:rsidR="00D74121" w:rsidRPr="002F1D56" w:rsidRDefault="00D74121" w:rsidP="00A807F0">
            <w:pPr>
              <w:spacing w:after="0" w:line="240" w:lineRule="auto"/>
              <w:rPr>
                <w:i/>
                <w:sz w:val="22"/>
              </w:rPr>
            </w:pPr>
            <w:r w:rsidRPr="002F1D56">
              <w:rPr>
                <w:i/>
                <w:sz w:val="22"/>
              </w:rPr>
              <w:t>Rada Gospoda</w:t>
            </w:r>
            <w:r w:rsidR="00AD72FD">
              <w:rPr>
                <w:i/>
                <w:sz w:val="22"/>
              </w:rPr>
              <w:t>rcza (Pegaz PTHU s</w:t>
            </w:r>
            <w:r w:rsidR="004E1D27">
              <w:rPr>
                <w:i/>
                <w:sz w:val="22"/>
              </w:rPr>
              <w:t>p. z o.o.)</w:t>
            </w:r>
          </w:p>
        </w:tc>
      </w:tr>
      <w:tr w:rsidR="00D74121" w:rsidRPr="00423276" w14:paraId="737D1A49" w14:textId="77777777" w:rsidTr="002F1D56">
        <w:trPr>
          <w:trHeight w:val="397"/>
        </w:trPr>
        <w:tc>
          <w:tcPr>
            <w:tcW w:w="2410" w:type="dxa"/>
            <w:shd w:val="clear" w:color="auto" w:fill="FFFFFF" w:themeFill="background1"/>
            <w:vAlign w:val="center"/>
          </w:tcPr>
          <w:p w14:paraId="60A1E6B7" w14:textId="77777777" w:rsidR="00D74121" w:rsidRPr="002F1D56" w:rsidRDefault="00D74121" w:rsidP="002F1D56">
            <w:pPr>
              <w:spacing w:after="0" w:line="240" w:lineRule="auto"/>
              <w:rPr>
                <w:i/>
                <w:sz w:val="22"/>
              </w:rPr>
            </w:pPr>
            <w:r w:rsidRPr="002F1D56">
              <w:rPr>
                <w:i/>
                <w:sz w:val="22"/>
              </w:rPr>
              <w:t>Krzysztof Skrzymowski</w:t>
            </w:r>
          </w:p>
        </w:tc>
        <w:tc>
          <w:tcPr>
            <w:tcW w:w="7229" w:type="dxa"/>
            <w:shd w:val="clear" w:color="auto" w:fill="FFFFFF" w:themeFill="background1"/>
            <w:vAlign w:val="center"/>
          </w:tcPr>
          <w:p w14:paraId="3E1CD751" w14:textId="77777777" w:rsidR="00D74121" w:rsidRPr="002F1D56" w:rsidRDefault="00D74121" w:rsidP="002F1D56">
            <w:pPr>
              <w:spacing w:after="0" w:line="240" w:lineRule="auto"/>
              <w:rPr>
                <w:i/>
                <w:sz w:val="22"/>
              </w:rPr>
            </w:pPr>
            <w:r w:rsidRPr="002F1D56">
              <w:rPr>
                <w:i/>
                <w:sz w:val="22"/>
              </w:rPr>
              <w:t xml:space="preserve">MGSM „Perspektywa” </w:t>
            </w:r>
          </w:p>
        </w:tc>
      </w:tr>
      <w:tr w:rsidR="00D74121" w:rsidRPr="00423276" w14:paraId="5BAF2A46" w14:textId="77777777" w:rsidTr="002F1D56">
        <w:trPr>
          <w:trHeight w:val="397"/>
        </w:trPr>
        <w:tc>
          <w:tcPr>
            <w:tcW w:w="2410" w:type="dxa"/>
            <w:shd w:val="clear" w:color="auto" w:fill="FFFFFF" w:themeFill="background1"/>
            <w:vAlign w:val="center"/>
          </w:tcPr>
          <w:p w14:paraId="216656E3" w14:textId="77777777" w:rsidR="00D74121" w:rsidRPr="002F1D56" w:rsidRDefault="00D74121" w:rsidP="002F1D56">
            <w:pPr>
              <w:spacing w:after="0" w:line="240" w:lineRule="auto"/>
              <w:rPr>
                <w:i/>
                <w:sz w:val="22"/>
              </w:rPr>
            </w:pPr>
            <w:r w:rsidRPr="002F1D56">
              <w:rPr>
                <w:i/>
                <w:sz w:val="22"/>
              </w:rPr>
              <w:t xml:space="preserve">Krzysztof </w:t>
            </w:r>
            <w:proofErr w:type="spellStart"/>
            <w:r w:rsidRPr="002F1D56">
              <w:rPr>
                <w:i/>
                <w:sz w:val="22"/>
              </w:rPr>
              <w:t>Sprus</w:t>
            </w:r>
            <w:proofErr w:type="spellEnd"/>
          </w:p>
        </w:tc>
        <w:tc>
          <w:tcPr>
            <w:tcW w:w="7229" w:type="dxa"/>
            <w:shd w:val="clear" w:color="auto" w:fill="FFFFFF" w:themeFill="background1"/>
            <w:vAlign w:val="center"/>
          </w:tcPr>
          <w:p w14:paraId="6E1FF963" w14:textId="77777777" w:rsidR="00D74121" w:rsidRPr="002F1D56" w:rsidRDefault="00D74121" w:rsidP="002F1D56">
            <w:pPr>
              <w:spacing w:after="0" w:line="240" w:lineRule="auto"/>
              <w:rPr>
                <w:i/>
                <w:sz w:val="22"/>
              </w:rPr>
            </w:pPr>
            <w:r w:rsidRPr="002F1D56">
              <w:rPr>
                <w:i/>
                <w:sz w:val="22"/>
              </w:rPr>
              <w:t>Stowarzyszenie Osób Narodowości Śląskiej</w:t>
            </w:r>
          </w:p>
        </w:tc>
      </w:tr>
      <w:tr w:rsidR="00D74121" w:rsidRPr="00423276" w14:paraId="63E6C26C" w14:textId="77777777" w:rsidTr="002F1D56">
        <w:trPr>
          <w:trHeight w:val="397"/>
        </w:trPr>
        <w:tc>
          <w:tcPr>
            <w:tcW w:w="2410" w:type="dxa"/>
            <w:shd w:val="clear" w:color="auto" w:fill="FFFFFF" w:themeFill="background1"/>
            <w:vAlign w:val="center"/>
          </w:tcPr>
          <w:p w14:paraId="69F59B11" w14:textId="77777777" w:rsidR="00D74121" w:rsidRPr="002F1D56" w:rsidRDefault="00D74121" w:rsidP="002F1D56">
            <w:pPr>
              <w:spacing w:after="0" w:line="240" w:lineRule="auto"/>
              <w:rPr>
                <w:i/>
                <w:sz w:val="22"/>
              </w:rPr>
            </w:pPr>
            <w:r w:rsidRPr="002F1D56">
              <w:rPr>
                <w:i/>
                <w:sz w:val="22"/>
              </w:rPr>
              <w:t>Mariusz Szeremeta</w:t>
            </w:r>
          </w:p>
        </w:tc>
        <w:tc>
          <w:tcPr>
            <w:tcW w:w="7229" w:type="dxa"/>
            <w:shd w:val="clear" w:color="auto" w:fill="FFFFFF" w:themeFill="background1"/>
            <w:vAlign w:val="center"/>
          </w:tcPr>
          <w:p w14:paraId="0E4ABAA3" w14:textId="77777777" w:rsidR="00D74121" w:rsidRPr="002F1D56" w:rsidRDefault="00D74121" w:rsidP="002F1D56">
            <w:pPr>
              <w:spacing w:after="0" w:line="240" w:lineRule="auto"/>
              <w:rPr>
                <w:i/>
                <w:sz w:val="22"/>
              </w:rPr>
            </w:pPr>
            <w:r w:rsidRPr="002F1D56">
              <w:rPr>
                <w:i/>
                <w:sz w:val="22"/>
              </w:rPr>
              <w:t>MUKS „Skałka – Śląsk”</w:t>
            </w:r>
          </w:p>
        </w:tc>
      </w:tr>
      <w:tr w:rsidR="00D74121" w:rsidRPr="00423276" w14:paraId="4DC5CBA3" w14:textId="77777777" w:rsidTr="002F1D56">
        <w:trPr>
          <w:trHeight w:val="397"/>
        </w:trPr>
        <w:tc>
          <w:tcPr>
            <w:tcW w:w="2410" w:type="dxa"/>
            <w:shd w:val="clear" w:color="auto" w:fill="FFFFFF" w:themeFill="background1"/>
            <w:vAlign w:val="center"/>
          </w:tcPr>
          <w:p w14:paraId="26BDA6D1" w14:textId="77777777" w:rsidR="00D74121" w:rsidRPr="002F1D56" w:rsidRDefault="00D74121" w:rsidP="002F1D56">
            <w:pPr>
              <w:spacing w:after="0" w:line="240" w:lineRule="auto"/>
              <w:rPr>
                <w:i/>
                <w:sz w:val="22"/>
              </w:rPr>
            </w:pPr>
            <w:r w:rsidRPr="002F1D56">
              <w:rPr>
                <w:i/>
                <w:sz w:val="22"/>
              </w:rPr>
              <w:t xml:space="preserve">Bogusława </w:t>
            </w:r>
            <w:proofErr w:type="spellStart"/>
            <w:r w:rsidRPr="002F1D56">
              <w:rPr>
                <w:i/>
                <w:sz w:val="22"/>
              </w:rPr>
              <w:t>Tanhojzer</w:t>
            </w:r>
            <w:proofErr w:type="spellEnd"/>
          </w:p>
        </w:tc>
        <w:tc>
          <w:tcPr>
            <w:tcW w:w="7229" w:type="dxa"/>
            <w:shd w:val="clear" w:color="auto" w:fill="FFFFFF" w:themeFill="background1"/>
            <w:vAlign w:val="center"/>
          </w:tcPr>
          <w:p w14:paraId="54B563E3" w14:textId="77777777" w:rsidR="00D74121" w:rsidRPr="002F1D56" w:rsidRDefault="00D74121" w:rsidP="002F1D56">
            <w:pPr>
              <w:spacing w:after="0" w:line="240" w:lineRule="auto"/>
              <w:rPr>
                <w:i/>
                <w:sz w:val="22"/>
              </w:rPr>
            </w:pPr>
            <w:r w:rsidRPr="002F1D56">
              <w:rPr>
                <w:i/>
                <w:sz w:val="22"/>
              </w:rPr>
              <w:t xml:space="preserve">Urząd Miejski w Świętochłowicach </w:t>
            </w:r>
          </w:p>
        </w:tc>
      </w:tr>
      <w:tr w:rsidR="00D74121" w:rsidRPr="00423276" w14:paraId="3784EBF8" w14:textId="77777777" w:rsidTr="002F1D56">
        <w:trPr>
          <w:trHeight w:val="397"/>
        </w:trPr>
        <w:tc>
          <w:tcPr>
            <w:tcW w:w="2410" w:type="dxa"/>
            <w:shd w:val="clear" w:color="auto" w:fill="FFFFFF" w:themeFill="background1"/>
            <w:vAlign w:val="center"/>
          </w:tcPr>
          <w:p w14:paraId="382213B1" w14:textId="77777777" w:rsidR="00D74121" w:rsidRPr="002F1D56" w:rsidRDefault="00D74121" w:rsidP="002F1D56">
            <w:pPr>
              <w:spacing w:after="0" w:line="240" w:lineRule="auto"/>
              <w:rPr>
                <w:i/>
                <w:sz w:val="22"/>
              </w:rPr>
            </w:pPr>
            <w:r w:rsidRPr="002F1D56">
              <w:rPr>
                <w:i/>
                <w:sz w:val="22"/>
              </w:rPr>
              <w:t>Ryszard Willner-Paster</w:t>
            </w:r>
          </w:p>
        </w:tc>
        <w:tc>
          <w:tcPr>
            <w:tcW w:w="7229" w:type="dxa"/>
            <w:shd w:val="clear" w:color="auto" w:fill="FFFFFF" w:themeFill="background1"/>
            <w:vAlign w:val="center"/>
          </w:tcPr>
          <w:p w14:paraId="0E5A4139" w14:textId="77777777" w:rsidR="00D74121" w:rsidRPr="002F1D56" w:rsidRDefault="00D74121" w:rsidP="002F1D56">
            <w:pPr>
              <w:spacing w:after="0" w:line="240" w:lineRule="auto"/>
              <w:rPr>
                <w:i/>
                <w:sz w:val="22"/>
              </w:rPr>
            </w:pPr>
            <w:r w:rsidRPr="002F1D56">
              <w:rPr>
                <w:i/>
                <w:sz w:val="22"/>
              </w:rPr>
              <w:t>Urząd Miejski w Świętochłowicach</w:t>
            </w:r>
          </w:p>
        </w:tc>
      </w:tr>
      <w:tr w:rsidR="00D74121" w:rsidRPr="00423276" w14:paraId="758568F0" w14:textId="77777777" w:rsidTr="002F1D56">
        <w:trPr>
          <w:trHeight w:val="397"/>
        </w:trPr>
        <w:tc>
          <w:tcPr>
            <w:tcW w:w="2410" w:type="dxa"/>
            <w:shd w:val="clear" w:color="auto" w:fill="FFFFFF" w:themeFill="background1"/>
            <w:vAlign w:val="center"/>
          </w:tcPr>
          <w:p w14:paraId="015D4EC8" w14:textId="77777777" w:rsidR="00D74121" w:rsidRPr="002F1D56" w:rsidRDefault="00D74121" w:rsidP="002F1D56">
            <w:pPr>
              <w:spacing w:after="0" w:line="240" w:lineRule="auto"/>
              <w:rPr>
                <w:i/>
                <w:sz w:val="22"/>
              </w:rPr>
            </w:pPr>
            <w:r w:rsidRPr="002F1D56">
              <w:rPr>
                <w:i/>
                <w:sz w:val="22"/>
              </w:rPr>
              <w:t>Karol Woźniczka</w:t>
            </w:r>
          </w:p>
        </w:tc>
        <w:tc>
          <w:tcPr>
            <w:tcW w:w="7229" w:type="dxa"/>
            <w:shd w:val="clear" w:color="auto" w:fill="FFFFFF" w:themeFill="background1"/>
            <w:vAlign w:val="center"/>
          </w:tcPr>
          <w:p w14:paraId="73A3FF48" w14:textId="77777777" w:rsidR="00D74121" w:rsidRPr="002F1D56" w:rsidRDefault="00D74121" w:rsidP="002F1D56">
            <w:pPr>
              <w:spacing w:after="0" w:line="240" w:lineRule="auto"/>
              <w:rPr>
                <w:i/>
                <w:sz w:val="22"/>
              </w:rPr>
            </w:pPr>
            <w:r w:rsidRPr="002F1D56">
              <w:rPr>
                <w:i/>
                <w:sz w:val="22"/>
              </w:rPr>
              <w:t xml:space="preserve">Spółdzielnia Mieszkaniowa Świętochłowice </w:t>
            </w:r>
          </w:p>
        </w:tc>
      </w:tr>
    </w:tbl>
    <w:p w14:paraId="1A17A744" w14:textId="77777777" w:rsidR="009E61A1" w:rsidRPr="00A07AD9" w:rsidRDefault="009E61A1" w:rsidP="00D74121"/>
    <w:sectPr w:rsidR="009E61A1" w:rsidRPr="00A07AD9" w:rsidSect="00A52BAA">
      <w:pgSz w:w="11906" w:h="16838" w:code="9"/>
      <w:pgMar w:top="1418" w:right="1134" w:bottom="1418" w:left="1418" w:header="680" w:footer="680"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EDC43" w14:textId="77777777" w:rsidR="00703E91" w:rsidRDefault="00703E91" w:rsidP="00390DCD">
      <w:pPr>
        <w:spacing w:after="0" w:line="240" w:lineRule="auto"/>
      </w:pPr>
      <w:r>
        <w:separator/>
      </w:r>
    </w:p>
  </w:endnote>
  <w:endnote w:type="continuationSeparator" w:id="0">
    <w:p w14:paraId="12EA455A" w14:textId="77777777" w:rsidR="00703E91" w:rsidRDefault="00703E91" w:rsidP="00390DCD">
      <w:pPr>
        <w:spacing w:after="0" w:line="240" w:lineRule="auto"/>
      </w:pPr>
      <w:r>
        <w:continuationSeparator/>
      </w:r>
    </w:p>
  </w:endnote>
  <w:endnote w:type="continuationNotice" w:id="1">
    <w:p w14:paraId="2155BE1F" w14:textId="77777777" w:rsidR="00703E91" w:rsidRDefault="00703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variable"/>
    <w:sig w:usb0="00000001" w:usb1="5000204B"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ZWAdobeF">
    <w:altName w:val="Times New Roman"/>
    <w:charset w:val="EE"/>
    <w:family w:val="auto"/>
    <w:pitch w:val="variable"/>
    <w:sig w:usb0="00000000" w:usb1="00000000" w:usb2="00000000"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00700"/>
      <w:docPartObj>
        <w:docPartGallery w:val="Page Numbers (Bottom of Page)"/>
        <w:docPartUnique/>
      </w:docPartObj>
    </w:sdtPr>
    <w:sdtEndPr/>
    <w:sdtContent>
      <w:p w14:paraId="0B8BDD39" w14:textId="77777777" w:rsidR="00AD72FD" w:rsidRDefault="00AD72FD" w:rsidP="00F01ED2">
        <w:pPr>
          <w:pStyle w:val="Stopka"/>
          <w:spacing w:line="360" w:lineRule="auto"/>
          <w:jc w:val="left"/>
        </w:pPr>
      </w:p>
      <w:p w14:paraId="0FB28F5A" w14:textId="77777777" w:rsidR="00AD72FD" w:rsidRPr="00F01ED2" w:rsidRDefault="00AD72FD" w:rsidP="00F01ED2">
        <w:pPr>
          <w:pStyle w:val="Stopka"/>
          <w:spacing w:line="360" w:lineRule="auto"/>
          <w:jc w:val="left"/>
        </w:pPr>
        <w:r w:rsidRPr="00B31E72">
          <w:rPr>
            <w:noProof/>
            <w:color w:val="464646" w:themeColor="text2" w:themeShade="BF"/>
            <w:spacing w:val="20"/>
            <w:sz w:val="22"/>
            <w:lang w:eastAsia="pl-PL"/>
          </w:rPr>
          <mc:AlternateContent>
            <mc:Choice Requires="wps">
              <w:drawing>
                <wp:anchor distT="0" distB="0" distL="114300" distR="114300" simplePos="0" relativeHeight="251675648" behindDoc="0" locked="0" layoutInCell="1" allowOverlap="1" wp14:anchorId="2D4406E7" wp14:editId="25C99679">
                  <wp:simplePos x="0" y="0"/>
                  <wp:positionH relativeFrom="margin">
                    <wp:align>left</wp:align>
                  </wp:positionH>
                  <wp:positionV relativeFrom="paragraph">
                    <wp:posOffset>-72523</wp:posOffset>
                  </wp:positionV>
                  <wp:extent cx="5802630" cy="0"/>
                  <wp:effectExtent l="0" t="0" r="26670" b="19050"/>
                  <wp:wrapNone/>
                  <wp:docPr id="222" name="Łącznik prosty 222"/>
                  <wp:cNvGraphicFramePr/>
                  <a:graphic xmlns:a="http://schemas.openxmlformats.org/drawingml/2006/main">
                    <a:graphicData uri="http://schemas.microsoft.com/office/word/2010/wordprocessingShape">
                      <wps:wsp>
                        <wps:cNvCnPr/>
                        <wps:spPr>
                          <a:xfrm>
                            <a:off x="0" y="0"/>
                            <a:ext cx="580263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E692E" id="Łącznik prosty 222" o:spid="_x0000_s1026" style="position:absolute;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pt" to="456.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" strokecolor="#a6b727 [3205]" strokeweight="1pt">
                  <v:stroke joinstyle="miter"/>
                  <w10:wrap anchorx="margin"/>
                </v:line>
              </w:pict>
            </mc:Fallback>
          </mc:AlternateContent>
        </w:r>
        <w:r>
          <w:fldChar w:fldCharType="begin"/>
        </w:r>
        <w:r>
          <w:instrText>PAGE   \* MERGEFORMAT</w:instrText>
        </w:r>
        <w:r>
          <w:fldChar w:fldCharType="separate"/>
        </w:r>
        <w:r w:rsidR="00FA619B">
          <w:rPr>
            <w:noProof/>
          </w:rPr>
          <w:t>28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156240"/>
      <w:docPartObj>
        <w:docPartGallery w:val="Page Numbers (Bottom of Page)"/>
        <w:docPartUnique/>
      </w:docPartObj>
    </w:sdtPr>
    <w:sdtEndPr/>
    <w:sdtContent>
      <w:sdt>
        <w:sdtPr>
          <w:id w:val="-1828740596"/>
          <w:docPartObj>
            <w:docPartGallery w:val="Page Numbers (Bottom of Page)"/>
            <w:docPartUnique/>
          </w:docPartObj>
        </w:sdtPr>
        <w:sdtEndPr/>
        <w:sdtContent>
          <w:p w14:paraId="31DA79DC" w14:textId="77777777" w:rsidR="00AD72FD" w:rsidRDefault="00AD72FD" w:rsidP="00F01ED2">
            <w:pPr>
              <w:pStyle w:val="Stopka"/>
              <w:spacing w:line="360" w:lineRule="auto"/>
              <w:jc w:val="left"/>
            </w:pPr>
          </w:p>
          <w:p w14:paraId="2581BD9F" w14:textId="77777777" w:rsidR="00AD72FD" w:rsidRDefault="00AD72FD" w:rsidP="00F01ED2">
            <w:pPr>
              <w:pStyle w:val="Stopka"/>
              <w:spacing w:line="360" w:lineRule="auto"/>
              <w:jc w:val="right"/>
            </w:pPr>
            <w:r w:rsidRPr="00B31E72">
              <w:rPr>
                <w:noProof/>
                <w:color w:val="464646" w:themeColor="text2" w:themeShade="BF"/>
                <w:spacing w:val="20"/>
                <w:sz w:val="22"/>
                <w:lang w:eastAsia="pl-PL"/>
              </w:rPr>
              <mc:AlternateContent>
                <mc:Choice Requires="wps">
                  <w:drawing>
                    <wp:anchor distT="0" distB="0" distL="114300" distR="114300" simplePos="0" relativeHeight="251677696" behindDoc="0" locked="0" layoutInCell="1" allowOverlap="1" wp14:anchorId="34D9DC8A" wp14:editId="24EE7147">
                      <wp:simplePos x="0" y="0"/>
                      <wp:positionH relativeFrom="margin">
                        <wp:align>left</wp:align>
                      </wp:positionH>
                      <wp:positionV relativeFrom="paragraph">
                        <wp:posOffset>-72523</wp:posOffset>
                      </wp:positionV>
                      <wp:extent cx="5802630" cy="0"/>
                      <wp:effectExtent l="0" t="0" r="26670" b="19050"/>
                      <wp:wrapNone/>
                      <wp:docPr id="223" name="Łącznik prosty 223"/>
                      <wp:cNvGraphicFramePr/>
                      <a:graphic xmlns:a="http://schemas.openxmlformats.org/drawingml/2006/main">
                        <a:graphicData uri="http://schemas.microsoft.com/office/word/2010/wordprocessingShape">
                          <wps:wsp>
                            <wps:cNvCnPr/>
                            <wps:spPr>
                              <a:xfrm>
                                <a:off x="0" y="0"/>
                                <a:ext cx="580263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E8066" id="Łącznik prosty 223"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pt" to="456.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" strokecolor="#a6b727 [3205]" strokeweight="1pt">
                      <v:stroke joinstyle="miter"/>
                      <w10:wrap anchorx="margin"/>
                    </v:line>
                  </w:pict>
                </mc:Fallback>
              </mc:AlternateContent>
            </w:r>
            <w:r>
              <w:fldChar w:fldCharType="begin"/>
            </w:r>
            <w:r>
              <w:instrText>PAGE   \* MERGEFORMAT</w:instrText>
            </w:r>
            <w:r>
              <w:fldChar w:fldCharType="separate"/>
            </w:r>
            <w:r w:rsidR="00FA619B">
              <w:rPr>
                <w:noProof/>
              </w:rPr>
              <w:t>29</w:t>
            </w:r>
            <w: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C45C0" w14:textId="77777777" w:rsidR="00AD72FD" w:rsidRDefault="00AD72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F2845" w14:textId="77777777" w:rsidR="00703E91" w:rsidRDefault="00703E91" w:rsidP="00390DCD">
      <w:pPr>
        <w:spacing w:after="0" w:line="240" w:lineRule="auto"/>
      </w:pPr>
      <w:r>
        <w:separator/>
      </w:r>
    </w:p>
  </w:footnote>
  <w:footnote w:type="continuationSeparator" w:id="0">
    <w:p w14:paraId="559168AB" w14:textId="77777777" w:rsidR="00703E91" w:rsidRDefault="00703E91" w:rsidP="00390DCD">
      <w:pPr>
        <w:spacing w:after="0" w:line="240" w:lineRule="auto"/>
      </w:pPr>
      <w:r>
        <w:continuationSeparator/>
      </w:r>
    </w:p>
  </w:footnote>
  <w:footnote w:type="continuationNotice" w:id="1">
    <w:p w14:paraId="4DAFDC13" w14:textId="77777777" w:rsidR="00703E91" w:rsidRDefault="00703E9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89AB8" w14:textId="77777777" w:rsidR="00AD72FD" w:rsidRDefault="00AD72FD">
    <w:pPr>
      <w:pStyle w:val="Nagwek"/>
      <w:rPr>
        <w:color w:val="838383" w:themeColor="accent4"/>
        <w:spacing w:val="20"/>
        <w:sz w:val="22"/>
      </w:rPr>
    </w:pPr>
    <w:r w:rsidRPr="00B31E72">
      <w:rPr>
        <w:noProof/>
        <w:color w:val="464646" w:themeColor="text2" w:themeShade="BF"/>
        <w:spacing w:val="20"/>
        <w:sz w:val="22"/>
        <w:lang w:eastAsia="pl-PL"/>
      </w:rPr>
      <mc:AlternateContent>
        <mc:Choice Requires="wps">
          <w:drawing>
            <wp:anchor distT="0" distB="0" distL="114300" distR="114300" simplePos="0" relativeHeight="251659264" behindDoc="0" locked="0" layoutInCell="1" allowOverlap="1" wp14:anchorId="12DED24C" wp14:editId="09366C1A">
              <wp:simplePos x="0" y="0"/>
              <wp:positionH relativeFrom="margin">
                <wp:posOffset>-10516</wp:posOffset>
              </wp:positionH>
              <wp:positionV relativeFrom="paragraph">
                <wp:posOffset>243757</wp:posOffset>
              </wp:positionV>
              <wp:extent cx="5802923" cy="0"/>
              <wp:effectExtent l="0" t="0" r="26670" b="19050"/>
              <wp:wrapNone/>
              <wp:docPr id="6" name="Łącznik prosty 6"/>
              <wp:cNvGraphicFramePr/>
              <a:graphic xmlns:a="http://schemas.openxmlformats.org/drawingml/2006/main">
                <a:graphicData uri="http://schemas.microsoft.com/office/word/2010/wordprocessingShape">
                  <wps:wsp>
                    <wps:cNvCnPr/>
                    <wps:spPr>
                      <a:xfrm>
                        <a:off x="0" y="0"/>
                        <a:ext cx="5802923"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585FD" id="Łącznik prosty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19.2pt" to="456.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" strokecolor="#a6b727 [3205]" strokeweight="1pt">
              <v:stroke joinstyle="miter"/>
              <w10:wrap anchorx="margin"/>
            </v:line>
          </w:pict>
        </mc:Fallback>
      </mc:AlternateContent>
    </w:r>
    <w:r w:rsidRPr="00B31E72">
      <w:rPr>
        <w:color w:val="464646" w:themeColor="text2" w:themeShade="BF"/>
        <w:spacing w:val="20"/>
        <w:sz w:val="22"/>
      </w:rPr>
      <w:t>Strategia Rozwoju Świętochłowic do roku 2030</w:t>
    </w:r>
  </w:p>
  <w:p w14:paraId="65D45577" w14:textId="77777777" w:rsidR="00AD72FD" w:rsidRDefault="00AD72FD" w:rsidP="00A52BAA">
    <w:pPr>
      <w:spacing w:after="0" w:line="240" w:lineRule="auto"/>
    </w:pPr>
  </w:p>
  <w:p w14:paraId="1DDFA128" w14:textId="77777777" w:rsidR="00AD72FD" w:rsidRDefault="00AD72FD" w:rsidP="00A52BAA">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E4413" w14:textId="77777777" w:rsidR="00AD72FD" w:rsidRDefault="00AD72FD" w:rsidP="00A52BAA">
    <w:pPr>
      <w:pStyle w:val="Nagwek"/>
      <w:jc w:val="right"/>
      <w:rPr>
        <w:color w:val="464646" w:themeColor="text2" w:themeShade="BF"/>
        <w:spacing w:val="20"/>
        <w:sz w:val="22"/>
      </w:rPr>
    </w:pPr>
    <w:r w:rsidRPr="00B31E72">
      <w:rPr>
        <w:noProof/>
        <w:color w:val="464646" w:themeColor="text2" w:themeShade="BF"/>
        <w:spacing w:val="20"/>
        <w:sz w:val="22"/>
        <w:lang w:eastAsia="pl-PL"/>
      </w:rPr>
      <mc:AlternateContent>
        <mc:Choice Requires="wps">
          <w:drawing>
            <wp:anchor distT="0" distB="0" distL="114300" distR="114300" simplePos="0" relativeHeight="251661312" behindDoc="0" locked="0" layoutInCell="1" allowOverlap="1" wp14:anchorId="3E60EE5B" wp14:editId="27A4EFE7">
              <wp:simplePos x="0" y="0"/>
              <wp:positionH relativeFrom="margin">
                <wp:posOffset>-10516</wp:posOffset>
              </wp:positionH>
              <wp:positionV relativeFrom="paragraph">
                <wp:posOffset>243757</wp:posOffset>
              </wp:positionV>
              <wp:extent cx="5802923" cy="0"/>
              <wp:effectExtent l="0" t="0" r="26670" b="19050"/>
              <wp:wrapNone/>
              <wp:docPr id="206" name="Łącznik prosty 206"/>
              <wp:cNvGraphicFramePr/>
              <a:graphic xmlns:a="http://schemas.openxmlformats.org/drawingml/2006/main">
                <a:graphicData uri="http://schemas.microsoft.com/office/word/2010/wordprocessingShape">
                  <wps:wsp>
                    <wps:cNvCnPr/>
                    <wps:spPr>
                      <a:xfrm>
                        <a:off x="0" y="0"/>
                        <a:ext cx="5802923"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11373" id="Łącznik prosty 20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19.2pt" to="456.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" strokecolor="#a6b727 [3205]" strokeweight="1pt">
              <v:stroke joinstyle="miter"/>
              <w10:wrap anchorx="margin"/>
            </v:line>
          </w:pict>
        </mc:Fallback>
      </mc:AlternateContent>
    </w:r>
    <w:r w:rsidRPr="00B31E72">
      <w:rPr>
        <w:color w:val="464646" w:themeColor="text2" w:themeShade="BF"/>
        <w:spacing w:val="20"/>
        <w:sz w:val="22"/>
      </w:rPr>
      <w:t>Strategia Rozwoju Świętochłowic do roku 2030</w:t>
    </w:r>
  </w:p>
  <w:p w14:paraId="1AE68A2F" w14:textId="77777777" w:rsidR="00AD72FD" w:rsidRPr="00A52BAA" w:rsidRDefault="00AD72FD" w:rsidP="00A52BAA">
    <w:pPr>
      <w:spacing w:after="0" w:line="240" w:lineRule="auto"/>
    </w:pPr>
  </w:p>
  <w:p w14:paraId="194FFB87" w14:textId="77777777" w:rsidR="00AD72FD" w:rsidRPr="00A52BAA" w:rsidRDefault="00AD72FD" w:rsidP="00A52BAA">
    <w:pP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61C52" w14:textId="77777777" w:rsidR="00AD72FD" w:rsidRDefault="00AD72FD">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59EA6" w14:textId="77777777" w:rsidR="00AD72FD" w:rsidRDefault="00AD72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8300E76"/>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4F62E29E"/>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527A6FCA"/>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9216FD36"/>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D0AE32F6"/>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C8482574"/>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739EF5BC"/>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1D9A068C"/>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FE604630"/>
    <w:lvl w:ilvl="0">
      <w:start w:val="1"/>
      <w:numFmt w:val="decimal"/>
      <w:pStyle w:val="Listanumerowana"/>
      <w:lvlText w:val="%1."/>
      <w:lvlJc w:val="left"/>
      <w:pPr>
        <w:tabs>
          <w:tab w:val="num" w:pos="360"/>
        </w:tabs>
        <w:ind w:left="360" w:hanging="360"/>
      </w:pPr>
    </w:lvl>
  </w:abstractNum>
  <w:abstractNum w:abstractNumId="9">
    <w:nsid w:val="FFFFFF89"/>
    <w:multiLevelType w:val="singleLevel"/>
    <w:tmpl w:val="7F4AC2E6"/>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41C547C"/>
    <w:multiLevelType w:val="hybridMultilevel"/>
    <w:tmpl w:val="D82479B8"/>
    <w:lvl w:ilvl="0" w:tplc="FAE484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B32151"/>
    <w:multiLevelType w:val="multilevel"/>
    <w:tmpl w:val="1F823052"/>
    <w:lvl w:ilvl="0">
      <w:start w:val="1"/>
      <w:numFmt w:val="decimal"/>
      <w:lvlText w:val="%1.1"/>
      <w:lvlJc w:val="left"/>
      <w:pPr>
        <w:ind w:left="1068" w:hanging="360"/>
      </w:pPr>
      <w:rPr>
        <w:rFonts w:hint="default"/>
      </w:rPr>
    </w:lvl>
    <w:lvl w:ilvl="1">
      <w:start w:val="1"/>
      <w:numFmt w:val="decimal"/>
      <w:lvlText w:val="%1.%2."/>
      <w:lvlJc w:val="left"/>
      <w:pPr>
        <w:ind w:left="1500" w:hanging="432"/>
      </w:pPr>
      <w:rPr>
        <w:rFonts w:hint="default"/>
        <w:b w:val="0"/>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2">
    <w:nsid w:val="11291406"/>
    <w:multiLevelType w:val="hybridMultilevel"/>
    <w:tmpl w:val="D5BE87F6"/>
    <w:lvl w:ilvl="0" w:tplc="FAE4841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18F36792"/>
    <w:multiLevelType w:val="hybridMultilevel"/>
    <w:tmpl w:val="29D64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B746ACE"/>
    <w:multiLevelType w:val="hybridMultilevel"/>
    <w:tmpl w:val="73F29CA0"/>
    <w:lvl w:ilvl="0" w:tplc="FAE484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E34654E"/>
    <w:multiLevelType w:val="hybridMultilevel"/>
    <w:tmpl w:val="3BAEF924"/>
    <w:lvl w:ilvl="0" w:tplc="B53677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E7235A7"/>
    <w:multiLevelType w:val="hybridMultilevel"/>
    <w:tmpl w:val="1FCAE3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F1F2F78"/>
    <w:multiLevelType w:val="hybridMultilevel"/>
    <w:tmpl w:val="7342067E"/>
    <w:lvl w:ilvl="0" w:tplc="D9205B6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242A24CC"/>
    <w:multiLevelType w:val="multilevel"/>
    <w:tmpl w:val="1F823052"/>
    <w:lvl w:ilvl="0">
      <w:start w:val="1"/>
      <w:numFmt w:val="decimal"/>
      <w:lvlText w:val="%1.1"/>
      <w:lvlJc w:val="left"/>
      <w:pPr>
        <w:ind w:left="1068" w:hanging="360"/>
      </w:pPr>
      <w:rPr>
        <w:rFonts w:hint="default"/>
      </w:rPr>
    </w:lvl>
    <w:lvl w:ilvl="1">
      <w:start w:val="1"/>
      <w:numFmt w:val="decimal"/>
      <w:lvlText w:val="%1.%2."/>
      <w:lvlJc w:val="left"/>
      <w:pPr>
        <w:ind w:left="1500" w:hanging="432"/>
      </w:pPr>
      <w:rPr>
        <w:rFonts w:hint="default"/>
        <w:b w:val="0"/>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9">
    <w:nsid w:val="26891F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BC13C3"/>
    <w:multiLevelType w:val="hybridMultilevel"/>
    <w:tmpl w:val="BEF669A4"/>
    <w:lvl w:ilvl="0" w:tplc="FDA665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C131EA6"/>
    <w:multiLevelType w:val="hybridMultilevel"/>
    <w:tmpl w:val="181891E0"/>
    <w:lvl w:ilvl="0" w:tplc="D9205B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C5E3CA4"/>
    <w:multiLevelType w:val="hybridMultilevel"/>
    <w:tmpl w:val="80329E9C"/>
    <w:lvl w:ilvl="0" w:tplc="FAE4841C">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3">
    <w:nsid w:val="304050C6"/>
    <w:multiLevelType w:val="multilevel"/>
    <w:tmpl w:val="4E72CC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53D11F6"/>
    <w:multiLevelType w:val="hybridMultilevel"/>
    <w:tmpl w:val="80108E6C"/>
    <w:lvl w:ilvl="0" w:tplc="B53677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BC230D8"/>
    <w:multiLevelType w:val="hybridMultilevel"/>
    <w:tmpl w:val="02966BDE"/>
    <w:lvl w:ilvl="0" w:tplc="FDA665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F14241C"/>
    <w:multiLevelType w:val="hybridMultilevel"/>
    <w:tmpl w:val="09C893EA"/>
    <w:lvl w:ilvl="0" w:tplc="04150005">
      <w:start w:val="1"/>
      <w:numFmt w:val="bullet"/>
      <w:lvlText w:val=""/>
      <w:lvlJc w:val="left"/>
      <w:pPr>
        <w:ind w:left="1498" w:hanging="360"/>
      </w:pPr>
      <w:rPr>
        <w:rFonts w:ascii="Wingdings" w:hAnsi="Wingdings"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27">
    <w:nsid w:val="411171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D42CB2"/>
    <w:multiLevelType w:val="hybridMultilevel"/>
    <w:tmpl w:val="D0B66E4A"/>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nsid w:val="4EC110BE"/>
    <w:multiLevelType w:val="hybridMultilevel"/>
    <w:tmpl w:val="010C6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9A04A7"/>
    <w:multiLevelType w:val="multilevel"/>
    <w:tmpl w:val="041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1">
    <w:nsid w:val="5AB92465"/>
    <w:multiLevelType w:val="hybridMultilevel"/>
    <w:tmpl w:val="E740114E"/>
    <w:lvl w:ilvl="0" w:tplc="3FD05C36">
      <w:start w:val="1"/>
      <w:numFmt w:val="bullet"/>
      <w:lvlText w:val="•"/>
      <w:lvlJc w:val="left"/>
      <w:pPr>
        <w:tabs>
          <w:tab w:val="num" w:pos="720"/>
        </w:tabs>
        <w:ind w:left="720" w:hanging="360"/>
      </w:pPr>
      <w:rPr>
        <w:rFonts w:ascii="Times New Roman" w:hAnsi="Times New Roman" w:hint="default"/>
      </w:rPr>
    </w:lvl>
    <w:lvl w:ilvl="1" w:tplc="DAAEE29A" w:tentative="1">
      <w:start w:val="1"/>
      <w:numFmt w:val="bullet"/>
      <w:lvlText w:val="•"/>
      <w:lvlJc w:val="left"/>
      <w:pPr>
        <w:tabs>
          <w:tab w:val="num" w:pos="1440"/>
        </w:tabs>
        <w:ind w:left="1440" w:hanging="360"/>
      </w:pPr>
      <w:rPr>
        <w:rFonts w:ascii="Times New Roman" w:hAnsi="Times New Roman" w:hint="default"/>
      </w:rPr>
    </w:lvl>
    <w:lvl w:ilvl="2" w:tplc="B5C0F798" w:tentative="1">
      <w:start w:val="1"/>
      <w:numFmt w:val="bullet"/>
      <w:lvlText w:val="•"/>
      <w:lvlJc w:val="left"/>
      <w:pPr>
        <w:tabs>
          <w:tab w:val="num" w:pos="2160"/>
        </w:tabs>
        <w:ind w:left="2160" w:hanging="360"/>
      </w:pPr>
      <w:rPr>
        <w:rFonts w:ascii="Times New Roman" w:hAnsi="Times New Roman" w:hint="default"/>
      </w:rPr>
    </w:lvl>
    <w:lvl w:ilvl="3" w:tplc="1E8E8E34" w:tentative="1">
      <w:start w:val="1"/>
      <w:numFmt w:val="bullet"/>
      <w:lvlText w:val="•"/>
      <w:lvlJc w:val="left"/>
      <w:pPr>
        <w:tabs>
          <w:tab w:val="num" w:pos="2880"/>
        </w:tabs>
        <w:ind w:left="2880" w:hanging="360"/>
      </w:pPr>
      <w:rPr>
        <w:rFonts w:ascii="Times New Roman" w:hAnsi="Times New Roman" w:hint="default"/>
      </w:rPr>
    </w:lvl>
    <w:lvl w:ilvl="4" w:tplc="DC961D88" w:tentative="1">
      <w:start w:val="1"/>
      <w:numFmt w:val="bullet"/>
      <w:lvlText w:val="•"/>
      <w:lvlJc w:val="left"/>
      <w:pPr>
        <w:tabs>
          <w:tab w:val="num" w:pos="3600"/>
        </w:tabs>
        <w:ind w:left="3600" w:hanging="360"/>
      </w:pPr>
      <w:rPr>
        <w:rFonts w:ascii="Times New Roman" w:hAnsi="Times New Roman" w:hint="default"/>
      </w:rPr>
    </w:lvl>
    <w:lvl w:ilvl="5" w:tplc="53FC6408" w:tentative="1">
      <w:start w:val="1"/>
      <w:numFmt w:val="bullet"/>
      <w:lvlText w:val="•"/>
      <w:lvlJc w:val="left"/>
      <w:pPr>
        <w:tabs>
          <w:tab w:val="num" w:pos="4320"/>
        </w:tabs>
        <w:ind w:left="4320" w:hanging="360"/>
      </w:pPr>
      <w:rPr>
        <w:rFonts w:ascii="Times New Roman" w:hAnsi="Times New Roman" w:hint="default"/>
      </w:rPr>
    </w:lvl>
    <w:lvl w:ilvl="6" w:tplc="1DF6F0A2" w:tentative="1">
      <w:start w:val="1"/>
      <w:numFmt w:val="bullet"/>
      <w:lvlText w:val="•"/>
      <w:lvlJc w:val="left"/>
      <w:pPr>
        <w:tabs>
          <w:tab w:val="num" w:pos="5040"/>
        </w:tabs>
        <w:ind w:left="5040" w:hanging="360"/>
      </w:pPr>
      <w:rPr>
        <w:rFonts w:ascii="Times New Roman" w:hAnsi="Times New Roman" w:hint="default"/>
      </w:rPr>
    </w:lvl>
    <w:lvl w:ilvl="7" w:tplc="290C24BC" w:tentative="1">
      <w:start w:val="1"/>
      <w:numFmt w:val="bullet"/>
      <w:lvlText w:val="•"/>
      <w:lvlJc w:val="left"/>
      <w:pPr>
        <w:tabs>
          <w:tab w:val="num" w:pos="5760"/>
        </w:tabs>
        <w:ind w:left="5760" w:hanging="360"/>
      </w:pPr>
      <w:rPr>
        <w:rFonts w:ascii="Times New Roman" w:hAnsi="Times New Roman" w:hint="default"/>
      </w:rPr>
    </w:lvl>
    <w:lvl w:ilvl="8" w:tplc="B1DCCB1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B9F2A33"/>
    <w:multiLevelType w:val="hybridMultilevel"/>
    <w:tmpl w:val="41164DE2"/>
    <w:lvl w:ilvl="0" w:tplc="D9205B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F62739F"/>
    <w:multiLevelType w:val="hybridMultilevel"/>
    <w:tmpl w:val="47DE643A"/>
    <w:lvl w:ilvl="0" w:tplc="D9205B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0F26071"/>
    <w:multiLevelType w:val="hybridMultilevel"/>
    <w:tmpl w:val="533486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8BB1976"/>
    <w:multiLevelType w:val="hybridMultilevel"/>
    <w:tmpl w:val="9CD08450"/>
    <w:lvl w:ilvl="0" w:tplc="FAE484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8E55795"/>
    <w:multiLevelType w:val="hybridMultilevel"/>
    <w:tmpl w:val="5C50DBBA"/>
    <w:lvl w:ilvl="0" w:tplc="D9205B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A1E44D7"/>
    <w:multiLevelType w:val="hybridMultilevel"/>
    <w:tmpl w:val="7B1E8FD2"/>
    <w:lvl w:ilvl="0" w:tplc="FDA665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A7D1945"/>
    <w:multiLevelType w:val="hybridMultilevel"/>
    <w:tmpl w:val="5EB84092"/>
    <w:lvl w:ilvl="0" w:tplc="FDA66564">
      <w:start w:val="1"/>
      <w:numFmt w:val="bullet"/>
      <w:lvlText w:val=""/>
      <w:lvlJc w:val="left"/>
      <w:pPr>
        <w:ind w:left="-289" w:hanging="360"/>
      </w:pPr>
      <w:rPr>
        <w:rFonts w:ascii="Symbol" w:hAnsi="Symbol" w:hint="default"/>
      </w:rPr>
    </w:lvl>
    <w:lvl w:ilvl="1" w:tplc="04150003">
      <w:start w:val="1"/>
      <w:numFmt w:val="bullet"/>
      <w:lvlText w:val="o"/>
      <w:lvlJc w:val="left"/>
      <w:pPr>
        <w:ind w:left="431" w:hanging="360"/>
      </w:pPr>
      <w:rPr>
        <w:rFonts w:ascii="Courier New" w:hAnsi="Courier New" w:cs="Courier New" w:hint="default"/>
      </w:rPr>
    </w:lvl>
    <w:lvl w:ilvl="2" w:tplc="04150005" w:tentative="1">
      <w:start w:val="1"/>
      <w:numFmt w:val="bullet"/>
      <w:lvlText w:val=""/>
      <w:lvlJc w:val="left"/>
      <w:pPr>
        <w:ind w:left="1151" w:hanging="360"/>
      </w:pPr>
      <w:rPr>
        <w:rFonts w:ascii="Wingdings" w:hAnsi="Wingdings" w:hint="default"/>
      </w:rPr>
    </w:lvl>
    <w:lvl w:ilvl="3" w:tplc="04150001" w:tentative="1">
      <w:start w:val="1"/>
      <w:numFmt w:val="bullet"/>
      <w:lvlText w:val=""/>
      <w:lvlJc w:val="left"/>
      <w:pPr>
        <w:ind w:left="1871" w:hanging="360"/>
      </w:pPr>
      <w:rPr>
        <w:rFonts w:ascii="Symbol" w:hAnsi="Symbol" w:hint="default"/>
      </w:rPr>
    </w:lvl>
    <w:lvl w:ilvl="4" w:tplc="04150003" w:tentative="1">
      <w:start w:val="1"/>
      <w:numFmt w:val="bullet"/>
      <w:lvlText w:val="o"/>
      <w:lvlJc w:val="left"/>
      <w:pPr>
        <w:ind w:left="2591" w:hanging="360"/>
      </w:pPr>
      <w:rPr>
        <w:rFonts w:ascii="Courier New" w:hAnsi="Courier New" w:cs="Courier New" w:hint="default"/>
      </w:rPr>
    </w:lvl>
    <w:lvl w:ilvl="5" w:tplc="04150005" w:tentative="1">
      <w:start w:val="1"/>
      <w:numFmt w:val="bullet"/>
      <w:lvlText w:val=""/>
      <w:lvlJc w:val="left"/>
      <w:pPr>
        <w:ind w:left="3311" w:hanging="360"/>
      </w:pPr>
      <w:rPr>
        <w:rFonts w:ascii="Wingdings" w:hAnsi="Wingdings" w:hint="default"/>
      </w:rPr>
    </w:lvl>
    <w:lvl w:ilvl="6" w:tplc="04150001" w:tentative="1">
      <w:start w:val="1"/>
      <w:numFmt w:val="bullet"/>
      <w:lvlText w:val=""/>
      <w:lvlJc w:val="left"/>
      <w:pPr>
        <w:ind w:left="4031" w:hanging="360"/>
      </w:pPr>
      <w:rPr>
        <w:rFonts w:ascii="Symbol" w:hAnsi="Symbol" w:hint="default"/>
      </w:rPr>
    </w:lvl>
    <w:lvl w:ilvl="7" w:tplc="04150003" w:tentative="1">
      <w:start w:val="1"/>
      <w:numFmt w:val="bullet"/>
      <w:lvlText w:val="o"/>
      <w:lvlJc w:val="left"/>
      <w:pPr>
        <w:ind w:left="4751" w:hanging="360"/>
      </w:pPr>
      <w:rPr>
        <w:rFonts w:ascii="Courier New" w:hAnsi="Courier New" w:cs="Courier New" w:hint="default"/>
      </w:rPr>
    </w:lvl>
    <w:lvl w:ilvl="8" w:tplc="04150005" w:tentative="1">
      <w:start w:val="1"/>
      <w:numFmt w:val="bullet"/>
      <w:lvlText w:val=""/>
      <w:lvlJc w:val="left"/>
      <w:pPr>
        <w:ind w:left="5471" w:hanging="360"/>
      </w:pPr>
      <w:rPr>
        <w:rFonts w:ascii="Wingdings" w:hAnsi="Wingdings" w:hint="default"/>
      </w:rPr>
    </w:lvl>
  </w:abstractNum>
  <w:abstractNum w:abstractNumId="39">
    <w:nsid w:val="6FCE7064"/>
    <w:multiLevelType w:val="hybridMultilevel"/>
    <w:tmpl w:val="80B05BB2"/>
    <w:lvl w:ilvl="0" w:tplc="82D6D950">
      <w:numFmt w:val="bullet"/>
      <w:lvlText w:val=""/>
      <w:lvlJc w:val="left"/>
      <w:pPr>
        <w:ind w:left="720" w:hanging="360"/>
      </w:pPr>
      <w:rPr>
        <w:rFonts w:ascii="Symbol" w:eastAsiaTheme="minorHAnsi" w:hAnsi="Symbol" w:cstheme="minorBidi" w:hint="default"/>
        <w:i/>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5411236"/>
    <w:multiLevelType w:val="hybridMultilevel"/>
    <w:tmpl w:val="AD343524"/>
    <w:lvl w:ilvl="0" w:tplc="B53677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66E1C8E"/>
    <w:multiLevelType w:val="hybridMultilevel"/>
    <w:tmpl w:val="DDD2474E"/>
    <w:lvl w:ilvl="0" w:tplc="FAE4841C">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BD738C5"/>
    <w:multiLevelType w:val="multilevel"/>
    <w:tmpl w:val="1F823052"/>
    <w:lvl w:ilvl="0">
      <w:start w:val="1"/>
      <w:numFmt w:val="decimal"/>
      <w:lvlText w:val="%1.1"/>
      <w:lvlJc w:val="left"/>
      <w:pPr>
        <w:ind w:left="1068" w:hanging="360"/>
      </w:pPr>
      <w:rPr>
        <w:rFonts w:hint="default"/>
      </w:rPr>
    </w:lvl>
    <w:lvl w:ilvl="1">
      <w:start w:val="1"/>
      <w:numFmt w:val="decimal"/>
      <w:lvlText w:val="%1.%2."/>
      <w:lvlJc w:val="left"/>
      <w:pPr>
        <w:ind w:left="1500" w:hanging="432"/>
      </w:pPr>
      <w:rPr>
        <w:rFonts w:hint="default"/>
        <w:b w:val="0"/>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3">
    <w:nsid w:val="7E491D45"/>
    <w:multiLevelType w:val="multilevel"/>
    <w:tmpl w:val="B726A25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color w:val="auto"/>
        <w:sz w:val="28"/>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4"/>
  </w:num>
  <w:num w:numId="2">
    <w:abstractNumId w:val="27"/>
  </w:num>
  <w:num w:numId="3">
    <w:abstractNumId w:val="30"/>
  </w:num>
  <w:num w:numId="4">
    <w:abstractNumId w:val="19"/>
  </w:num>
  <w:num w:numId="5">
    <w:abstractNumId w:val="23"/>
  </w:num>
  <w:num w:numId="6">
    <w:abstractNumId w:val="11"/>
  </w:num>
  <w:num w:numId="7">
    <w:abstractNumId w:val="18"/>
  </w:num>
  <w:num w:numId="8">
    <w:abstractNumId w:val="42"/>
  </w:num>
  <w:num w:numId="9">
    <w:abstractNumId w:val="28"/>
  </w:num>
  <w:num w:numId="10">
    <w:abstractNumId w:val="16"/>
  </w:num>
  <w:num w:numId="11">
    <w:abstractNumId w:val="38"/>
  </w:num>
  <w:num w:numId="12">
    <w:abstractNumId w:val="31"/>
  </w:num>
  <w:num w:numId="13">
    <w:abstractNumId w:val="41"/>
  </w:num>
  <w:num w:numId="14">
    <w:abstractNumId w:val="10"/>
  </w:num>
  <w:num w:numId="15">
    <w:abstractNumId w:val="22"/>
  </w:num>
  <w:num w:numId="16">
    <w:abstractNumId w:val="26"/>
  </w:num>
  <w:num w:numId="17">
    <w:abstractNumId w:val="17"/>
  </w:num>
  <w:num w:numId="18">
    <w:abstractNumId w:val="33"/>
  </w:num>
  <w:num w:numId="19">
    <w:abstractNumId w:val="14"/>
  </w:num>
  <w:num w:numId="20">
    <w:abstractNumId w:val="25"/>
  </w:num>
  <w:num w:numId="21">
    <w:abstractNumId w:val="37"/>
  </w:num>
  <w:num w:numId="22">
    <w:abstractNumId w:val="20"/>
  </w:num>
  <w:num w:numId="23">
    <w:abstractNumId w:val="13"/>
  </w:num>
  <w:num w:numId="24">
    <w:abstractNumId w:val="36"/>
  </w:num>
  <w:num w:numId="25">
    <w:abstractNumId w:val="15"/>
  </w:num>
  <w:num w:numId="26">
    <w:abstractNumId w:val="24"/>
  </w:num>
  <w:num w:numId="27">
    <w:abstractNumId w:val="40"/>
  </w:num>
  <w:num w:numId="28">
    <w:abstractNumId w:val="8"/>
  </w:num>
  <w:num w:numId="29">
    <w:abstractNumId w:val="3"/>
  </w:num>
  <w:num w:numId="30">
    <w:abstractNumId w:val="2"/>
  </w:num>
  <w:num w:numId="31">
    <w:abstractNumId w:val="1"/>
  </w:num>
  <w:num w:numId="32">
    <w:abstractNumId w:val="0"/>
  </w:num>
  <w:num w:numId="33">
    <w:abstractNumId w:val="9"/>
  </w:num>
  <w:num w:numId="34">
    <w:abstractNumId w:val="7"/>
  </w:num>
  <w:num w:numId="35">
    <w:abstractNumId w:val="6"/>
  </w:num>
  <w:num w:numId="36">
    <w:abstractNumId w:val="5"/>
  </w:num>
  <w:num w:numId="37">
    <w:abstractNumId w:val="4"/>
  </w:num>
  <w:num w:numId="38">
    <w:abstractNumId w:val="21"/>
  </w:num>
  <w:num w:numId="39">
    <w:abstractNumId w:val="32"/>
  </w:num>
  <w:num w:numId="40">
    <w:abstractNumId w:val="12"/>
  </w:num>
  <w:num w:numId="41">
    <w:abstractNumId w:val="43"/>
  </w:num>
  <w:num w:numId="42">
    <w:abstractNumId w:val="29"/>
  </w:num>
  <w:num w:numId="43">
    <w:abstractNumId w:val="3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mirrorMargins/>
  <w:proofState w:spelling="clean"/>
  <w:defaultTabStop w:val="709"/>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05"/>
    <w:rsid w:val="000005DB"/>
    <w:rsid w:val="00006215"/>
    <w:rsid w:val="00007F4E"/>
    <w:rsid w:val="00010403"/>
    <w:rsid w:val="00011991"/>
    <w:rsid w:val="000157E0"/>
    <w:rsid w:val="00033422"/>
    <w:rsid w:val="00033AE4"/>
    <w:rsid w:val="000564E3"/>
    <w:rsid w:val="00056AC9"/>
    <w:rsid w:val="00056CF4"/>
    <w:rsid w:val="00056F33"/>
    <w:rsid w:val="00057A05"/>
    <w:rsid w:val="0007008E"/>
    <w:rsid w:val="000710A5"/>
    <w:rsid w:val="00071F3A"/>
    <w:rsid w:val="00074D52"/>
    <w:rsid w:val="00083413"/>
    <w:rsid w:val="0008444C"/>
    <w:rsid w:val="0009352F"/>
    <w:rsid w:val="00096F2C"/>
    <w:rsid w:val="00097A3C"/>
    <w:rsid w:val="000A0CF4"/>
    <w:rsid w:val="000A26CB"/>
    <w:rsid w:val="000A4570"/>
    <w:rsid w:val="000A6928"/>
    <w:rsid w:val="000A6BE0"/>
    <w:rsid w:val="000B18DD"/>
    <w:rsid w:val="000B3220"/>
    <w:rsid w:val="000B3F43"/>
    <w:rsid w:val="000C2C8F"/>
    <w:rsid w:val="000C7CFC"/>
    <w:rsid w:val="000D21CB"/>
    <w:rsid w:val="000D3529"/>
    <w:rsid w:val="000D410C"/>
    <w:rsid w:val="000E01D1"/>
    <w:rsid w:val="000E3A34"/>
    <w:rsid w:val="000E4429"/>
    <w:rsid w:val="000E65C0"/>
    <w:rsid w:val="000F0358"/>
    <w:rsid w:val="000F3004"/>
    <w:rsid w:val="000F7B08"/>
    <w:rsid w:val="00101458"/>
    <w:rsid w:val="00103903"/>
    <w:rsid w:val="00105D27"/>
    <w:rsid w:val="00110E3C"/>
    <w:rsid w:val="00111193"/>
    <w:rsid w:val="0011757D"/>
    <w:rsid w:val="001215BA"/>
    <w:rsid w:val="0012688C"/>
    <w:rsid w:val="00130576"/>
    <w:rsid w:val="00134A25"/>
    <w:rsid w:val="001360D5"/>
    <w:rsid w:val="001371D8"/>
    <w:rsid w:val="00150812"/>
    <w:rsid w:val="001517FC"/>
    <w:rsid w:val="001544F2"/>
    <w:rsid w:val="00154D46"/>
    <w:rsid w:val="00160B04"/>
    <w:rsid w:val="00162E30"/>
    <w:rsid w:val="00163480"/>
    <w:rsid w:val="00177FE0"/>
    <w:rsid w:val="001902D1"/>
    <w:rsid w:val="00193A17"/>
    <w:rsid w:val="001A65C9"/>
    <w:rsid w:val="001B01D1"/>
    <w:rsid w:val="001B0BF0"/>
    <w:rsid w:val="001B0DB8"/>
    <w:rsid w:val="001B0DE0"/>
    <w:rsid w:val="001B3423"/>
    <w:rsid w:val="001B369D"/>
    <w:rsid w:val="001B5C91"/>
    <w:rsid w:val="001B6303"/>
    <w:rsid w:val="001B6A44"/>
    <w:rsid w:val="001C4585"/>
    <w:rsid w:val="001C5543"/>
    <w:rsid w:val="001C7A75"/>
    <w:rsid w:val="001D11BF"/>
    <w:rsid w:val="001D1BF1"/>
    <w:rsid w:val="001D341C"/>
    <w:rsid w:val="001D3F3F"/>
    <w:rsid w:val="001F1ADE"/>
    <w:rsid w:val="001F2053"/>
    <w:rsid w:val="002025CE"/>
    <w:rsid w:val="00202BB9"/>
    <w:rsid w:val="00207DA0"/>
    <w:rsid w:val="002103A0"/>
    <w:rsid w:val="00211541"/>
    <w:rsid w:val="0021456B"/>
    <w:rsid w:val="002212CD"/>
    <w:rsid w:val="00224101"/>
    <w:rsid w:val="00224856"/>
    <w:rsid w:val="002263D5"/>
    <w:rsid w:val="00227949"/>
    <w:rsid w:val="00231080"/>
    <w:rsid w:val="0023284D"/>
    <w:rsid w:val="00232FEC"/>
    <w:rsid w:val="0023340F"/>
    <w:rsid w:val="00233782"/>
    <w:rsid w:val="00237CD2"/>
    <w:rsid w:val="00240D00"/>
    <w:rsid w:val="00245A2D"/>
    <w:rsid w:val="002617FC"/>
    <w:rsid w:val="00261CA1"/>
    <w:rsid w:val="002632FE"/>
    <w:rsid w:val="002642E5"/>
    <w:rsid w:val="00272F2C"/>
    <w:rsid w:val="00274181"/>
    <w:rsid w:val="002746F4"/>
    <w:rsid w:val="00283F0C"/>
    <w:rsid w:val="00284D28"/>
    <w:rsid w:val="00286745"/>
    <w:rsid w:val="00291ADF"/>
    <w:rsid w:val="00291C3B"/>
    <w:rsid w:val="002943C2"/>
    <w:rsid w:val="002A4D1B"/>
    <w:rsid w:val="002B0F0E"/>
    <w:rsid w:val="002C24D6"/>
    <w:rsid w:val="002C5C7A"/>
    <w:rsid w:val="002C7F4F"/>
    <w:rsid w:val="002E021D"/>
    <w:rsid w:val="002E108D"/>
    <w:rsid w:val="002E3BA2"/>
    <w:rsid w:val="002E3F26"/>
    <w:rsid w:val="002E4F05"/>
    <w:rsid w:val="002F1D56"/>
    <w:rsid w:val="002F2000"/>
    <w:rsid w:val="002F70CE"/>
    <w:rsid w:val="003037A2"/>
    <w:rsid w:val="0030461B"/>
    <w:rsid w:val="003108F9"/>
    <w:rsid w:val="003112AF"/>
    <w:rsid w:val="00311C95"/>
    <w:rsid w:val="003123A0"/>
    <w:rsid w:val="0032088E"/>
    <w:rsid w:val="003208ED"/>
    <w:rsid w:val="003210C2"/>
    <w:rsid w:val="00321DDD"/>
    <w:rsid w:val="00321F52"/>
    <w:rsid w:val="00326360"/>
    <w:rsid w:val="00331E30"/>
    <w:rsid w:val="003435F4"/>
    <w:rsid w:val="00343C75"/>
    <w:rsid w:val="003456A7"/>
    <w:rsid w:val="003469E4"/>
    <w:rsid w:val="0034761B"/>
    <w:rsid w:val="0035308C"/>
    <w:rsid w:val="00354232"/>
    <w:rsid w:val="003549CC"/>
    <w:rsid w:val="003551F8"/>
    <w:rsid w:val="003607C2"/>
    <w:rsid w:val="003620F2"/>
    <w:rsid w:val="003643D1"/>
    <w:rsid w:val="003660DC"/>
    <w:rsid w:val="00366535"/>
    <w:rsid w:val="003815FF"/>
    <w:rsid w:val="00384A44"/>
    <w:rsid w:val="00384C24"/>
    <w:rsid w:val="00390DCD"/>
    <w:rsid w:val="0039160A"/>
    <w:rsid w:val="00392EF4"/>
    <w:rsid w:val="003956F9"/>
    <w:rsid w:val="00395E2C"/>
    <w:rsid w:val="003A1746"/>
    <w:rsid w:val="003A4628"/>
    <w:rsid w:val="003A5CAA"/>
    <w:rsid w:val="003A610D"/>
    <w:rsid w:val="003A742A"/>
    <w:rsid w:val="003B101D"/>
    <w:rsid w:val="003B7431"/>
    <w:rsid w:val="003C1E65"/>
    <w:rsid w:val="003C6AA4"/>
    <w:rsid w:val="003D32FB"/>
    <w:rsid w:val="003D33F1"/>
    <w:rsid w:val="003D62BD"/>
    <w:rsid w:val="003E3C17"/>
    <w:rsid w:val="003E7C12"/>
    <w:rsid w:val="003F15EF"/>
    <w:rsid w:val="004019AC"/>
    <w:rsid w:val="00403B96"/>
    <w:rsid w:val="00406530"/>
    <w:rsid w:val="00406B5E"/>
    <w:rsid w:val="004126CF"/>
    <w:rsid w:val="00413521"/>
    <w:rsid w:val="00415618"/>
    <w:rsid w:val="00423276"/>
    <w:rsid w:val="00431495"/>
    <w:rsid w:val="00435564"/>
    <w:rsid w:val="00441FBD"/>
    <w:rsid w:val="00445385"/>
    <w:rsid w:val="00447369"/>
    <w:rsid w:val="004535AF"/>
    <w:rsid w:val="00461F11"/>
    <w:rsid w:val="00464F12"/>
    <w:rsid w:val="00470C43"/>
    <w:rsid w:val="00475183"/>
    <w:rsid w:val="0048256C"/>
    <w:rsid w:val="00483E1A"/>
    <w:rsid w:val="004845E1"/>
    <w:rsid w:val="00486B8D"/>
    <w:rsid w:val="004A2D3A"/>
    <w:rsid w:val="004A6241"/>
    <w:rsid w:val="004B07AB"/>
    <w:rsid w:val="004B15A6"/>
    <w:rsid w:val="004B270B"/>
    <w:rsid w:val="004B4D0D"/>
    <w:rsid w:val="004C3A08"/>
    <w:rsid w:val="004C796C"/>
    <w:rsid w:val="004D2BA8"/>
    <w:rsid w:val="004D5E36"/>
    <w:rsid w:val="004D5E9F"/>
    <w:rsid w:val="004D73A3"/>
    <w:rsid w:val="004E10D1"/>
    <w:rsid w:val="004E1D27"/>
    <w:rsid w:val="004E228A"/>
    <w:rsid w:val="004E36A8"/>
    <w:rsid w:val="004E40B5"/>
    <w:rsid w:val="004E41B7"/>
    <w:rsid w:val="004E4699"/>
    <w:rsid w:val="004E5D8F"/>
    <w:rsid w:val="004F10E9"/>
    <w:rsid w:val="004F224C"/>
    <w:rsid w:val="004F7E17"/>
    <w:rsid w:val="0050219D"/>
    <w:rsid w:val="005114C4"/>
    <w:rsid w:val="00515A8A"/>
    <w:rsid w:val="0052053B"/>
    <w:rsid w:val="0053435E"/>
    <w:rsid w:val="00534FC3"/>
    <w:rsid w:val="00535FEB"/>
    <w:rsid w:val="00537C3F"/>
    <w:rsid w:val="005403DC"/>
    <w:rsid w:val="005438F7"/>
    <w:rsid w:val="005460FD"/>
    <w:rsid w:val="005513E0"/>
    <w:rsid w:val="00552BA4"/>
    <w:rsid w:val="00553586"/>
    <w:rsid w:val="0056591A"/>
    <w:rsid w:val="005702D2"/>
    <w:rsid w:val="00574A02"/>
    <w:rsid w:val="00574DEF"/>
    <w:rsid w:val="00582111"/>
    <w:rsid w:val="00592153"/>
    <w:rsid w:val="005A5360"/>
    <w:rsid w:val="005A5400"/>
    <w:rsid w:val="005A6FFF"/>
    <w:rsid w:val="005A72A6"/>
    <w:rsid w:val="005B1533"/>
    <w:rsid w:val="005B408D"/>
    <w:rsid w:val="005B47B2"/>
    <w:rsid w:val="005B7C1C"/>
    <w:rsid w:val="005C64E2"/>
    <w:rsid w:val="005D3077"/>
    <w:rsid w:val="005D4799"/>
    <w:rsid w:val="005D559D"/>
    <w:rsid w:val="005D5C87"/>
    <w:rsid w:val="005E054B"/>
    <w:rsid w:val="005E44A8"/>
    <w:rsid w:val="005F1880"/>
    <w:rsid w:val="005F1FBB"/>
    <w:rsid w:val="005F4D79"/>
    <w:rsid w:val="005F77EC"/>
    <w:rsid w:val="0060044D"/>
    <w:rsid w:val="00602095"/>
    <w:rsid w:val="0060275B"/>
    <w:rsid w:val="006111BA"/>
    <w:rsid w:val="00614A38"/>
    <w:rsid w:val="0061507B"/>
    <w:rsid w:val="0061579A"/>
    <w:rsid w:val="00615E4A"/>
    <w:rsid w:val="00625AA7"/>
    <w:rsid w:val="00626E0A"/>
    <w:rsid w:val="006350FF"/>
    <w:rsid w:val="00635FB1"/>
    <w:rsid w:val="006419E0"/>
    <w:rsid w:val="00642346"/>
    <w:rsid w:val="00642EBB"/>
    <w:rsid w:val="006464BA"/>
    <w:rsid w:val="0064772A"/>
    <w:rsid w:val="00654B65"/>
    <w:rsid w:val="006578B5"/>
    <w:rsid w:val="00661F65"/>
    <w:rsid w:val="006702B2"/>
    <w:rsid w:val="006721A1"/>
    <w:rsid w:val="006777A5"/>
    <w:rsid w:val="006811CB"/>
    <w:rsid w:val="0068797E"/>
    <w:rsid w:val="00687BC2"/>
    <w:rsid w:val="00696410"/>
    <w:rsid w:val="00696EB0"/>
    <w:rsid w:val="006B11E1"/>
    <w:rsid w:val="006B65C8"/>
    <w:rsid w:val="006C37FD"/>
    <w:rsid w:val="006D65EB"/>
    <w:rsid w:val="006E42AE"/>
    <w:rsid w:val="006E621D"/>
    <w:rsid w:val="006E6DB9"/>
    <w:rsid w:val="006F087F"/>
    <w:rsid w:val="006F1CC7"/>
    <w:rsid w:val="006F3134"/>
    <w:rsid w:val="006F3DB1"/>
    <w:rsid w:val="006F42AB"/>
    <w:rsid w:val="006F526D"/>
    <w:rsid w:val="0070096F"/>
    <w:rsid w:val="00703E91"/>
    <w:rsid w:val="007052EB"/>
    <w:rsid w:val="00707352"/>
    <w:rsid w:val="0071053B"/>
    <w:rsid w:val="0071578D"/>
    <w:rsid w:val="00715C69"/>
    <w:rsid w:val="0071644B"/>
    <w:rsid w:val="00723E28"/>
    <w:rsid w:val="00726903"/>
    <w:rsid w:val="007347AD"/>
    <w:rsid w:val="0074094C"/>
    <w:rsid w:val="007527D2"/>
    <w:rsid w:val="00753B5C"/>
    <w:rsid w:val="00757399"/>
    <w:rsid w:val="00757BB6"/>
    <w:rsid w:val="007612D2"/>
    <w:rsid w:val="007662EF"/>
    <w:rsid w:val="00775A21"/>
    <w:rsid w:val="00776195"/>
    <w:rsid w:val="0077738D"/>
    <w:rsid w:val="007779B3"/>
    <w:rsid w:val="007809AF"/>
    <w:rsid w:val="00780AED"/>
    <w:rsid w:val="00796514"/>
    <w:rsid w:val="0079786B"/>
    <w:rsid w:val="007B0FF2"/>
    <w:rsid w:val="007B252A"/>
    <w:rsid w:val="007B30E4"/>
    <w:rsid w:val="007B6CCE"/>
    <w:rsid w:val="007C448E"/>
    <w:rsid w:val="007C54A1"/>
    <w:rsid w:val="007D3252"/>
    <w:rsid w:val="007D7DE1"/>
    <w:rsid w:val="007E6794"/>
    <w:rsid w:val="007F3243"/>
    <w:rsid w:val="007F5412"/>
    <w:rsid w:val="0080433D"/>
    <w:rsid w:val="008063B5"/>
    <w:rsid w:val="0081457E"/>
    <w:rsid w:val="00814F59"/>
    <w:rsid w:val="00825D22"/>
    <w:rsid w:val="00827798"/>
    <w:rsid w:val="008329F4"/>
    <w:rsid w:val="00833E37"/>
    <w:rsid w:val="008375EF"/>
    <w:rsid w:val="00840669"/>
    <w:rsid w:val="00840FE6"/>
    <w:rsid w:val="00841845"/>
    <w:rsid w:val="00850FA2"/>
    <w:rsid w:val="00851B48"/>
    <w:rsid w:val="00852844"/>
    <w:rsid w:val="00854D93"/>
    <w:rsid w:val="008567DA"/>
    <w:rsid w:val="00857A5B"/>
    <w:rsid w:val="008619F0"/>
    <w:rsid w:val="008659BA"/>
    <w:rsid w:val="00867B61"/>
    <w:rsid w:val="00871BF3"/>
    <w:rsid w:val="00874A92"/>
    <w:rsid w:val="00875CFA"/>
    <w:rsid w:val="0088257B"/>
    <w:rsid w:val="00891206"/>
    <w:rsid w:val="00893D8A"/>
    <w:rsid w:val="008977FA"/>
    <w:rsid w:val="008A206D"/>
    <w:rsid w:val="008A275B"/>
    <w:rsid w:val="008A7443"/>
    <w:rsid w:val="008B34C9"/>
    <w:rsid w:val="008B6A11"/>
    <w:rsid w:val="008B77CF"/>
    <w:rsid w:val="008C4EBE"/>
    <w:rsid w:val="008E2485"/>
    <w:rsid w:val="008E4D1D"/>
    <w:rsid w:val="008E4EB8"/>
    <w:rsid w:val="008F34F2"/>
    <w:rsid w:val="008F472A"/>
    <w:rsid w:val="00901BAF"/>
    <w:rsid w:val="00901EFE"/>
    <w:rsid w:val="00902DBF"/>
    <w:rsid w:val="009063A8"/>
    <w:rsid w:val="00915A39"/>
    <w:rsid w:val="00920CBE"/>
    <w:rsid w:val="009219C7"/>
    <w:rsid w:val="00926118"/>
    <w:rsid w:val="00931F05"/>
    <w:rsid w:val="009368FB"/>
    <w:rsid w:val="00937460"/>
    <w:rsid w:val="00942FC1"/>
    <w:rsid w:val="0094594D"/>
    <w:rsid w:val="00964EED"/>
    <w:rsid w:val="00965AE2"/>
    <w:rsid w:val="0097001C"/>
    <w:rsid w:val="00972271"/>
    <w:rsid w:val="009730E6"/>
    <w:rsid w:val="00974BB1"/>
    <w:rsid w:val="0098087A"/>
    <w:rsid w:val="009818E5"/>
    <w:rsid w:val="00983370"/>
    <w:rsid w:val="00983FFB"/>
    <w:rsid w:val="00985879"/>
    <w:rsid w:val="009A0153"/>
    <w:rsid w:val="009A0BB5"/>
    <w:rsid w:val="009A631F"/>
    <w:rsid w:val="009B0AEE"/>
    <w:rsid w:val="009B1083"/>
    <w:rsid w:val="009B3290"/>
    <w:rsid w:val="009B3D8D"/>
    <w:rsid w:val="009B4EC8"/>
    <w:rsid w:val="009C2642"/>
    <w:rsid w:val="009D0C8C"/>
    <w:rsid w:val="009D2553"/>
    <w:rsid w:val="009D2F41"/>
    <w:rsid w:val="009D4191"/>
    <w:rsid w:val="009D74FB"/>
    <w:rsid w:val="009E07AF"/>
    <w:rsid w:val="009E2A66"/>
    <w:rsid w:val="009E5C9E"/>
    <w:rsid w:val="009E61A1"/>
    <w:rsid w:val="009F24C7"/>
    <w:rsid w:val="009F424E"/>
    <w:rsid w:val="00A01DD9"/>
    <w:rsid w:val="00A026DB"/>
    <w:rsid w:val="00A052E6"/>
    <w:rsid w:val="00A061A6"/>
    <w:rsid w:val="00A07AD9"/>
    <w:rsid w:val="00A1515C"/>
    <w:rsid w:val="00A17E83"/>
    <w:rsid w:val="00A21F63"/>
    <w:rsid w:val="00A22985"/>
    <w:rsid w:val="00A22E97"/>
    <w:rsid w:val="00A33D20"/>
    <w:rsid w:val="00A3735C"/>
    <w:rsid w:val="00A37991"/>
    <w:rsid w:val="00A4158A"/>
    <w:rsid w:val="00A4434F"/>
    <w:rsid w:val="00A44B72"/>
    <w:rsid w:val="00A469EF"/>
    <w:rsid w:val="00A516A9"/>
    <w:rsid w:val="00A52BAA"/>
    <w:rsid w:val="00A55476"/>
    <w:rsid w:val="00A56E37"/>
    <w:rsid w:val="00A57510"/>
    <w:rsid w:val="00A63DC1"/>
    <w:rsid w:val="00A6515E"/>
    <w:rsid w:val="00A703C5"/>
    <w:rsid w:val="00A70B4D"/>
    <w:rsid w:val="00A722C7"/>
    <w:rsid w:val="00A72CB0"/>
    <w:rsid w:val="00A76B8F"/>
    <w:rsid w:val="00A77262"/>
    <w:rsid w:val="00A77D0A"/>
    <w:rsid w:val="00A807F0"/>
    <w:rsid w:val="00A8218F"/>
    <w:rsid w:val="00A8352D"/>
    <w:rsid w:val="00A864BD"/>
    <w:rsid w:val="00A910A8"/>
    <w:rsid w:val="00A921E9"/>
    <w:rsid w:val="00A9561B"/>
    <w:rsid w:val="00AA00E2"/>
    <w:rsid w:val="00AA16B1"/>
    <w:rsid w:val="00AA41B9"/>
    <w:rsid w:val="00AA5A56"/>
    <w:rsid w:val="00AB2053"/>
    <w:rsid w:val="00AB7313"/>
    <w:rsid w:val="00AC0D5B"/>
    <w:rsid w:val="00AC2813"/>
    <w:rsid w:val="00AC7766"/>
    <w:rsid w:val="00AD2A34"/>
    <w:rsid w:val="00AD62C5"/>
    <w:rsid w:val="00AD72FD"/>
    <w:rsid w:val="00AE0F82"/>
    <w:rsid w:val="00AE4AB4"/>
    <w:rsid w:val="00AE5156"/>
    <w:rsid w:val="00AF4576"/>
    <w:rsid w:val="00AF7AB9"/>
    <w:rsid w:val="00B0023E"/>
    <w:rsid w:val="00B00AFC"/>
    <w:rsid w:val="00B03867"/>
    <w:rsid w:val="00B03AEF"/>
    <w:rsid w:val="00B05563"/>
    <w:rsid w:val="00B06D06"/>
    <w:rsid w:val="00B07734"/>
    <w:rsid w:val="00B10B91"/>
    <w:rsid w:val="00B11E1E"/>
    <w:rsid w:val="00B13428"/>
    <w:rsid w:val="00B147CD"/>
    <w:rsid w:val="00B1491D"/>
    <w:rsid w:val="00B16410"/>
    <w:rsid w:val="00B21CB9"/>
    <w:rsid w:val="00B22882"/>
    <w:rsid w:val="00B27607"/>
    <w:rsid w:val="00B31E72"/>
    <w:rsid w:val="00B31F0D"/>
    <w:rsid w:val="00B35085"/>
    <w:rsid w:val="00B35B77"/>
    <w:rsid w:val="00B361E7"/>
    <w:rsid w:val="00B37A86"/>
    <w:rsid w:val="00B37F76"/>
    <w:rsid w:val="00B409AD"/>
    <w:rsid w:val="00B47111"/>
    <w:rsid w:val="00B47D6B"/>
    <w:rsid w:val="00B510E9"/>
    <w:rsid w:val="00B52BBD"/>
    <w:rsid w:val="00B53405"/>
    <w:rsid w:val="00B53728"/>
    <w:rsid w:val="00B57C16"/>
    <w:rsid w:val="00B64D89"/>
    <w:rsid w:val="00B65F9E"/>
    <w:rsid w:val="00B66408"/>
    <w:rsid w:val="00B719EF"/>
    <w:rsid w:val="00B72030"/>
    <w:rsid w:val="00B72214"/>
    <w:rsid w:val="00B80D8E"/>
    <w:rsid w:val="00B849FD"/>
    <w:rsid w:val="00B93119"/>
    <w:rsid w:val="00BA19B6"/>
    <w:rsid w:val="00BA6340"/>
    <w:rsid w:val="00BA6CB6"/>
    <w:rsid w:val="00BA6F5F"/>
    <w:rsid w:val="00BB0406"/>
    <w:rsid w:val="00BB23DF"/>
    <w:rsid w:val="00BB664C"/>
    <w:rsid w:val="00BB763D"/>
    <w:rsid w:val="00BC35BF"/>
    <w:rsid w:val="00BC4790"/>
    <w:rsid w:val="00BC7DEB"/>
    <w:rsid w:val="00BD1BCD"/>
    <w:rsid w:val="00BD1EC6"/>
    <w:rsid w:val="00BD4DB4"/>
    <w:rsid w:val="00BE1651"/>
    <w:rsid w:val="00BE36A8"/>
    <w:rsid w:val="00C11F20"/>
    <w:rsid w:val="00C16737"/>
    <w:rsid w:val="00C175F8"/>
    <w:rsid w:val="00C21953"/>
    <w:rsid w:val="00C224BF"/>
    <w:rsid w:val="00C23E01"/>
    <w:rsid w:val="00C25B92"/>
    <w:rsid w:val="00C31326"/>
    <w:rsid w:val="00C31F00"/>
    <w:rsid w:val="00C442B7"/>
    <w:rsid w:val="00C4750B"/>
    <w:rsid w:val="00C50350"/>
    <w:rsid w:val="00C60F33"/>
    <w:rsid w:val="00C66218"/>
    <w:rsid w:val="00C703E5"/>
    <w:rsid w:val="00C741D8"/>
    <w:rsid w:val="00C75708"/>
    <w:rsid w:val="00C815A5"/>
    <w:rsid w:val="00C825A2"/>
    <w:rsid w:val="00C83222"/>
    <w:rsid w:val="00C90ECF"/>
    <w:rsid w:val="00C95D82"/>
    <w:rsid w:val="00C977FD"/>
    <w:rsid w:val="00CB0457"/>
    <w:rsid w:val="00CB080E"/>
    <w:rsid w:val="00CB2C46"/>
    <w:rsid w:val="00CB3AB5"/>
    <w:rsid w:val="00CB6007"/>
    <w:rsid w:val="00CC790B"/>
    <w:rsid w:val="00CF0FB5"/>
    <w:rsid w:val="00CF3D3E"/>
    <w:rsid w:val="00CF4DDA"/>
    <w:rsid w:val="00D106BE"/>
    <w:rsid w:val="00D12024"/>
    <w:rsid w:val="00D15BE2"/>
    <w:rsid w:val="00D2111B"/>
    <w:rsid w:val="00D217DE"/>
    <w:rsid w:val="00D2186E"/>
    <w:rsid w:val="00D23CFC"/>
    <w:rsid w:val="00D24D62"/>
    <w:rsid w:val="00D26588"/>
    <w:rsid w:val="00D321F4"/>
    <w:rsid w:val="00D34687"/>
    <w:rsid w:val="00D362D3"/>
    <w:rsid w:val="00D366EB"/>
    <w:rsid w:val="00D36930"/>
    <w:rsid w:val="00D44DBC"/>
    <w:rsid w:val="00D45A62"/>
    <w:rsid w:val="00D47A9F"/>
    <w:rsid w:val="00D51D3A"/>
    <w:rsid w:val="00D543E8"/>
    <w:rsid w:val="00D552C0"/>
    <w:rsid w:val="00D74121"/>
    <w:rsid w:val="00D769D1"/>
    <w:rsid w:val="00D82300"/>
    <w:rsid w:val="00D823FC"/>
    <w:rsid w:val="00D826E9"/>
    <w:rsid w:val="00D84A55"/>
    <w:rsid w:val="00D8505C"/>
    <w:rsid w:val="00D92747"/>
    <w:rsid w:val="00D92B42"/>
    <w:rsid w:val="00D937B2"/>
    <w:rsid w:val="00D951B7"/>
    <w:rsid w:val="00D95FFC"/>
    <w:rsid w:val="00DA0482"/>
    <w:rsid w:val="00DA1925"/>
    <w:rsid w:val="00DA6EC8"/>
    <w:rsid w:val="00DA7C58"/>
    <w:rsid w:val="00DB15A2"/>
    <w:rsid w:val="00DB4B06"/>
    <w:rsid w:val="00DC01C0"/>
    <w:rsid w:val="00DC09CF"/>
    <w:rsid w:val="00DC10C5"/>
    <w:rsid w:val="00DC1C45"/>
    <w:rsid w:val="00DC2F36"/>
    <w:rsid w:val="00DC4417"/>
    <w:rsid w:val="00DC5640"/>
    <w:rsid w:val="00DD3453"/>
    <w:rsid w:val="00DD5865"/>
    <w:rsid w:val="00DE419C"/>
    <w:rsid w:val="00DE640D"/>
    <w:rsid w:val="00DE65F7"/>
    <w:rsid w:val="00DE6679"/>
    <w:rsid w:val="00DE727E"/>
    <w:rsid w:val="00DF23E9"/>
    <w:rsid w:val="00DF6650"/>
    <w:rsid w:val="00DF786F"/>
    <w:rsid w:val="00E04C62"/>
    <w:rsid w:val="00E149F1"/>
    <w:rsid w:val="00E172DA"/>
    <w:rsid w:val="00E27C2E"/>
    <w:rsid w:val="00E32110"/>
    <w:rsid w:val="00E32E87"/>
    <w:rsid w:val="00E352B9"/>
    <w:rsid w:val="00E3726A"/>
    <w:rsid w:val="00E3782C"/>
    <w:rsid w:val="00E37D58"/>
    <w:rsid w:val="00E403D5"/>
    <w:rsid w:val="00E406BA"/>
    <w:rsid w:val="00E50BCB"/>
    <w:rsid w:val="00E521A3"/>
    <w:rsid w:val="00E55B96"/>
    <w:rsid w:val="00E62DDB"/>
    <w:rsid w:val="00E62F0D"/>
    <w:rsid w:val="00E67CD1"/>
    <w:rsid w:val="00E712AE"/>
    <w:rsid w:val="00E7459B"/>
    <w:rsid w:val="00E74B56"/>
    <w:rsid w:val="00E76CE9"/>
    <w:rsid w:val="00E80B56"/>
    <w:rsid w:val="00E8199A"/>
    <w:rsid w:val="00E858E6"/>
    <w:rsid w:val="00E91043"/>
    <w:rsid w:val="00E959AF"/>
    <w:rsid w:val="00E95DEA"/>
    <w:rsid w:val="00EA0D3E"/>
    <w:rsid w:val="00EA7E35"/>
    <w:rsid w:val="00EB23DF"/>
    <w:rsid w:val="00EB58EF"/>
    <w:rsid w:val="00EB695A"/>
    <w:rsid w:val="00EC00D6"/>
    <w:rsid w:val="00EC2986"/>
    <w:rsid w:val="00EC2C54"/>
    <w:rsid w:val="00ED3171"/>
    <w:rsid w:val="00ED4FE0"/>
    <w:rsid w:val="00EE1E1E"/>
    <w:rsid w:val="00EE3744"/>
    <w:rsid w:val="00EE5CD1"/>
    <w:rsid w:val="00EF3D36"/>
    <w:rsid w:val="00EF5559"/>
    <w:rsid w:val="00EF5714"/>
    <w:rsid w:val="00F01AF3"/>
    <w:rsid w:val="00F01ED2"/>
    <w:rsid w:val="00F04AED"/>
    <w:rsid w:val="00F056FF"/>
    <w:rsid w:val="00F10DA9"/>
    <w:rsid w:val="00F14739"/>
    <w:rsid w:val="00F15828"/>
    <w:rsid w:val="00F15B10"/>
    <w:rsid w:val="00F23FCD"/>
    <w:rsid w:val="00F247B4"/>
    <w:rsid w:val="00F2745E"/>
    <w:rsid w:val="00F314F5"/>
    <w:rsid w:val="00F362BD"/>
    <w:rsid w:val="00F41343"/>
    <w:rsid w:val="00F42670"/>
    <w:rsid w:val="00F449B1"/>
    <w:rsid w:val="00F46F4F"/>
    <w:rsid w:val="00F55EA9"/>
    <w:rsid w:val="00F62A6A"/>
    <w:rsid w:val="00F64BD7"/>
    <w:rsid w:val="00F70504"/>
    <w:rsid w:val="00F72461"/>
    <w:rsid w:val="00F75287"/>
    <w:rsid w:val="00F970A1"/>
    <w:rsid w:val="00FA619B"/>
    <w:rsid w:val="00FA6BE2"/>
    <w:rsid w:val="00FB2DC6"/>
    <w:rsid w:val="00FB513D"/>
    <w:rsid w:val="00FD160E"/>
    <w:rsid w:val="00FD202B"/>
    <w:rsid w:val="00FE21BB"/>
    <w:rsid w:val="00FE5D2D"/>
    <w:rsid w:val="00FF1C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64774DB"/>
  <w15:chartTrackingRefBased/>
  <w15:docId w15:val="{FB66BF3F-43D0-4455-9ACD-ED763AAD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4790"/>
    <w:pPr>
      <w:spacing w:line="360" w:lineRule="auto"/>
      <w:jc w:val="both"/>
    </w:pPr>
    <w:rPr>
      <w:rFonts w:ascii="Calibri Light" w:hAnsi="Calibri Light"/>
      <w:sz w:val="24"/>
    </w:rPr>
  </w:style>
  <w:style w:type="paragraph" w:styleId="Nagwek1">
    <w:name w:val="heading 1"/>
    <w:basedOn w:val="Normalny"/>
    <w:next w:val="Normalny"/>
    <w:link w:val="Nagwek1Znak"/>
    <w:uiPriority w:val="9"/>
    <w:qFormat/>
    <w:rsid w:val="005D3077"/>
    <w:pPr>
      <w:keepNext/>
      <w:keepLines/>
      <w:spacing w:before="240" w:after="240"/>
      <w:outlineLvl w:val="0"/>
    </w:pPr>
    <w:rPr>
      <w:rFonts w:asciiTheme="majorHAnsi" w:eastAsiaTheme="majorEastAsia" w:hAnsiTheme="majorHAnsi" w:cstheme="majorBidi"/>
      <w:color w:val="204559" w:themeColor="accent1" w:themeShade="80"/>
      <w:sz w:val="32"/>
      <w:szCs w:val="32"/>
    </w:rPr>
  </w:style>
  <w:style w:type="paragraph" w:styleId="Nagwek2">
    <w:name w:val="heading 2"/>
    <w:basedOn w:val="Normalny"/>
    <w:next w:val="Normalny"/>
    <w:link w:val="Nagwek2Znak"/>
    <w:uiPriority w:val="9"/>
    <w:unhideWhenUsed/>
    <w:qFormat/>
    <w:rsid w:val="005D3077"/>
    <w:pPr>
      <w:keepNext/>
      <w:keepLines/>
      <w:spacing w:before="40" w:after="0"/>
      <w:outlineLvl w:val="1"/>
    </w:pPr>
    <w:rPr>
      <w:rFonts w:asciiTheme="majorHAnsi" w:eastAsiaTheme="majorEastAsia" w:hAnsiTheme="majorHAnsi" w:cstheme="majorBidi"/>
      <w:color w:val="204559" w:themeColor="accent1" w:themeShade="80"/>
      <w:sz w:val="26"/>
      <w:szCs w:val="26"/>
    </w:rPr>
  </w:style>
  <w:style w:type="paragraph" w:styleId="Nagwek3">
    <w:name w:val="heading 3"/>
    <w:basedOn w:val="Normalny"/>
    <w:next w:val="Normalny"/>
    <w:link w:val="Nagwek3Znak"/>
    <w:uiPriority w:val="9"/>
    <w:unhideWhenUsed/>
    <w:qFormat/>
    <w:rsid w:val="00C25B92"/>
    <w:pPr>
      <w:keepNext/>
      <w:keepLines/>
      <w:spacing w:after="0" w:line="240" w:lineRule="auto"/>
      <w:jc w:val="center"/>
      <w:outlineLvl w:val="2"/>
    </w:pPr>
    <w:rPr>
      <w:rFonts w:asciiTheme="majorHAnsi" w:eastAsiaTheme="majorEastAsia" w:hAnsiTheme="majorHAnsi" w:cstheme="majorBidi"/>
      <w:color w:val="FFFFFF" w:themeColor="background1"/>
      <w:szCs w:val="24"/>
    </w:rPr>
  </w:style>
  <w:style w:type="paragraph" w:styleId="Nagwek4">
    <w:name w:val="heading 4"/>
    <w:basedOn w:val="Normalny"/>
    <w:next w:val="Normalny"/>
    <w:link w:val="Nagwek4Znak"/>
    <w:uiPriority w:val="9"/>
    <w:semiHidden/>
    <w:unhideWhenUsed/>
    <w:qFormat/>
    <w:rsid w:val="00654B65"/>
    <w:pPr>
      <w:keepNext/>
      <w:keepLines/>
      <w:spacing w:before="40" w:after="0"/>
      <w:outlineLvl w:val="3"/>
    </w:pPr>
    <w:rPr>
      <w:rFonts w:asciiTheme="majorHAnsi" w:eastAsiaTheme="majorEastAsia" w:hAnsiTheme="majorHAnsi" w:cstheme="majorBidi"/>
      <w:i/>
      <w:iCs/>
      <w:color w:val="306785" w:themeColor="accent1" w:themeShade="BF"/>
    </w:rPr>
  </w:style>
  <w:style w:type="paragraph" w:styleId="Nagwek5">
    <w:name w:val="heading 5"/>
    <w:basedOn w:val="Normalny"/>
    <w:next w:val="Normalny"/>
    <w:link w:val="Nagwek5Znak"/>
    <w:uiPriority w:val="9"/>
    <w:semiHidden/>
    <w:unhideWhenUsed/>
    <w:qFormat/>
    <w:rsid w:val="00654B65"/>
    <w:pPr>
      <w:keepNext/>
      <w:keepLines/>
      <w:spacing w:before="40" w:after="0"/>
      <w:outlineLvl w:val="4"/>
    </w:pPr>
    <w:rPr>
      <w:rFonts w:asciiTheme="majorHAnsi" w:eastAsiaTheme="majorEastAsia" w:hAnsiTheme="majorHAnsi" w:cstheme="majorBidi"/>
      <w:color w:val="306785" w:themeColor="accent1" w:themeShade="BF"/>
    </w:rPr>
  </w:style>
  <w:style w:type="paragraph" w:styleId="Nagwek6">
    <w:name w:val="heading 6"/>
    <w:basedOn w:val="Normalny"/>
    <w:next w:val="Normalny"/>
    <w:link w:val="Nagwek6Znak"/>
    <w:uiPriority w:val="9"/>
    <w:semiHidden/>
    <w:unhideWhenUsed/>
    <w:qFormat/>
    <w:rsid w:val="00654B65"/>
    <w:pPr>
      <w:keepNext/>
      <w:keepLines/>
      <w:spacing w:before="40" w:after="0"/>
      <w:outlineLvl w:val="5"/>
    </w:pPr>
    <w:rPr>
      <w:rFonts w:asciiTheme="majorHAnsi" w:eastAsiaTheme="majorEastAsia" w:hAnsiTheme="majorHAnsi" w:cstheme="majorBidi"/>
      <w:color w:val="204458" w:themeColor="accent1" w:themeShade="7F"/>
    </w:rPr>
  </w:style>
  <w:style w:type="paragraph" w:styleId="Nagwek7">
    <w:name w:val="heading 7"/>
    <w:basedOn w:val="Normalny"/>
    <w:next w:val="Normalny"/>
    <w:link w:val="Nagwek7Znak"/>
    <w:uiPriority w:val="9"/>
    <w:semiHidden/>
    <w:unhideWhenUsed/>
    <w:qFormat/>
    <w:rsid w:val="00654B65"/>
    <w:pPr>
      <w:keepNext/>
      <w:keepLines/>
      <w:spacing w:before="40" w:after="0"/>
      <w:outlineLvl w:val="6"/>
    </w:pPr>
    <w:rPr>
      <w:rFonts w:asciiTheme="majorHAnsi" w:eastAsiaTheme="majorEastAsia" w:hAnsiTheme="majorHAnsi" w:cstheme="majorBidi"/>
      <w:i/>
      <w:iCs/>
      <w:color w:val="204458" w:themeColor="accent1" w:themeShade="7F"/>
    </w:rPr>
  </w:style>
  <w:style w:type="paragraph" w:styleId="Nagwek8">
    <w:name w:val="heading 8"/>
    <w:basedOn w:val="Normalny"/>
    <w:next w:val="Normalny"/>
    <w:link w:val="Nagwek8Znak"/>
    <w:uiPriority w:val="9"/>
    <w:semiHidden/>
    <w:unhideWhenUsed/>
    <w:qFormat/>
    <w:rsid w:val="00654B6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54B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37F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37F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F76"/>
    <w:rPr>
      <w:rFonts w:ascii="Segoe UI" w:hAnsi="Segoe UI" w:cs="Segoe UI"/>
      <w:sz w:val="18"/>
      <w:szCs w:val="18"/>
    </w:rPr>
  </w:style>
  <w:style w:type="table" w:styleId="Tabelasiatki5ciemnaakcent5">
    <w:name w:val="Grid Table 5 Dark Accent 5"/>
    <w:basedOn w:val="Standardowy"/>
    <w:uiPriority w:val="50"/>
    <w:rsid w:val="00B37F7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Akapitzlist">
    <w:name w:val="List Paragraph"/>
    <w:basedOn w:val="Normalny"/>
    <w:link w:val="AkapitzlistZnak"/>
    <w:uiPriority w:val="34"/>
    <w:qFormat/>
    <w:rsid w:val="00B37F76"/>
    <w:pPr>
      <w:ind w:left="720"/>
      <w:contextualSpacing/>
    </w:pPr>
  </w:style>
  <w:style w:type="paragraph" w:styleId="Bezodstpw">
    <w:name w:val="No Spacing"/>
    <w:basedOn w:val="Normalny"/>
    <w:uiPriority w:val="99"/>
    <w:qFormat/>
    <w:rsid w:val="00C21953"/>
    <w:pPr>
      <w:spacing w:after="0" w:line="240" w:lineRule="auto"/>
    </w:pPr>
    <w:rPr>
      <w:rFonts w:eastAsiaTheme="minorEastAsia"/>
      <w:color w:val="000000" w:themeColor="text1"/>
      <w:sz w:val="20"/>
      <w:szCs w:val="20"/>
      <w:lang w:eastAsia="ja-JP"/>
    </w:rPr>
  </w:style>
  <w:style w:type="table" w:styleId="Tabelasiatki5ciemnaakcent1">
    <w:name w:val="Grid Table 5 Dark Accent 1"/>
    <w:basedOn w:val="Standardowy"/>
    <w:uiPriority w:val="50"/>
    <w:rsid w:val="00D8230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paragraph" w:styleId="Tekstprzypisukocowego">
    <w:name w:val="endnote text"/>
    <w:basedOn w:val="Normalny"/>
    <w:link w:val="TekstprzypisukocowegoZnak"/>
    <w:uiPriority w:val="99"/>
    <w:semiHidden/>
    <w:unhideWhenUsed/>
    <w:rsid w:val="00390D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0DCD"/>
    <w:rPr>
      <w:sz w:val="20"/>
      <w:szCs w:val="20"/>
    </w:rPr>
  </w:style>
  <w:style w:type="character" w:styleId="Odwoanieprzypisukocowego">
    <w:name w:val="endnote reference"/>
    <w:basedOn w:val="Domylnaczcionkaakapitu"/>
    <w:uiPriority w:val="99"/>
    <w:semiHidden/>
    <w:unhideWhenUsed/>
    <w:rsid w:val="00390DCD"/>
    <w:rPr>
      <w:vertAlign w:val="superscript"/>
    </w:rPr>
  </w:style>
  <w:style w:type="paragraph" w:styleId="Tytu">
    <w:name w:val="Title"/>
    <w:basedOn w:val="Normalny"/>
    <w:next w:val="Normalny"/>
    <w:link w:val="TytuZnak"/>
    <w:uiPriority w:val="10"/>
    <w:qFormat/>
    <w:rsid w:val="00F15B10"/>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ytuZnak">
    <w:name w:val="Tytuł Znak"/>
    <w:basedOn w:val="Domylnaczcionkaakapitu"/>
    <w:link w:val="Tytu"/>
    <w:uiPriority w:val="10"/>
    <w:rsid w:val="00F15B10"/>
    <w:rPr>
      <w:rFonts w:asciiTheme="majorHAnsi" w:eastAsiaTheme="majorEastAsia" w:hAnsiTheme="majorHAnsi" w:cstheme="majorBidi"/>
      <w:spacing w:val="-10"/>
      <w:kern w:val="28"/>
      <w:sz w:val="48"/>
      <w:szCs w:val="56"/>
    </w:rPr>
  </w:style>
  <w:style w:type="paragraph" w:styleId="NormalnyWeb">
    <w:name w:val="Normal (Web)"/>
    <w:basedOn w:val="Normalny"/>
    <w:uiPriority w:val="99"/>
    <w:semiHidden/>
    <w:rsid w:val="00DC2F36"/>
    <w:pPr>
      <w:spacing w:before="100" w:beforeAutospacing="1" w:after="100" w:afterAutospacing="1" w:line="240" w:lineRule="auto"/>
      <w:jc w:val="left"/>
    </w:pPr>
    <w:rPr>
      <w:rFonts w:ascii="Times New Roman" w:eastAsia="Times New Roman" w:hAnsi="Times New Roman" w:cs="Times New Roman"/>
      <w:szCs w:val="24"/>
      <w:lang w:eastAsia="pl-PL"/>
    </w:rPr>
  </w:style>
  <w:style w:type="character" w:styleId="Odwoaniedokomentarza">
    <w:name w:val="annotation reference"/>
    <w:basedOn w:val="Domylnaczcionkaakapitu"/>
    <w:uiPriority w:val="99"/>
    <w:semiHidden/>
    <w:unhideWhenUsed/>
    <w:rsid w:val="00DC2F36"/>
    <w:rPr>
      <w:sz w:val="16"/>
      <w:szCs w:val="16"/>
    </w:rPr>
  </w:style>
  <w:style w:type="paragraph" w:styleId="Tekstkomentarza">
    <w:name w:val="annotation text"/>
    <w:basedOn w:val="Normalny"/>
    <w:link w:val="TekstkomentarzaZnak"/>
    <w:uiPriority w:val="99"/>
    <w:semiHidden/>
    <w:unhideWhenUsed/>
    <w:rsid w:val="00DC2F36"/>
    <w:pPr>
      <w:spacing w:after="200" w:line="240" w:lineRule="auto"/>
      <w:jc w:val="left"/>
    </w:pPr>
    <w:rPr>
      <w:rFonts w:asciiTheme="minorHAnsi" w:hAnsiTheme="minorHAnsi"/>
      <w:sz w:val="20"/>
      <w:szCs w:val="20"/>
    </w:rPr>
  </w:style>
  <w:style w:type="character" w:customStyle="1" w:styleId="TekstkomentarzaZnak">
    <w:name w:val="Tekst komentarza Znak"/>
    <w:basedOn w:val="Domylnaczcionkaakapitu"/>
    <w:link w:val="Tekstkomentarza"/>
    <w:uiPriority w:val="99"/>
    <w:semiHidden/>
    <w:rsid w:val="00DC2F36"/>
    <w:rPr>
      <w:sz w:val="20"/>
      <w:szCs w:val="20"/>
    </w:rPr>
  </w:style>
  <w:style w:type="paragraph" w:styleId="Nagwek">
    <w:name w:val="header"/>
    <w:basedOn w:val="Normalny"/>
    <w:link w:val="NagwekZnak"/>
    <w:uiPriority w:val="99"/>
    <w:unhideWhenUsed/>
    <w:rsid w:val="00177F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7FE0"/>
    <w:rPr>
      <w:rFonts w:ascii="Calibri Light" w:hAnsi="Calibri Light"/>
      <w:sz w:val="24"/>
    </w:rPr>
  </w:style>
  <w:style w:type="paragraph" w:styleId="Stopka">
    <w:name w:val="footer"/>
    <w:basedOn w:val="Normalny"/>
    <w:link w:val="StopkaZnak"/>
    <w:uiPriority w:val="99"/>
    <w:unhideWhenUsed/>
    <w:rsid w:val="00177F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7FE0"/>
    <w:rPr>
      <w:rFonts w:ascii="Calibri Light" w:hAnsi="Calibri Light"/>
      <w:sz w:val="24"/>
    </w:rPr>
  </w:style>
  <w:style w:type="paragraph" w:customStyle="1" w:styleId="HeaderLeft">
    <w:name w:val="Header Left"/>
    <w:basedOn w:val="Nagwek"/>
    <w:uiPriority w:val="35"/>
    <w:qFormat/>
    <w:rsid w:val="00177FE0"/>
    <w:pPr>
      <w:pBdr>
        <w:bottom w:val="dashed" w:sz="4" w:space="18" w:color="7F7F7F" w:themeColor="text1" w:themeTint="80"/>
      </w:pBdr>
      <w:tabs>
        <w:tab w:val="clear" w:pos="4536"/>
        <w:tab w:val="clear" w:pos="9072"/>
        <w:tab w:val="center" w:pos="4320"/>
        <w:tab w:val="right" w:pos="8640"/>
      </w:tabs>
      <w:spacing w:after="200" w:line="396" w:lineRule="auto"/>
      <w:jc w:val="left"/>
    </w:pPr>
    <w:rPr>
      <w:rFonts w:asciiTheme="minorHAnsi" w:eastAsiaTheme="minorEastAsia" w:hAnsiTheme="minorHAnsi"/>
      <w:color w:val="7F7F7F" w:themeColor="text1" w:themeTint="80"/>
      <w:sz w:val="20"/>
      <w:szCs w:val="20"/>
      <w:lang w:eastAsia="ja-JP"/>
    </w:rPr>
  </w:style>
  <w:style w:type="character" w:styleId="Tekstzastpczy">
    <w:name w:val="Placeholder Text"/>
    <w:basedOn w:val="Domylnaczcionkaakapitu"/>
    <w:uiPriority w:val="99"/>
    <w:semiHidden/>
    <w:rsid w:val="00177FE0"/>
    <w:rPr>
      <w:color w:val="808080"/>
    </w:rPr>
  </w:style>
  <w:style w:type="table" w:customStyle="1" w:styleId="Tabelasiatki5ciemnaakcent51">
    <w:name w:val="Tabela siatki 5 — ciemna — akcent 51"/>
    <w:basedOn w:val="Standardowy"/>
    <w:uiPriority w:val="50"/>
    <w:rsid w:val="00B471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table" w:customStyle="1" w:styleId="Tabelasiatki5ciemnaakcent11">
    <w:name w:val="Tabela siatki 5 — ciemna — akcent 11"/>
    <w:basedOn w:val="Standardowy"/>
    <w:uiPriority w:val="50"/>
    <w:rsid w:val="000F7B0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paragraph" w:styleId="Tekstpodstawowy3">
    <w:name w:val="Body Text 3"/>
    <w:basedOn w:val="Normalny"/>
    <w:link w:val="Tekstpodstawowy3Znak"/>
    <w:rsid w:val="00696EB0"/>
    <w:pPr>
      <w:spacing w:after="120" w:line="240" w:lineRule="auto"/>
      <w:jc w:val="left"/>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96EB0"/>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uiPriority w:val="9"/>
    <w:rsid w:val="005D3077"/>
    <w:rPr>
      <w:rFonts w:asciiTheme="majorHAnsi" w:eastAsiaTheme="majorEastAsia" w:hAnsiTheme="majorHAnsi" w:cstheme="majorBidi"/>
      <w:color w:val="204559" w:themeColor="accent1" w:themeShade="80"/>
      <w:sz w:val="32"/>
      <w:szCs w:val="32"/>
    </w:rPr>
  </w:style>
  <w:style w:type="paragraph" w:styleId="Nagwekspisutreci">
    <w:name w:val="TOC Heading"/>
    <w:basedOn w:val="Nagwek1"/>
    <w:next w:val="Normalny"/>
    <w:uiPriority w:val="39"/>
    <w:unhideWhenUsed/>
    <w:qFormat/>
    <w:rsid w:val="00B31E72"/>
    <w:pPr>
      <w:spacing w:after="0" w:line="259" w:lineRule="auto"/>
      <w:jc w:val="left"/>
      <w:outlineLvl w:val="9"/>
    </w:pPr>
    <w:rPr>
      <w:lang w:eastAsia="pl-PL"/>
    </w:rPr>
  </w:style>
  <w:style w:type="paragraph" w:styleId="Spistreci1">
    <w:name w:val="toc 1"/>
    <w:basedOn w:val="Normalny"/>
    <w:next w:val="Normalny"/>
    <w:autoRedefine/>
    <w:uiPriority w:val="39"/>
    <w:unhideWhenUsed/>
    <w:rsid w:val="006B65C8"/>
    <w:pPr>
      <w:tabs>
        <w:tab w:val="right" w:leader="dot" w:pos="9060"/>
      </w:tabs>
      <w:spacing w:after="60"/>
    </w:pPr>
  </w:style>
  <w:style w:type="character" w:styleId="Hipercze">
    <w:name w:val="Hyperlink"/>
    <w:basedOn w:val="Domylnaczcionkaakapitu"/>
    <w:uiPriority w:val="99"/>
    <w:unhideWhenUsed/>
    <w:rsid w:val="00B31E72"/>
    <w:rPr>
      <w:color w:val="F59E00" w:themeColor="hyperlink"/>
      <w:u w:val="single"/>
    </w:rPr>
  </w:style>
  <w:style w:type="character" w:customStyle="1" w:styleId="Nagwek2Znak">
    <w:name w:val="Nagłówek 2 Znak"/>
    <w:basedOn w:val="Domylnaczcionkaakapitu"/>
    <w:link w:val="Nagwek2"/>
    <w:uiPriority w:val="9"/>
    <w:rsid w:val="005D3077"/>
    <w:rPr>
      <w:rFonts w:asciiTheme="majorHAnsi" w:eastAsiaTheme="majorEastAsia" w:hAnsiTheme="majorHAnsi" w:cstheme="majorBidi"/>
      <w:color w:val="204559" w:themeColor="accent1" w:themeShade="80"/>
      <w:sz w:val="26"/>
      <w:szCs w:val="26"/>
    </w:rPr>
  </w:style>
  <w:style w:type="paragraph" w:styleId="Spistreci2">
    <w:name w:val="toc 2"/>
    <w:basedOn w:val="Normalny"/>
    <w:next w:val="Normalny"/>
    <w:autoRedefine/>
    <w:uiPriority w:val="39"/>
    <w:unhideWhenUsed/>
    <w:rsid w:val="006B65C8"/>
    <w:pPr>
      <w:spacing w:after="60"/>
      <w:ind w:left="238"/>
    </w:pPr>
  </w:style>
  <w:style w:type="paragraph" w:styleId="Podtytu">
    <w:name w:val="Subtitle"/>
    <w:basedOn w:val="Normalny"/>
    <w:next w:val="Normalny"/>
    <w:link w:val="PodtytuZnak"/>
    <w:uiPriority w:val="11"/>
    <w:qFormat/>
    <w:rsid w:val="00BB23DF"/>
    <w:pPr>
      <w:numPr>
        <w:ilvl w:val="1"/>
      </w:numPr>
    </w:pPr>
    <w:rPr>
      <w:rFonts w:asciiTheme="minorHAnsi" w:eastAsiaTheme="minorEastAsia" w:hAnsiTheme="minorHAnsi"/>
      <w:color w:val="5A5A5A" w:themeColor="text1" w:themeTint="A5"/>
      <w:spacing w:val="15"/>
      <w:sz w:val="22"/>
    </w:rPr>
  </w:style>
  <w:style w:type="character" w:customStyle="1" w:styleId="PodtytuZnak">
    <w:name w:val="Podtytuł Znak"/>
    <w:basedOn w:val="Domylnaczcionkaakapitu"/>
    <w:link w:val="Podtytu"/>
    <w:uiPriority w:val="11"/>
    <w:rsid w:val="00BB23DF"/>
    <w:rPr>
      <w:rFonts w:eastAsiaTheme="minorEastAsia"/>
      <w:color w:val="5A5A5A" w:themeColor="text1" w:themeTint="A5"/>
      <w:spacing w:val="15"/>
    </w:rPr>
  </w:style>
  <w:style w:type="paragraph" w:styleId="Tekstprzypisudolnego">
    <w:name w:val="footnote text"/>
    <w:basedOn w:val="Normalny"/>
    <w:link w:val="TekstprzypisudolnegoZnak"/>
    <w:uiPriority w:val="99"/>
    <w:unhideWhenUsed/>
    <w:rsid w:val="00D12024"/>
    <w:pPr>
      <w:spacing w:after="0" w:line="240" w:lineRule="auto"/>
    </w:pPr>
    <w:rPr>
      <w:rFonts w:asciiTheme="minorHAnsi" w:hAnsiTheme="minorHAnsi"/>
      <w:sz w:val="20"/>
      <w:szCs w:val="20"/>
    </w:rPr>
  </w:style>
  <w:style w:type="character" w:customStyle="1" w:styleId="TekstprzypisudolnegoZnak">
    <w:name w:val="Tekst przypisu dolnego Znak"/>
    <w:basedOn w:val="Domylnaczcionkaakapitu"/>
    <w:link w:val="Tekstprzypisudolnego"/>
    <w:uiPriority w:val="99"/>
    <w:rsid w:val="00D12024"/>
    <w:rPr>
      <w:sz w:val="20"/>
      <w:szCs w:val="20"/>
    </w:rPr>
  </w:style>
  <w:style w:type="character" w:styleId="Odwoanieprzypisudolnego">
    <w:name w:val="footnote reference"/>
    <w:basedOn w:val="Domylnaczcionkaakapitu"/>
    <w:uiPriority w:val="99"/>
    <w:semiHidden/>
    <w:unhideWhenUsed/>
    <w:rsid w:val="00D12024"/>
    <w:rPr>
      <w:vertAlign w:val="superscript"/>
    </w:rPr>
  </w:style>
  <w:style w:type="paragraph" w:styleId="Legenda">
    <w:name w:val="caption"/>
    <w:basedOn w:val="Normalny"/>
    <w:next w:val="Normalny"/>
    <w:uiPriority w:val="35"/>
    <w:unhideWhenUsed/>
    <w:qFormat/>
    <w:rsid w:val="0094594D"/>
    <w:pPr>
      <w:spacing w:before="240" w:after="120" w:line="240" w:lineRule="auto"/>
    </w:pPr>
    <w:rPr>
      <w:i/>
      <w:iCs/>
      <w:color w:val="5E5E5E" w:themeColor="text2"/>
      <w:sz w:val="18"/>
      <w:szCs w:val="18"/>
    </w:rPr>
  </w:style>
  <w:style w:type="character" w:customStyle="1" w:styleId="AkapitzlistZnak">
    <w:name w:val="Akapit z listą Znak"/>
    <w:basedOn w:val="Domylnaczcionkaakapitu"/>
    <w:link w:val="Akapitzlist"/>
    <w:rsid w:val="00CB0457"/>
    <w:rPr>
      <w:rFonts w:ascii="Calibri Light" w:hAnsi="Calibri Light"/>
      <w:sz w:val="24"/>
    </w:rPr>
  </w:style>
  <w:style w:type="character" w:customStyle="1" w:styleId="Nagwek3Znak">
    <w:name w:val="Nagłówek 3 Znak"/>
    <w:basedOn w:val="Domylnaczcionkaakapitu"/>
    <w:link w:val="Nagwek3"/>
    <w:uiPriority w:val="9"/>
    <w:rsid w:val="00C25B92"/>
    <w:rPr>
      <w:rFonts w:asciiTheme="majorHAnsi" w:eastAsiaTheme="majorEastAsia" w:hAnsiTheme="majorHAnsi" w:cstheme="majorBidi"/>
      <w:color w:val="FFFFFF" w:themeColor="background1"/>
      <w:sz w:val="24"/>
      <w:szCs w:val="24"/>
    </w:rPr>
  </w:style>
  <w:style w:type="paragraph" w:styleId="Spistreci3">
    <w:name w:val="toc 3"/>
    <w:basedOn w:val="Normalny"/>
    <w:next w:val="Normalny"/>
    <w:autoRedefine/>
    <w:uiPriority w:val="39"/>
    <w:unhideWhenUsed/>
    <w:rsid w:val="006B65C8"/>
    <w:pPr>
      <w:spacing w:after="60"/>
      <w:ind w:left="482"/>
    </w:pPr>
  </w:style>
  <w:style w:type="character" w:styleId="Wyrnienieintensywne">
    <w:name w:val="Intense Emphasis"/>
    <w:basedOn w:val="Domylnaczcionkaakapitu"/>
    <w:uiPriority w:val="21"/>
    <w:qFormat/>
    <w:rsid w:val="0007008E"/>
    <w:rPr>
      <w:bCs/>
      <w:iCs/>
      <w:color w:val="7B4900" w:themeColor="accent3" w:themeShade="80"/>
    </w:rPr>
  </w:style>
  <w:style w:type="paragraph" w:styleId="Spisilustracji">
    <w:name w:val="table of figures"/>
    <w:basedOn w:val="Normalny"/>
    <w:next w:val="Normalny"/>
    <w:uiPriority w:val="99"/>
    <w:unhideWhenUsed/>
    <w:rsid w:val="00A07AD9"/>
    <w:pPr>
      <w:spacing w:after="0"/>
    </w:pPr>
    <w:rPr>
      <w:i/>
      <w:sz w:val="20"/>
    </w:rPr>
  </w:style>
  <w:style w:type="paragraph" w:styleId="Adresnakopercie">
    <w:name w:val="envelope address"/>
    <w:basedOn w:val="Normalny"/>
    <w:uiPriority w:val="99"/>
    <w:semiHidden/>
    <w:unhideWhenUsed/>
    <w:rsid w:val="00654B6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dreszwrotnynakopercie">
    <w:name w:val="envelope return"/>
    <w:basedOn w:val="Normalny"/>
    <w:uiPriority w:val="99"/>
    <w:semiHidden/>
    <w:unhideWhenUsed/>
    <w:rsid w:val="00654B65"/>
    <w:pPr>
      <w:spacing w:after="0" w:line="240" w:lineRule="auto"/>
    </w:pPr>
    <w:rPr>
      <w:rFonts w:asciiTheme="majorHAnsi" w:eastAsiaTheme="majorEastAsia" w:hAnsiTheme="majorHAnsi" w:cstheme="majorBidi"/>
      <w:sz w:val="20"/>
      <w:szCs w:val="20"/>
    </w:rPr>
  </w:style>
  <w:style w:type="paragraph" w:styleId="Bibliografia">
    <w:name w:val="Bibliography"/>
    <w:basedOn w:val="Normalny"/>
    <w:next w:val="Normalny"/>
    <w:uiPriority w:val="37"/>
    <w:semiHidden/>
    <w:unhideWhenUsed/>
    <w:rsid w:val="00654B65"/>
  </w:style>
  <w:style w:type="paragraph" w:styleId="Cytat">
    <w:name w:val="Quote"/>
    <w:basedOn w:val="Normalny"/>
    <w:next w:val="Normalny"/>
    <w:link w:val="CytatZnak"/>
    <w:uiPriority w:val="29"/>
    <w:qFormat/>
    <w:rsid w:val="00654B65"/>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654B65"/>
    <w:rPr>
      <w:rFonts w:ascii="Calibri Light" w:hAnsi="Calibri Light"/>
      <w:i/>
      <w:iCs/>
      <w:color w:val="404040" w:themeColor="text1" w:themeTint="BF"/>
      <w:sz w:val="24"/>
    </w:rPr>
  </w:style>
  <w:style w:type="paragraph" w:styleId="Cytatintensywny">
    <w:name w:val="Intense Quote"/>
    <w:basedOn w:val="Normalny"/>
    <w:next w:val="Normalny"/>
    <w:link w:val="CytatintensywnyZnak"/>
    <w:uiPriority w:val="30"/>
    <w:qFormat/>
    <w:rsid w:val="00654B65"/>
    <w:pPr>
      <w:pBdr>
        <w:top w:val="single" w:sz="4" w:space="10" w:color="418AB3" w:themeColor="accent1"/>
        <w:bottom w:val="single" w:sz="4" w:space="10" w:color="418AB3" w:themeColor="accent1"/>
      </w:pBdr>
      <w:spacing w:before="360" w:after="360"/>
      <w:ind w:left="864" w:right="864"/>
      <w:jc w:val="center"/>
    </w:pPr>
    <w:rPr>
      <w:i/>
      <w:iCs/>
      <w:color w:val="418AB3" w:themeColor="accent1"/>
    </w:rPr>
  </w:style>
  <w:style w:type="character" w:customStyle="1" w:styleId="CytatintensywnyZnak">
    <w:name w:val="Cytat intensywny Znak"/>
    <w:basedOn w:val="Domylnaczcionkaakapitu"/>
    <w:link w:val="Cytatintensywny"/>
    <w:uiPriority w:val="30"/>
    <w:rsid w:val="00654B65"/>
    <w:rPr>
      <w:rFonts w:ascii="Calibri Light" w:hAnsi="Calibri Light"/>
      <w:i/>
      <w:iCs/>
      <w:color w:val="418AB3" w:themeColor="accent1"/>
      <w:sz w:val="24"/>
    </w:rPr>
  </w:style>
  <w:style w:type="paragraph" w:styleId="Data">
    <w:name w:val="Date"/>
    <w:basedOn w:val="Normalny"/>
    <w:next w:val="Normalny"/>
    <w:link w:val="DataZnak"/>
    <w:uiPriority w:val="99"/>
    <w:semiHidden/>
    <w:unhideWhenUsed/>
    <w:rsid w:val="00654B65"/>
  </w:style>
  <w:style w:type="character" w:customStyle="1" w:styleId="DataZnak">
    <w:name w:val="Data Znak"/>
    <w:basedOn w:val="Domylnaczcionkaakapitu"/>
    <w:link w:val="Data"/>
    <w:uiPriority w:val="99"/>
    <w:semiHidden/>
    <w:rsid w:val="00654B65"/>
    <w:rPr>
      <w:rFonts w:ascii="Calibri Light" w:hAnsi="Calibri Light"/>
      <w:sz w:val="24"/>
    </w:rPr>
  </w:style>
  <w:style w:type="paragraph" w:styleId="HTML-adres">
    <w:name w:val="HTML Address"/>
    <w:basedOn w:val="Normalny"/>
    <w:link w:val="HTML-adresZnak"/>
    <w:uiPriority w:val="99"/>
    <w:semiHidden/>
    <w:unhideWhenUsed/>
    <w:rsid w:val="00654B65"/>
    <w:pPr>
      <w:spacing w:after="0" w:line="240" w:lineRule="auto"/>
    </w:pPr>
    <w:rPr>
      <w:i/>
      <w:iCs/>
    </w:rPr>
  </w:style>
  <w:style w:type="character" w:customStyle="1" w:styleId="HTML-adresZnak">
    <w:name w:val="HTML - adres Znak"/>
    <w:basedOn w:val="Domylnaczcionkaakapitu"/>
    <w:link w:val="HTML-adres"/>
    <w:uiPriority w:val="99"/>
    <w:semiHidden/>
    <w:rsid w:val="00654B65"/>
    <w:rPr>
      <w:rFonts w:ascii="Calibri Light" w:hAnsi="Calibri Light"/>
      <w:i/>
      <w:iCs/>
      <w:sz w:val="24"/>
    </w:rPr>
  </w:style>
  <w:style w:type="paragraph" w:styleId="HTML-wstpniesformatowany">
    <w:name w:val="HTML Preformatted"/>
    <w:basedOn w:val="Normalny"/>
    <w:link w:val="HTML-wstpniesformatowanyZnak"/>
    <w:uiPriority w:val="99"/>
    <w:semiHidden/>
    <w:unhideWhenUsed/>
    <w:rsid w:val="00654B65"/>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654B65"/>
    <w:rPr>
      <w:rFonts w:ascii="Consolas" w:hAnsi="Consolas"/>
      <w:sz w:val="20"/>
      <w:szCs w:val="20"/>
    </w:rPr>
  </w:style>
  <w:style w:type="paragraph" w:styleId="Indeks1">
    <w:name w:val="index 1"/>
    <w:basedOn w:val="Normalny"/>
    <w:next w:val="Normalny"/>
    <w:autoRedefine/>
    <w:uiPriority w:val="99"/>
    <w:semiHidden/>
    <w:unhideWhenUsed/>
    <w:rsid w:val="00654B65"/>
    <w:pPr>
      <w:spacing w:after="0" w:line="240" w:lineRule="auto"/>
      <w:ind w:left="240" w:hanging="240"/>
    </w:pPr>
  </w:style>
  <w:style w:type="paragraph" w:styleId="Indeks2">
    <w:name w:val="index 2"/>
    <w:basedOn w:val="Normalny"/>
    <w:next w:val="Normalny"/>
    <w:autoRedefine/>
    <w:uiPriority w:val="99"/>
    <w:semiHidden/>
    <w:unhideWhenUsed/>
    <w:rsid w:val="00654B65"/>
    <w:pPr>
      <w:spacing w:after="0" w:line="240" w:lineRule="auto"/>
      <w:ind w:left="480" w:hanging="240"/>
    </w:pPr>
  </w:style>
  <w:style w:type="paragraph" w:styleId="Indeks3">
    <w:name w:val="index 3"/>
    <w:basedOn w:val="Normalny"/>
    <w:next w:val="Normalny"/>
    <w:autoRedefine/>
    <w:uiPriority w:val="99"/>
    <w:semiHidden/>
    <w:unhideWhenUsed/>
    <w:rsid w:val="00654B65"/>
    <w:pPr>
      <w:spacing w:after="0" w:line="240" w:lineRule="auto"/>
      <w:ind w:left="720" w:hanging="240"/>
    </w:pPr>
  </w:style>
  <w:style w:type="paragraph" w:styleId="Indeks4">
    <w:name w:val="index 4"/>
    <w:basedOn w:val="Normalny"/>
    <w:next w:val="Normalny"/>
    <w:autoRedefine/>
    <w:uiPriority w:val="99"/>
    <w:semiHidden/>
    <w:unhideWhenUsed/>
    <w:rsid w:val="00654B65"/>
    <w:pPr>
      <w:spacing w:after="0" w:line="240" w:lineRule="auto"/>
      <w:ind w:left="960" w:hanging="240"/>
    </w:pPr>
  </w:style>
  <w:style w:type="paragraph" w:styleId="Indeks5">
    <w:name w:val="index 5"/>
    <w:basedOn w:val="Normalny"/>
    <w:next w:val="Normalny"/>
    <w:autoRedefine/>
    <w:uiPriority w:val="99"/>
    <w:semiHidden/>
    <w:unhideWhenUsed/>
    <w:rsid w:val="00654B65"/>
    <w:pPr>
      <w:spacing w:after="0" w:line="240" w:lineRule="auto"/>
      <w:ind w:left="1200" w:hanging="240"/>
    </w:pPr>
  </w:style>
  <w:style w:type="paragraph" w:styleId="Indeks6">
    <w:name w:val="index 6"/>
    <w:basedOn w:val="Normalny"/>
    <w:next w:val="Normalny"/>
    <w:autoRedefine/>
    <w:uiPriority w:val="99"/>
    <w:semiHidden/>
    <w:unhideWhenUsed/>
    <w:rsid w:val="00654B65"/>
    <w:pPr>
      <w:spacing w:after="0" w:line="240" w:lineRule="auto"/>
      <w:ind w:left="1440" w:hanging="240"/>
    </w:pPr>
  </w:style>
  <w:style w:type="paragraph" w:styleId="Indeks7">
    <w:name w:val="index 7"/>
    <w:basedOn w:val="Normalny"/>
    <w:next w:val="Normalny"/>
    <w:autoRedefine/>
    <w:uiPriority w:val="99"/>
    <w:semiHidden/>
    <w:unhideWhenUsed/>
    <w:rsid w:val="00654B65"/>
    <w:pPr>
      <w:spacing w:after="0" w:line="240" w:lineRule="auto"/>
      <w:ind w:left="1680" w:hanging="240"/>
    </w:pPr>
  </w:style>
  <w:style w:type="paragraph" w:styleId="Indeks8">
    <w:name w:val="index 8"/>
    <w:basedOn w:val="Normalny"/>
    <w:next w:val="Normalny"/>
    <w:autoRedefine/>
    <w:uiPriority w:val="99"/>
    <w:semiHidden/>
    <w:unhideWhenUsed/>
    <w:rsid w:val="00654B65"/>
    <w:pPr>
      <w:spacing w:after="0" w:line="240" w:lineRule="auto"/>
      <w:ind w:left="1920" w:hanging="240"/>
    </w:pPr>
  </w:style>
  <w:style w:type="paragraph" w:styleId="Indeks9">
    <w:name w:val="index 9"/>
    <w:basedOn w:val="Normalny"/>
    <w:next w:val="Normalny"/>
    <w:autoRedefine/>
    <w:uiPriority w:val="99"/>
    <w:semiHidden/>
    <w:unhideWhenUsed/>
    <w:rsid w:val="00654B65"/>
    <w:pPr>
      <w:spacing w:after="0" w:line="240" w:lineRule="auto"/>
      <w:ind w:left="2160" w:hanging="240"/>
    </w:pPr>
  </w:style>
  <w:style w:type="paragraph" w:styleId="Lista">
    <w:name w:val="List"/>
    <w:basedOn w:val="Normalny"/>
    <w:uiPriority w:val="99"/>
    <w:semiHidden/>
    <w:unhideWhenUsed/>
    <w:rsid w:val="00654B65"/>
    <w:pPr>
      <w:ind w:left="283" w:hanging="283"/>
      <w:contextualSpacing/>
    </w:pPr>
  </w:style>
  <w:style w:type="paragraph" w:styleId="Lista-kontynuacja">
    <w:name w:val="List Continue"/>
    <w:basedOn w:val="Normalny"/>
    <w:uiPriority w:val="99"/>
    <w:semiHidden/>
    <w:unhideWhenUsed/>
    <w:rsid w:val="00654B65"/>
    <w:pPr>
      <w:spacing w:after="120"/>
      <w:ind w:left="283"/>
      <w:contextualSpacing/>
    </w:pPr>
  </w:style>
  <w:style w:type="paragraph" w:styleId="Lista-kontynuacja2">
    <w:name w:val="List Continue 2"/>
    <w:basedOn w:val="Normalny"/>
    <w:uiPriority w:val="99"/>
    <w:semiHidden/>
    <w:unhideWhenUsed/>
    <w:rsid w:val="00654B65"/>
    <w:pPr>
      <w:spacing w:after="120"/>
      <w:ind w:left="566"/>
      <w:contextualSpacing/>
    </w:pPr>
  </w:style>
  <w:style w:type="paragraph" w:styleId="Lista-kontynuacja3">
    <w:name w:val="List Continue 3"/>
    <w:basedOn w:val="Normalny"/>
    <w:uiPriority w:val="99"/>
    <w:semiHidden/>
    <w:unhideWhenUsed/>
    <w:rsid w:val="00654B65"/>
    <w:pPr>
      <w:spacing w:after="120"/>
      <w:ind w:left="849"/>
      <w:contextualSpacing/>
    </w:pPr>
  </w:style>
  <w:style w:type="paragraph" w:styleId="Lista-kontynuacja4">
    <w:name w:val="List Continue 4"/>
    <w:basedOn w:val="Normalny"/>
    <w:uiPriority w:val="99"/>
    <w:semiHidden/>
    <w:unhideWhenUsed/>
    <w:rsid w:val="00654B65"/>
    <w:pPr>
      <w:spacing w:after="120"/>
      <w:ind w:left="1132"/>
      <w:contextualSpacing/>
    </w:pPr>
  </w:style>
  <w:style w:type="paragraph" w:styleId="Lista-kontynuacja5">
    <w:name w:val="List Continue 5"/>
    <w:basedOn w:val="Normalny"/>
    <w:uiPriority w:val="99"/>
    <w:semiHidden/>
    <w:unhideWhenUsed/>
    <w:rsid w:val="00654B65"/>
    <w:pPr>
      <w:spacing w:after="120"/>
      <w:ind w:left="1415"/>
      <w:contextualSpacing/>
    </w:pPr>
  </w:style>
  <w:style w:type="paragraph" w:styleId="Lista2">
    <w:name w:val="List 2"/>
    <w:basedOn w:val="Normalny"/>
    <w:uiPriority w:val="99"/>
    <w:semiHidden/>
    <w:unhideWhenUsed/>
    <w:rsid w:val="00654B65"/>
    <w:pPr>
      <w:ind w:left="566" w:hanging="283"/>
      <w:contextualSpacing/>
    </w:pPr>
  </w:style>
  <w:style w:type="paragraph" w:styleId="Lista3">
    <w:name w:val="List 3"/>
    <w:basedOn w:val="Normalny"/>
    <w:uiPriority w:val="99"/>
    <w:semiHidden/>
    <w:unhideWhenUsed/>
    <w:rsid w:val="00654B65"/>
    <w:pPr>
      <w:ind w:left="849" w:hanging="283"/>
      <w:contextualSpacing/>
    </w:pPr>
  </w:style>
  <w:style w:type="paragraph" w:styleId="Lista4">
    <w:name w:val="List 4"/>
    <w:basedOn w:val="Normalny"/>
    <w:uiPriority w:val="99"/>
    <w:semiHidden/>
    <w:unhideWhenUsed/>
    <w:rsid w:val="00654B65"/>
    <w:pPr>
      <w:ind w:left="1132" w:hanging="283"/>
      <w:contextualSpacing/>
    </w:pPr>
  </w:style>
  <w:style w:type="paragraph" w:styleId="Lista5">
    <w:name w:val="List 5"/>
    <w:basedOn w:val="Normalny"/>
    <w:uiPriority w:val="99"/>
    <w:semiHidden/>
    <w:unhideWhenUsed/>
    <w:rsid w:val="00654B65"/>
    <w:pPr>
      <w:ind w:left="1415" w:hanging="283"/>
      <w:contextualSpacing/>
    </w:pPr>
  </w:style>
  <w:style w:type="paragraph" w:styleId="Listanumerowana">
    <w:name w:val="List Number"/>
    <w:basedOn w:val="Normalny"/>
    <w:uiPriority w:val="99"/>
    <w:semiHidden/>
    <w:unhideWhenUsed/>
    <w:rsid w:val="00654B65"/>
    <w:pPr>
      <w:numPr>
        <w:numId w:val="28"/>
      </w:numPr>
      <w:contextualSpacing/>
    </w:pPr>
  </w:style>
  <w:style w:type="paragraph" w:styleId="Listanumerowana2">
    <w:name w:val="List Number 2"/>
    <w:basedOn w:val="Normalny"/>
    <w:uiPriority w:val="99"/>
    <w:semiHidden/>
    <w:unhideWhenUsed/>
    <w:rsid w:val="00654B65"/>
    <w:pPr>
      <w:numPr>
        <w:numId w:val="29"/>
      </w:numPr>
      <w:contextualSpacing/>
    </w:pPr>
  </w:style>
  <w:style w:type="paragraph" w:styleId="Listanumerowana3">
    <w:name w:val="List Number 3"/>
    <w:basedOn w:val="Normalny"/>
    <w:uiPriority w:val="99"/>
    <w:semiHidden/>
    <w:unhideWhenUsed/>
    <w:rsid w:val="00654B65"/>
    <w:pPr>
      <w:numPr>
        <w:numId w:val="30"/>
      </w:numPr>
      <w:contextualSpacing/>
    </w:pPr>
  </w:style>
  <w:style w:type="paragraph" w:styleId="Listanumerowana4">
    <w:name w:val="List Number 4"/>
    <w:basedOn w:val="Normalny"/>
    <w:uiPriority w:val="99"/>
    <w:semiHidden/>
    <w:unhideWhenUsed/>
    <w:rsid w:val="00654B65"/>
    <w:pPr>
      <w:numPr>
        <w:numId w:val="31"/>
      </w:numPr>
      <w:contextualSpacing/>
    </w:pPr>
  </w:style>
  <w:style w:type="paragraph" w:styleId="Listanumerowana5">
    <w:name w:val="List Number 5"/>
    <w:basedOn w:val="Normalny"/>
    <w:uiPriority w:val="99"/>
    <w:semiHidden/>
    <w:unhideWhenUsed/>
    <w:rsid w:val="00654B65"/>
    <w:pPr>
      <w:numPr>
        <w:numId w:val="32"/>
      </w:numPr>
      <w:contextualSpacing/>
    </w:pPr>
  </w:style>
  <w:style w:type="paragraph" w:styleId="Listapunktowana">
    <w:name w:val="List Bullet"/>
    <w:basedOn w:val="Normalny"/>
    <w:uiPriority w:val="99"/>
    <w:semiHidden/>
    <w:unhideWhenUsed/>
    <w:rsid w:val="00654B65"/>
    <w:pPr>
      <w:numPr>
        <w:numId w:val="33"/>
      </w:numPr>
      <w:contextualSpacing/>
    </w:pPr>
  </w:style>
  <w:style w:type="paragraph" w:styleId="Listapunktowana2">
    <w:name w:val="List Bullet 2"/>
    <w:basedOn w:val="Normalny"/>
    <w:uiPriority w:val="99"/>
    <w:semiHidden/>
    <w:unhideWhenUsed/>
    <w:rsid w:val="00654B65"/>
    <w:pPr>
      <w:numPr>
        <w:numId w:val="34"/>
      </w:numPr>
      <w:contextualSpacing/>
    </w:pPr>
  </w:style>
  <w:style w:type="paragraph" w:styleId="Listapunktowana3">
    <w:name w:val="List Bullet 3"/>
    <w:basedOn w:val="Normalny"/>
    <w:uiPriority w:val="99"/>
    <w:semiHidden/>
    <w:unhideWhenUsed/>
    <w:rsid w:val="00654B65"/>
    <w:pPr>
      <w:numPr>
        <w:numId w:val="35"/>
      </w:numPr>
      <w:contextualSpacing/>
    </w:pPr>
  </w:style>
  <w:style w:type="paragraph" w:styleId="Listapunktowana4">
    <w:name w:val="List Bullet 4"/>
    <w:basedOn w:val="Normalny"/>
    <w:uiPriority w:val="99"/>
    <w:semiHidden/>
    <w:unhideWhenUsed/>
    <w:rsid w:val="00654B65"/>
    <w:pPr>
      <w:numPr>
        <w:numId w:val="36"/>
      </w:numPr>
      <w:contextualSpacing/>
    </w:pPr>
  </w:style>
  <w:style w:type="paragraph" w:styleId="Listapunktowana5">
    <w:name w:val="List Bullet 5"/>
    <w:basedOn w:val="Normalny"/>
    <w:uiPriority w:val="99"/>
    <w:semiHidden/>
    <w:unhideWhenUsed/>
    <w:rsid w:val="00654B65"/>
    <w:pPr>
      <w:numPr>
        <w:numId w:val="37"/>
      </w:numPr>
      <w:contextualSpacing/>
    </w:pPr>
  </w:style>
  <w:style w:type="paragraph" w:styleId="Mapadokumentu">
    <w:name w:val="Document Map"/>
    <w:basedOn w:val="Normalny"/>
    <w:link w:val="MapadokumentuZnak"/>
    <w:uiPriority w:val="99"/>
    <w:semiHidden/>
    <w:unhideWhenUsed/>
    <w:rsid w:val="00654B65"/>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654B65"/>
    <w:rPr>
      <w:rFonts w:ascii="Segoe UI" w:hAnsi="Segoe UI" w:cs="Segoe UI"/>
      <w:sz w:val="16"/>
      <w:szCs w:val="16"/>
    </w:rPr>
  </w:style>
  <w:style w:type="character" w:customStyle="1" w:styleId="Nagwek4Znak">
    <w:name w:val="Nagłówek 4 Znak"/>
    <w:basedOn w:val="Domylnaczcionkaakapitu"/>
    <w:link w:val="Nagwek4"/>
    <w:uiPriority w:val="9"/>
    <w:semiHidden/>
    <w:rsid w:val="00654B65"/>
    <w:rPr>
      <w:rFonts w:asciiTheme="majorHAnsi" w:eastAsiaTheme="majorEastAsia" w:hAnsiTheme="majorHAnsi" w:cstheme="majorBidi"/>
      <w:i/>
      <w:iCs/>
      <w:color w:val="306785" w:themeColor="accent1" w:themeShade="BF"/>
      <w:sz w:val="24"/>
    </w:rPr>
  </w:style>
  <w:style w:type="character" w:customStyle="1" w:styleId="Nagwek5Znak">
    <w:name w:val="Nagłówek 5 Znak"/>
    <w:basedOn w:val="Domylnaczcionkaakapitu"/>
    <w:link w:val="Nagwek5"/>
    <w:uiPriority w:val="9"/>
    <w:semiHidden/>
    <w:rsid w:val="00654B65"/>
    <w:rPr>
      <w:rFonts w:asciiTheme="majorHAnsi" w:eastAsiaTheme="majorEastAsia" w:hAnsiTheme="majorHAnsi" w:cstheme="majorBidi"/>
      <w:color w:val="306785" w:themeColor="accent1" w:themeShade="BF"/>
      <w:sz w:val="24"/>
    </w:rPr>
  </w:style>
  <w:style w:type="character" w:customStyle="1" w:styleId="Nagwek6Znak">
    <w:name w:val="Nagłówek 6 Znak"/>
    <w:basedOn w:val="Domylnaczcionkaakapitu"/>
    <w:link w:val="Nagwek6"/>
    <w:uiPriority w:val="9"/>
    <w:semiHidden/>
    <w:rsid w:val="00654B65"/>
    <w:rPr>
      <w:rFonts w:asciiTheme="majorHAnsi" w:eastAsiaTheme="majorEastAsia" w:hAnsiTheme="majorHAnsi" w:cstheme="majorBidi"/>
      <w:color w:val="204458" w:themeColor="accent1" w:themeShade="7F"/>
      <w:sz w:val="24"/>
    </w:rPr>
  </w:style>
  <w:style w:type="character" w:customStyle="1" w:styleId="Nagwek7Znak">
    <w:name w:val="Nagłówek 7 Znak"/>
    <w:basedOn w:val="Domylnaczcionkaakapitu"/>
    <w:link w:val="Nagwek7"/>
    <w:uiPriority w:val="9"/>
    <w:semiHidden/>
    <w:rsid w:val="00654B65"/>
    <w:rPr>
      <w:rFonts w:asciiTheme="majorHAnsi" w:eastAsiaTheme="majorEastAsia" w:hAnsiTheme="majorHAnsi" w:cstheme="majorBidi"/>
      <w:i/>
      <w:iCs/>
      <w:color w:val="204458" w:themeColor="accent1" w:themeShade="7F"/>
      <w:sz w:val="24"/>
    </w:rPr>
  </w:style>
  <w:style w:type="character" w:customStyle="1" w:styleId="Nagwek8Znak">
    <w:name w:val="Nagłówek 8 Znak"/>
    <w:basedOn w:val="Domylnaczcionkaakapitu"/>
    <w:link w:val="Nagwek8"/>
    <w:uiPriority w:val="9"/>
    <w:semiHidden/>
    <w:rsid w:val="00654B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654B65"/>
    <w:rPr>
      <w:rFonts w:asciiTheme="majorHAnsi" w:eastAsiaTheme="majorEastAsia" w:hAnsiTheme="majorHAnsi" w:cstheme="majorBidi"/>
      <w:i/>
      <w:iCs/>
      <w:color w:val="272727" w:themeColor="text1" w:themeTint="D8"/>
      <w:sz w:val="21"/>
      <w:szCs w:val="21"/>
    </w:rPr>
  </w:style>
  <w:style w:type="paragraph" w:styleId="Nagwekindeksu">
    <w:name w:val="index heading"/>
    <w:basedOn w:val="Normalny"/>
    <w:next w:val="Indeks1"/>
    <w:uiPriority w:val="99"/>
    <w:semiHidden/>
    <w:unhideWhenUsed/>
    <w:rsid w:val="00654B65"/>
    <w:rPr>
      <w:rFonts w:asciiTheme="majorHAnsi" w:eastAsiaTheme="majorEastAsia" w:hAnsiTheme="majorHAnsi" w:cstheme="majorBidi"/>
      <w:b/>
      <w:bCs/>
    </w:rPr>
  </w:style>
  <w:style w:type="paragraph" w:styleId="Nagweknotatki">
    <w:name w:val="Note Heading"/>
    <w:basedOn w:val="Normalny"/>
    <w:next w:val="Normalny"/>
    <w:link w:val="NagweknotatkiZnak"/>
    <w:uiPriority w:val="99"/>
    <w:semiHidden/>
    <w:unhideWhenUsed/>
    <w:rsid w:val="00654B65"/>
    <w:pPr>
      <w:spacing w:after="0" w:line="240" w:lineRule="auto"/>
    </w:pPr>
  </w:style>
  <w:style w:type="character" w:customStyle="1" w:styleId="NagweknotatkiZnak">
    <w:name w:val="Nagłówek notatki Znak"/>
    <w:basedOn w:val="Domylnaczcionkaakapitu"/>
    <w:link w:val="Nagweknotatki"/>
    <w:uiPriority w:val="99"/>
    <w:semiHidden/>
    <w:rsid w:val="00654B65"/>
    <w:rPr>
      <w:rFonts w:ascii="Calibri Light" w:hAnsi="Calibri Light"/>
      <w:sz w:val="24"/>
    </w:rPr>
  </w:style>
  <w:style w:type="paragraph" w:styleId="Nagwekwiadomoci">
    <w:name w:val="Message Header"/>
    <w:basedOn w:val="Normalny"/>
    <w:link w:val="NagwekwiadomociZnak"/>
    <w:uiPriority w:val="99"/>
    <w:semiHidden/>
    <w:unhideWhenUsed/>
    <w:rsid w:val="00654B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uiPriority w:val="99"/>
    <w:semiHidden/>
    <w:rsid w:val="00654B65"/>
    <w:rPr>
      <w:rFonts w:asciiTheme="majorHAnsi" w:eastAsiaTheme="majorEastAsia" w:hAnsiTheme="majorHAnsi" w:cstheme="majorBidi"/>
      <w:sz w:val="24"/>
      <w:szCs w:val="24"/>
      <w:shd w:val="pct20" w:color="auto" w:fill="auto"/>
    </w:rPr>
  </w:style>
  <w:style w:type="paragraph" w:styleId="Nagwekwykazurde">
    <w:name w:val="toa heading"/>
    <w:basedOn w:val="Normalny"/>
    <w:next w:val="Normalny"/>
    <w:uiPriority w:val="99"/>
    <w:semiHidden/>
    <w:unhideWhenUsed/>
    <w:rsid w:val="00654B65"/>
    <w:pPr>
      <w:spacing w:before="120"/>
    </w:pPr>
    <w:rPr>
      <w:rFonts w:asciiTheme="majorHAnsi" w:eastAsiaTheme="majorEastAsia" w:hAnsiTheme="majorHAnsi" w:cstheme="majorBidi"/>
      <w:b/>
      <w:bCs/>
      <w:szCs w:val="24"/>
    </w:rPr>
  </w:style>
  <w:style w:type="paragraph" w:styleId="Podpis">
    <w:name w:val="Signature"/>
    <w:basedOn w:val="Normalny"/>
    <w:link w:val="PodpisZnak"/>
    <w:uiPriority w:val="99"/>
    <w:semiHidden/>
    <w:unhideWhenUsed/>
    <w:rsid w:val="00654B65"/>
    <w:pPr>
      <w:spacing w:after="0" w:line="240" w:lineRule="auto"/>
      <w:ind w:left="4252"/>
    </w:pPr>
  </w:style>
  <w:style w:type="character" w:customStyle="1" w:styleId="PodpisZnak">
    <w:name w:val="Podpis Znak"/>
    <w:basedOn w:val="Domylnaczcionkaakapitu"/>
    <w:link w:val="Podpis"/>
    <w:uiPriority w:val="99"/>
    <w:semiHidden/>
    <w:rsid w:val="00654B65"/>
    <w:rPr>
      <w:rFonts w:ascii="Calibri Light" w:hAnsi="Calibri Light"/>
      <w:sz w:val="24"/>
    </w:rPr>
  </w:style>
  <w:style w:type="paragraph" w:styleId="Podpise-mail">
    <w:name w:val="E-mail Signature"/>
    <w:basedOn w:val="Normalny"/>
    <w:link w:val="Podpise-mailZnak"/>
    <w:uiPriority w:val="99"/>
    <w:semiHidden/>
    <w:unhideWhenUsed/>
    <w:rsid w:val="00654B65"/>
    <w:pPr>
      <w:spacing w:after="0" w:line="240" w:lineRule="auto"/>
    </w:pPr>
  </w:style>
  <w:style w:type="character" w:customStyle="1" w:styleId="Podpise-mailZnak">
    <w:name w:val="Podpis e-mail Znak"/>
    <w:basedOn w:val="Domylnaczcionkaakapitu"/>
    <w:link w:val="Podpise-mail"/>
    <w:uiPriority w:val="99"/>
    <w:semiHidden/>
    <w:rsid w:val="00654B65"/>
    <w:rPr>
      <w:rFonts w:ascii="Calibri Light" w:hAnsi="Calibri Light"/>
      <w:sz w:val="24"/>
    </w:rPr>
  </w:style>
  <w:style w:type="paragraph" w:styleId="Spistreci4">
    <w:name w:val="toc 4"/>
    <w:basedOn w:val="Normalny"/>
    <w:next w:val="Normalny"/>
    <w:autoRedefine/>
    <w:uiPriority w:val="39"/>
    <w:semiHidden/>
    <w:unhideWhenUsed/>
    <w:rsid w:val="00654B65"/>
    <w:pPr>
      <w:spacing w:after="100"/>
      <w:ind w:left="720"/>
    </w:pPr>
  </w:style>
  <w:style w:type="paragraph" w:styleId="Spistreci5">
    <w:name w:val="toc 5"/>
    <w:basedOn w:val="Normalny"/>
    <w:next w:val="Normalny"/>
    <w:autoRedefine/>
    <w:uiPriority w:val="39"/>
    <w:semiHidden/>
    <w:unhideWhenUsed/>
    <w:rsid w:val="00654B65"/>
    <w:pPr>
      <w:spacing w:after="100"/>
      <w:ind w:left="960"/>
    </w:pPr>
  </w:style>
  <w:style w:type="paragraph" w:styleId="Spistreci6">
    <w:name w:val="toc 6"/>
    <w:basedOn w:val="Normalny"/>
    <w:next w:val="Normalny"/>
    <w:autoRedefine/>
    <w:uiPriority w:val="39"/>
    <w:semiHidden/>
    <w:unhideWhenUsed/>
    <w:rsid w:val="00654B65"/>
    <w:pPr>
      <w:spacing w:after="100"/>
      <w:ind w:left="1200"/>
    </w:pPr>
  </w:style>
  <w:style w:type="paragraph" w:styleId="Spistreci7">
    <w:name w:val="toc 7"/>
    <w:basedOn w:val="Normalny"/>
    <w:next w:val="Normalny"/>
    <w:autoRedefine/>
    <w:uiPriority w:val="39"/>
    <w:semiHidden/>
    <w:unhideWhenUsed/>
    <w:rsid w:val="00654B65"/>
    <w:pPr>
      <w:spacing w:after="100"/>
      <w:ind w:left="1440"/>
    </w:pPr>
  </w:style>
  <w:style w:type="paragraph" w:styleId="Spistreci8">
    <w:name w:val="toc 8"/>
    <w:basedOn w:val="Normalny"/>
    <w:next w:val="Normalny"/>
    <w:autoRedefine/>
    <w:uiPriority w:val="39"/>
    <w:semiHidden/>
    <w:unhideWhenUsed/>
    <w:rsid w:val="00654B65"/>
    <w:pPr>
      <w:spacing w:after="100"/>
      <w:ind w:left="1680"/>
    </w:pPr>
  </w:style>
  <w:style w:type="paragraph" w:styleId="Spistreci9">
    <w:name w:val="toc 9"/>
    <w:basedOn w:val="Normalny"/>
    <w:next w:val="Normalny"/>
    <w:autoRedefine/>
    <w:uiPriority w:val="39"/>
    <w:semiHidden/>
    <w:unhideWhenUsed/>
    <w:rsid w:val="00654B65"/>
    <w:pPr>
      <w:spacing w:after="100"/>
      <w:ind w:left="1920"/>
    </w:pPr>
  </w:style>
  <w:style w:type="paragraph" w:styleId="Tekstblokowy">
    <w:name w:val="Block Text"/>
    <w:basedOn w:val="Normalny"/>
    <w:uiPriority w:val="99"/>
    <w:semiHidden/>
    <w:unhideWhenUsed/>
    <w:rsid w:val="00654B65"/>
    <w:pPr>
      <w:pBdr>
        <w:top w:val="single" w:sz="2" w:space="10" w:color="418AB3" w:themeColor="accent1"/>
        <w:left w:val="single" w:sz="2" w:space="10" w:color="418AB3" w:themeColor="accent1"/>
        <w:bottom w:val="single" w:sz="2" w:space="10" w:color="418AB3" w:themeColor="accent1"/>
        <w:right w:val="single" w:sz="2" w:space="10" w:color="418AB3" w:themeColor="accent1"/>
      </w:pBdr>
      <w:ind w:left="1152" w:right="1152"/>
    </w:pPr>
    <w:rPr>
      <w:rFonts w:asciiTheme="minorHAnsi" w:eastAsiaTheme="minorEastAsia" w:hAnsiTheme="minorHAnsi"/>
      <w:i/>
      <w:iCs/>
      <w:color w:val="418AB3" w:themeColor="accent1"/>
    </w:rPr>
  </w:style>
  <w:style w:type="paragraph" w:styleId="Tekstmakra">
    <w:name w:val="macro"/>
    <w:link w:val="TekstmakraZnak"/>
    <w:uiPriority w:val="99"/>
    <w:semiHidden/>
    <w:unhideWhenUsed/>
    <w:rsid w:val="00654B65"/>
    <w:pPr>
      <w:tabs>
        <w:tab w:val="left" w:pos="480"/>
        <w:tab w:val="left" w:pos="960"/>
        <w:tab w:val="left" w:pos="1440"/>
        <w:tab w:val="left" w:pos="1920"/>
        <w:tab w:val="left" w:pos="2400"/>
        <w:tab w:val="left" w:pos="2880"/>
        <w:tab w:val="left" w:pos="3360"/>
        <w:tab w:val="left" w:pos="3840"/>
        <w:tab w:val="left" w:pos="4320"/>
      </w:tabs>
      <w:spacing w:after="0" w:line="360" w:lineRule="auto"/>
      <w:jc w:val="both"/>
    </w:pPr>
    <w:rPr>
      <w:rFonts w:ascii="Consolas" w:hAnsi="Consolas"/>
      <w:sz w:val="20"/>
      <w:szCs w:val="20"/>
    </w:rPr>
  </w:style>
  <w:style w:type="character" w:customStyle="1" w:styleId="TekstmakraZnak">
    <w:name w:val="Tekst makra Znak"/>
    <w:basedOn w:val="Domylnaczcionkaakapitu"/>
    <w:link w:val="Tekstmakra"/>
    <w:uiPriority w:val="99"/>
    <w:semiHidden/>
    <w:rsid w:val="00654B65"/>
    <w:rPr>
      <w:rFonts w:ascii="Consolas" w:hAnsi="Consolas"/>
      <w:sz w:val="20"/>
      <w:szCs w:val="20"/>
    </w:rPr>
  </w:style>
  <w:style w:type="paragraph" w:styleId="Tekstpodstawowy">
    <w:name w:val="Body Text"/>
    <w:basedOn w:val="Normalny"/>
    <w:link w:val="TekstpodstawowyZnak"/>
    <w:uiPriority w:val="99"/>
    <w:semiHidden/>
    <w:unhideWhenUsed/>
    <w:rsid w:val="00654B65"/>
    <w:pPr>
      <w:spacing w:after="120"/>
    </w:pPr>
  </w:style>
  <w:style w:type="character" w:customStyle="1" w:styleId="TekstpodstawowyZnak">
    <w:name w:val="Tekst podstawowy Znak"/>
    <w:basedOn w:val="Domylnaczcionkaakapitu"/>
    <w:link w:val="Tekstpodstawowy"/>
    <w:uiPriority w:val="99"/>
    <w:semiHidden/>
    <w:rsid w:val="00654B65"/>
    <w:rPr>
      <w:rFonts w:ascii="Calibri Light" w:hAnsi="Calibri Light"/>
      <w:sz w:val="24"/>
    </w:rPr>
  </w:style>
  <w:style w:type="paragraph" w:styleId="Tekstpodstawowy2">
    <w:name w:val="Body Text 2"/>
    <w:basedOn w:val="Normalny"/>
    <w:link w:val="Tekstpodstawowy2Znak"/>
    <w:uiPriority w:val="99"/>
    <w:semiHidden/>
    <w:unhideWhenUsed/>
    <w:rsid w:val="00654B65"/>
    <w:pPr>
      <w:spacing w:after="120" w:line="480" w:lineRule="auto"/>
    </w:pPr>
  </w:style>
  <w:style w:type="character" w:customStyle="1" w:styleId="Tekstpodstawowy2Znak">
    <w:name w:val="Tekst podstawowy 2 Znak"/>
    <w:basedOn w:val="Domylnaczcionkaakapitu"/>
    <w:link w:val="Tekstpodstawowy2"/>
    <w:uiPriority w:val="99"/>
    <w:semiHidden/>
    <w:rsid w:val="00654B65"/>
    <w:rPr>
      <w:rFonts w:ascii="Calibri Light" w:hAnsi="Calibri Light"/>
      <w:sz w:val="24"/>
    </w:rPr>
  </w:style>
  <w:style w:type="paragraph" w:styleId="Tekstpodstawowywcity">
    <w:name w:val="Body Text Indent"/>
    <w:basedOn w:val="Normalny"/>
    <w:link w:val="TekstpodstawowywcityZnak"/>
    <w:uiPriority w:val="99"/>
    <w:semiHidden/>
    <w:unhideWhenUsed/>
    <w:rsid w:val="00654B65"/>
    <w:pPr>
      <w:spacing w:after="120"/>
      <w:ind w:left="283"/>
    </w:pPr>
  </w:style>
  <w:style w:type="character" w:customStyle="1" w:styleId="TekstpodstawowywcityZnak">
    <w:name w:val="Tekst podstawowy wcięty Znak"/>
    <w:basedOn w:val="Domylnaczcionkaakapitu"/>
    <w:link w:val="Tekstpodstawowywcity"/>
    <w:uiPriority w:val="99"/>
    <w:semiHidden/>
    <w:rsid w:val="00654B65"/>
    <w:rPr>
      <w:rFonts w:ascii="Calibri Light" w:hAnsi="Calibri Light"/>
      <w:sz w:val="24"/>
    </w:rPr>
  </w:style>
  <w:style w:type="paragraph" w:styleId="Tekstpodstawowywcity2">
    <w:name w:val="Body Text Indent 2"/>
    <w:basedOn w:val="Normalny"/>
    <w:link w:val="Tekstpodstawowywcity2Znak"/>
    <w:uiPriority w:val="99"/>
    <w:semiHidden/>
    <w:unhideWhenUsed/>
    <w:rsid w:val="00654B6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B65"/>
    <w:rPr>
      <w:rFonts w:ascii="Calibri Light" w:hAnsi="Calibri Light"/>
      <w:sz w:val="24"/>
    </w:rPr>
  </w:style>
  <w:style w:type="paragraph" w:styleId="Tekstpodstawowywcity3">
    <w:name w:val="Body Text Indent 3"/>
    <w:basedOn w:val="Normalny"/>
    <w:link w:val="Tekstpodstawowywcity3Znak"/>
    <w:uiPriority w:val="99"/>
    <w:semiHidden/>
    <w:unhideWhenUsed/>
    <w:rsid w:val="00654B6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54B65"/>
    <w:rPr>
      <w:rFonts w:ascii="Calibri Light" w:hAnsi="Calibri Light"/>
      <w:sz w:val="16"/>
      <w:szCs w:val="16"/>
    </w:rPr>
  </w:style>
  <w:style w:type="paragraph" w:styleId="Tekstpodstawowyzwciciem">
    <w:name w:val="Body Text First Indent"/>
    <w:basedOn w:val="Tekstpodstawowy"/>
    <w:link w:val="TekstpodstawowyzwciciemZnak"/>
    <w:uiPriority w:val="99"/>
    <w:semiHidden/>
    <w:unhideWhenUsed/>
    <w:rsid w:val="00654B65"/>
    <w:pPr>
      <w:spacing w:after="160"/>
      <w:ind w:firstLine="360"/>
    </w:pPr>
  </w:style>
  <w:style w:type="character" w:customStyle="1" w:styleId="TekstpodstawowyzwciciemZnak">
    <w:name w:val="Tekst podstawowy z wcięciem Znak"/>
    <w:basedOn w:val="TekstpodstawowyZnak"/>
    <w:link w:val="Tekstpodstawowyzwciciem"/>
    <w:uiPriority w:val="99"/>
    <w:semiHidden/>
    <w:rsid w:val="00654B65"/>
    <w:rPr>
      <w:rFonts w:ascii="Calibri Light" w:hAnsi="Calibri Light"/>
      <w:sz w:val="24"/>
    </w:rPr>
  </w:style>
  <w:style w:type="paragraph" w:styleId="Tekstpodstawowyzwciciem2">
    <w:name w:val="Body Text First Indent 2"/>
    <w:basedOn w:val="Tekstpodstawowywcity"/>
    <w:link w:val="Tekstpodstawowyzwciciem2Znak"/>
    <w:uiPriority w:val="99"/>
    <w:semiHidden/>
    <w:unhideWhenUsed/>
    <w:rsid w:val="00654B65"/>
    <w:pPr>
      <w:spacing w:after="160"/>
      <w:ind w:left="360" w:firstLine="360"/>
    </w:pPr>
  </w:style>
  <w:style w:type="character" w:customStyle="1" w:styleId="Tekstpodstawowyzwciciem2Znak">
    <w:name w:val="Tekst podstawowy z wcięciem 2 Znak"/>
    <w:basedOn w:val="TekstpodstawowywcityZnak"/>
    <w:link w:val="Tekstpodstawowyzwciciem2"/>
    <w:uiPriority w:val="99"/>
    <w:semiHidden/>
    <w:rsid w:val="00654B65"/>
    <w:rPr>
      <w:rFonts w:ascii="Calibri Light" w:hAnsi="Calibri Light"/>
      <w:sz w:val="24"/>
    </w:rPr>
  </w:style>
  <w:style w:type="paragraph" w:styleId="Tematkomentarza">
    <w:name w:val="annotation subject"/>
    <w:basedOn w:val="Tekstkomentarza"/>
    <w:next w:val="Tekstkomentarza"/>
    <w:link w:val="TematkomentarzaZnak"/>
    <w:uiPriority w:val="99"/>
    <w:semiHidden/>
    <w:unhideWhenUsed/>
    <w:rsid w:val="00654B65"/>
    <w:pPr>
      <w:spacing w:after="160"/>
      <w:jc w:val="both"/>
    </w:pPr>
    <w:rPr>
      <w:rFonts w:ascii="Calibri Light" w:hAnsi="Calibri Light"/>
      <w:b/>
      <w:bCs/>
    </w:rPr>
  </w:style>
  <w:style w:type="character" w:customStyle="1" w:styleId="TematkomentarzaZnak">
    <w:name w:val="Temat komentarza Znak"/>
    <w:basedOn w:val="TekstkomentarzaZnak"/>
    <w:link w:val="Tematkomentarza"/>
    <w:uiPriority w:val="99"/>
    <w:semiHidden/>
    <w:rsid w:val="00654B65"/>
    <w:rPr>
      <w:rFonts w:ascii="Calibri Light" w:hAnsi="Calibri Light"/>
      <w:b/>
      <w:bCs/>
      <w:sz w:val="20"/>
      <w:szCs w:val="20"/>
    </w:rPr>
  </w:style>
  <w:style w:type="paragraph" w:styleId="Wcicienormalne">
    <w:name w:val="Normal Indent"/>
    <w:basedOn w:val="Normalny"/>
    <w:uiPriority w:val="99"/>
    <w:semiHidden/>
    <w:unhideWhenUsed/>
    <w:rsid w:val="00654B65"/>
    <w:pPr>
      <w:ind w:left="708"/>
    </w:pPr>
  </w:style>
  <w:style w:type="paragraph" w:styleId="Wykazrde">
    <w:name w:val="table of authorities"/>
    <w:basedOn w:val="Normalny"/>
    <w:next w:val="Normalny"/>
    <w:uiPriority w:val="99"/>
    <w:semiHidden/>
    <w:unhideWhenUsed/>
    <w:rsid w:val="00654B65"/>
    <w:pPr>
      <w:spacing w:after="0"/>
      <w:ind w:left="240" w:hanging="240"/>
    </w:pPr>
  </w:style>
  <w:style w:type="paragraph" w:styleId="Zwrotgrzecznociowy">
    <w:name w:val="Salutation"/>
    <w:basedOn w:val="Normalny"/>
    <w:next w:val="Normalny"/>
    <w:link w:val="ZwrotgrzecznociowyZnak"/>
    <w:uiPriority w:val="99"/>
    <w:semiHidden/>
    <w:unhideWhenUsed/>
    <w:rsid w:val="00654B65"/>
  </w:style>
  <w:style w:type="character" w:customStyle="1" w:styleId="ZwrotgrzecznociowyZnak">
    <w:name w:val="Zwrot grzecznościowy Znak"/>
    <w:basedOn w:val="Domylnaczcionkaakapitu"/>
    <w:link w:val="Zwrotgrzecznociowy"/>
    <w:uiPriority w:val="99"/>
    <w:semiHidden/>
    <w:rsid w:val="00654B65"/>
    <w:rPr>
      <w:rFonts w:ascii="Calibri Light" w:hAnsi="Calibri Light"/>
      <w:sz w:val="24"/>
    </w:rPr>
  </w:style>
  <w:style w:type="paragraph" w:styleId="Zwrotpoegnalny">
    <w:name w:val="Closing"/>
    <w:basedOn w:val="Normalny"/>
    <w:link w:val="ZwrotpoegnalnyZnak"/>
    <w:uiPriority w:val="99"/>
    <w:semiHidden/>
    <w:unhideWhenUsed/>
    <w:rsid w:val="00654B65"/>
    <w:pPr>
      <w:spacing w:after="0" w:line="240" w:lineRule="auto"/>
      <w:ind w:left="4252"/>
    </w:pPr>
  </w:style>
  <w:style w:type="character" w:customStyle="1" w:styleId="ZwrotpoegnalnyZnak">
    <w:name w:val="Zwrot pożegnalny Znak"/>
    <w:basedOn w:val="Domylnaczcionkaakapitu"/>
    <w:link w:val="Zwrotpoegnalny"/>
    <w:uiPriority w:val="99"/>
    <w:semiHidden/>
    <w:rsid w:val="00654B65"/>
    <w:rPr>
      <w:rFonts w:ascii="Calibri Light" w:hAnsi="Calibri Light"/>
      <w:sz w:val="24"/>
    </w:rPr>
  </w:style>
  <w:style w:type="paragraph" w:styleId="Zwykytekst">
    <w:name w:val="Plain Text"/>
    <w:basedOn w:val="Normalny"/>
    <w:link w:val="ZwykytekstZnak"/>
    <w:uiPriority w:val="99"/>
    <w:semiHidden/>
    <w:unhideWhenUsed/>
    <w:rsid w:val="00654B65"/>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654B65"/>
    <w:rPr>
      <w:rFonts w:ascii="Consolas" w:hAnsi="Consolas"/>
      <w:sz w:val="21"/>
      <w:szCs w:val="21"/>
    </w:rPr>
  </w:style>
  <w:style w:type="character" w:styleId="Pogrubienie">
    <w:name w:val="Strong"/>
    <w:basedOn w:val="Domylnaczcionkaakapitu"/>
    <w:uiPriority w:val="22"/>
    <w:qFormat/>
    <w:rsid w:val="00D92747"/>
    <w:rPr>
      <w:b/>
      <w:bCs/>
    </w:rPr>
  </w:style>
  <w:style w:type="character" w:styleId="Uwydatnienie">
    <w:name w:val="Emphasis"/>
    <w:basedOn w:val="Domylnaczcionkaakapitu"/>
    <w:uiPriority w:val="20"/>
    <w:qFormat/>
    <w:rsid w:val="006E6DB9"/>
    <w:rPr>
      <w:i/>
      <w:iCs/>
    </w:rPr>
  </w:style>
  <w:style w:type="table" w:customStyle="1" w:styleId="Tabela-Siatka1">
    <w:name w:val="Tabela - Siatka1"/>
    <w:basedOn w:val="Standardowy"/>
    <w:next w:val="Tabela-Siatka"/>
    <w:uiPriority w:val="39"/>
    <w:rsid w:val="00A57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B0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39"/>
    <w:rsid w:val="00B0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2F1D56"/>
    <w:pPr>
      <w:spacing w:after="0" w:line="240" w:lineRule="auto"/>
    </w:pPr>
    <w:rPr>
      <w:rFonts w:ascii="Calibri Light" w:hAnsi="Calibri Light"/>
      <w:sz w:val="24"/>
    </w:rPr>
  </w:style>
  <w:style w:type="character" w:styleId="UyteHipercze">
    <w:name w:val="FollowedHyperlink"/>
    <w:basedOn w:val="Domylnaczcionkaakapitu"/>
    <w:uiPriority w:val="99"/>
    <w:semiHidden/>
    <w:unhideWhenUsed/>
    <w:rsid w:val="002F1D56"/>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3935">
      <w:bodyDiv w:val="1"/>
      <w:marLeft w:val="0"/>
      <w:marRight w:val="0"/>
      <w:marTop w:val="0"/>
      <w:marBottom w:val="0"/>
      <w:divBdr>
        <w:top w:val="none" w:sz="0" w:space="0" w:color="auto"/>
        <w:left w:val="none" w:sz="0" w:space="0" w:color="auto"/>
        <w:bottom w:val="none" w:sz="0" w:space="0" w:color="auto"/>
        <w:right w:val="none" w:sz="0" w:space="0" w:color="auto"/>
      </w:divBdr>
      <w:divsChild>
        <w:div w:id="1546874034">
          <w:marLeft w:val="547"/>
          <w:marRight w:val="0"/>
          <w:marTop w:val="0"/>
          <w:marBottom w:val="0"/>
          <w:divBdr>
            <w:top w:val="none" w:sz="0" w:space="0" w:color="auto"/>
            <w:left w:val="none" w:sz="0" w:space="0" w:color="auto"/>
            <w:bottom w:val="none" w:sz="0" w:space="0" w:color="auto"/>
            <w:right w:val="none" w:sz="0" w:space="0" w:color="auto"/>
          </w:divBdr>
        </w:div>
      </w:divsChild>
    </w:div>
    <w:div w:id="420571082">
      <w:bodyDiv w:val="1"/>
      <w:marLeft w:val="0"/>
      <w:marRight w:val="0"/>
      <w:marTop w:val="0"/>
      <w:marBottom w:val="0"/>
      <w:divBdr>
        <w:top w:val="none" w:sz="0" w:space="0" w:color="auto"/>
        <w:left w:val="none" w:sz="0" w:space="0" w:color="auto"/>
        <w:bottom w:val="none" w:sz="0" w:space="0" w:color="auto"/>
        <w:right w:val="none" w:sz="0" w:space="0" w:color="auto"/>
      </w:divBdr>
    </w:div>
    <w:div w:id="802626205">
      <w:bodyDiv w:val="1"/>
      <w:marLeft w:val="0"/>
      <w:marRight w:val="0"/>
      <w:marTop w:val="0"/>
      <w:marBottom w:val="0"/>
      <w:divBdr>
        <w:top w:val="none" w:sz="0" w:space="0" w:color="auto"/>
        <w:left w:val="none" w:sz="0" w:space="0" w:color="auto"/>
        <w:bottom w:val="none" w:sz="0" w:space="0" w:color="auto"/>
        <w:right w:val="none" w:sz="0" w:space="0" w:color="auto"/>
      </w:divBdr>
      <w:divsChild>
        <w:div w:id="1433089963">
          <w:marLeft w:val="547"/>
          <w:marRight w:val="0"/>
          <w:marTop w:val="0"/>
          <w:marBottom w:val="0"/>
          <w:divBdr>
            <w:top w:val="none" w:sz="0" w:space="0" w:color="auto"/>
            <w:left w:val="none" w:sz="0" w:space="0" w:color="auto"/>
            <w:bottom w:val="none" w:sz="0" w:space="0" w:color="auto"/>
            <w:right w:val="none" w:sz="0" w:space="0" w:color="auto"/>
          </w:divBdr>
        </w:div>
      </w:divsChild>
    </w:div>
    <w:div w:id="964845726">
      <w:bodyDiv w:val="1"/>
      <w:marLeft w:val="0"/>
      <w:marRight w:val="0"/>
      <w:marTop w:val="0"/>
      <w:marBottom w:val="0"/>
      <w:divBdr>
        <w:top w:val="none" w:sz="0" w:space="0" w:color="auto"/>
        <w:left w:val="none" w:sz="0" w:space="0" w:color="auto"/>
        <w:bottom w:val="none" w:sz="0" w:space="0" w:color="auto"/>
        <w:right w:val="none" w:sz="0" w:space="0" w:color="auto"/>
      </w:divBdr>
      <w:divsChild>
        <w:div w:id="1898933490">
          <w:marLeft w:val="547"/>
          <w:marRight w:val="0"/>
          <w:marTop w:val="0"/>
          <w:marBottom w:val="0"/>
          <w:divBdr>
            <w:top w:val="none" w:sz="0" w:space="0" w:color="auto"/>
            <w:left w:val="none" w:sz="0" w:space="0" w:color="auto"/>
            <w:bottom w:val="none" w:sz="0" w:space="0" w:color="auto"/>
            <w:right w:val="none" w:sz="0" w:space="0" w:color="auto"/>
          </w:divBdr>
        </w:div>
      </w:divsChild>
    </w:div>
    <w:div w:id="1066145912">
      <w:bodyDiv w:val="1"/>
      <w:marLeft w:val="0"/>
      <w:marRight w:val="0"/>
      <w:marTop w:val="0"/>
      <w:marBottom w:val="0"/>
      <w:divBdr>
        <w:top w:val="none" w:sz="0" w:space="0" w:color="auto"/>
        <w:left w:val="none" w:sz="0" w:space="0" w:color="auto"/>
        <w:bottom w:val="none" w:sz="0" w:space="0" w:color="auto"/>
        <w:right w:val="none" w:sz="0" w:space="0" w:color="auto"/>
      </w:divBdr>
      <w:divsChild>
        <w:div w:id="1719819946">
          <w:marLeft w:val="547"/>
          <w:marRight w:val="0"/>
          <w:marTop w:val="0"/>
          <w:marBottom w:val="0"/>
          <w:divBdr>
            <w:top w:val="none" w:sz="0" w:space="0" w:color="auto"/>
            <w:left w:val="none" w:sz="0" w:space="0" w:color="auto"/>
            <w:bottom w:val="none" w:sz="0" w:space="0" w:color="auto"/>
            <w:right w:val="none" w:sz="0" w:space="0" w:color="auto"/>
          </w:divBdr>
        </w:div>
      </w:divsChild>
    </w:div>
    <w:div w:id="1169826063">
      <w:bodyDiv w:val="1"/>
      <w:marLeft w:val="0"/>
      <w:marRight w:val="0"/>
      <w:marTop w:val="0"/>
      <w:marBottom w:val="0"/>
      <w:divBdr>
        <w:top w:val="none" w:sz="0" w:space="0" w:color="auto"/>
        <w:left w:val="none" w:sz="0" w:space="0" w:color="auto"/>
        <w:bottom w:val="none" w:sz="0" w:space="0" w:color="auto"/>
        <w:right w:val="none" w:sz="0" w:space="0" w:color="auto"/>
      </w:divBdr>
      <w:divsChild>
        <w:div w:id="418447885">
          <w:marLeft w:val="547"/>
          <w:marRight w:val="0"/>
          <w:marTop w:val="0"/>
          <w:marBottom w:val="0"/>
          <w:divBdr>
            <w:top w:val="none" w:sz="0" w:space="0" w:color="auto"/>
            <w:left w:val="none" w:sz="0" w:space="0" w:color="auto"/>
            <w:bottom w:val="none" w:sz="0" w:space="0" w:color="auto"/>
            <w:right w:val="none" w:sz="0" w:space="0" w:color="auto"/>
          </w:divBdr>
        </w:div>
        <w:div w:id="1502894018">
          <w:marLeft w:val="547"/>
          <w:marRight w:val="0"/>
          <w:marTop w:val="0"/>
          <w:marBottom w:val="0"/>
          <w:divBdr>
            <w:top w:val="none" w:sz="0" w:space="0" w:color="auto"/>
            <w:left w:val="none" w:sz="0" w:space="0" w:color="auto"/>
            <w:bottom w:val="none" w:sz="0" w:space="0" w:color="auto"/>
            <w:right w:val="none" w:sz="0" w:space="0" w:color="auto"/>
          </w:divBdr>
        </w:div>
      </w:divsChild>
    </w:div>
    <w:div w:id="1187524527">
      <w:bodyDiv w:val="1"/>
      <w:marLeft w:val="0"/>
      <w:marRight w:val="0"/>
      <w:marTop w:val="0"/>
      <w:marBottom w:val="0"/>
      <w:divBdr>
        <w:top w:val="none" w:sz="0" w:space="0" w:color="auto"/>
        <w:left w:val="none" w:sz="0" w:space="0" w:color="auto"/>
        <w:bottom w:val="none" w:sz="0" w:space="0" w:color="auto"/>
        <w:right w:val="none" w:sz="0" w:space="0" w:color="auto"/>
      </w:divBdr>
      <w:divsChild>
        <w:div w:id="221648242">
          <w:marLeft w:val="547"/>
          <w:marRight w:val="0"/>
          <w:marTop w:val="0"/>
          <w:marBottom w:val="0"/>
          <w:divBdr>
            <w:top w:val="none" w:sz="0" w:space="0" w:color="auto"/>
            <w:left w:val="none" w:sz="0" w:space="0" w:color="auto"/>
            <w:bottom w:val="none" w:sz="0" w:space="0" w:color="auto"/>
            <w:right w:val="none" w:sz="0" w:space="0" w:color="auto"/>
          </w:divBdr>
        </w:div>
      </w:divsChild>
    </w:div>
    <w:div w:id="1362166986">
      <w:bodyDiv w:val="1"/>
      <w:marLeft w:val="0"/>
      <w:marRight w:val="0"/>
      <w:marTop w:val="0"/>
      <w:marBottom w:val="0"/>
      <w:divBdr>
        <w:top w:val="none" w:sz="0" w:space="0" w:color="auto"/>
        <w:left w:val="none" w:sz="0" w:space="0" w:color="auto"/>
        <w:bottom w:val="none" w:sz="0" w:space="0" w:color="auto"/>
        <w:right w:val="none" w:sz="0" w:space="0" w:color="auto"/>
      </w:divBdr>
      <w:divsChild>
        <w:div w:id="370737421">
          <w:marLeft w:val="547"/>
          <w:marRight w:val="0"/>
          <w:marTop w:val="0"/>
          <w:marBottom w:val="0"/>
          <w:divBdr>
            <w:top w:val="none" w:sz="0" w:space="0" w:color="auto"/>
            <w:left w:val="none" w:sz="0" w:space="0" w:color="auto"/>
            <w:bottom w:val="none" w:sz="0" w:space="0" w:color="auto"/>
            <w:right w:val="none" w:sz="0" w:space="0" w:color="auto"/>
          </w:divBdr>
        </w:div>
      </w:divsChild>
    </w:div>
    <w:div w:id="1430855797">
      <w:bodyDiv w:val="1"/>
      <w:marLeft w:val="0"/>
      <w:marRight w:val="0"/>
      <w:marTop w:val="0"/>
      <w:marBottom w:val="0"/>
      <w:divBdr>
        <w:top w:val="none" w:sz="0" w:space="0" w:color="auto"/>
        <w:left w:val="none" w:sz="0" w:space="0" w:color="auto"/>
        <w:bottom w:val="none" w:sz="0" w:space="0" w:color="auto"/>
        <w:right w:val="none" w:sz="0" w:space="0" w:color="auto"/>
      </w:divBdr>
      <w:divsChild>
        <w:div w:id="1185250165">
          <w:marLeft w:val="547"/>
          <w:marRight w:val="0"/>
          <w:marTop w:val="0"/>
          <w:marBottom w:val="0"/>
          <w:divBdr>
            <w:top w:val="none" w:sz="0" w:space="0" w:color="auto"/>
            <w:left w:val="none" w:sz="0" w:space="0" w:color="auto"/>
            <w:bottom w:val="none" w:sz="0" w:space="0" w:color="auto"/>
            <w:right w:val="none" w:sz="0" w:space="0" w:color="auto"/>
          </w:divBdr>
        </w:div>
      </w:divsChild>
    </w:div>
    <w:div w:id="1518928562">
      <w:bodyDiv w:val="1"/>
      <w:marLeft w:val="0"/>
      <w:marRight w:val="0"/>
      <w:marTop w:val="0"/>
      <w:marBottom w:val="0"/>
      <w:divBdr>
        <w:top w:val="none" w:sz="0" w:space="0" w:color="auto"/>
        <w:left w:val="none" w:sz="0" w:space="0" w:color="auto"/>
        <w:bottom w:val="none" w:sz="0" w:space="0" w:color="auto"/>
        <w:right w:val="none" w:sz="0" w:space="0" w:color="auto"/>
      </w:divBdr>
    </w:div>
    <w:div w:id="1625383707">
      <w:bodyDiv w:val="1"/>
      <w:marLeft w:val="0"/>
      <w:marRight w:val="0"/>
      <w:marTop w:val="0"/>
      <w:marBottom w:val="0"/>
      <w:divBdr>
        <w:top w:val="none" w:sz="0" w:space="0" w:color="auto"/>
        <w:left w:val="none" w:sz="0" w:space="0" w:color="auto"/>
        <w:bottom w:val="none" w:sz="0" w:space="0" w:color="auto"/>
        <w:right w:val="none" w:sz="0" w:space="0" w:color="auto"/>
      </w:divBdr>
      <w:divsChild>
        <w:div w:id="338124332">
          <w:marLeft w:val="547"/>
          <w:marRight w:val="0"/>
          <w:marTop w:val="0"/>
          <w:marBottom w:val="0"/>
          <w:divBdr>
            <w:top w:val="none" w:sz="0" w:space="0" w:color="auto"/>
            <w:left w:val="none" w:sz="0" w:space="0" w:color="auto"/>
            <w:bottom w:val="none" w:sz="0" w:space="0" w:color="auto"/>
            <w:right w:val="none" w:sz="0" w:space="0" w:color="auto"/>
          </w:divBdr>
        </w:div>
      </w:divsChild>
    </w:div>
    <w:div w:id="1643847267">
      <w:bodyDiv w:val="1"/>
      <w:marLeft w:val="0"/>
      <w:marRight w:val="0"/>
      <w:marTop w:val="0"/>
      <w:marBottom w:val="0"/>
      <w:divBdr>
        <w:top w:val="none" w:sz="0" w:space="0" w:color="auto"/>
        <w:left w:val="none" w:sz="0" w:space="0" w:color="auto"/>
        <w:bottom w:val="none" w:sz="0" w:space="0" w:color="auto"/>
        <w:right w:val="none" w:sz="0" w:space="0" w:color="auto"/>
      </w:divBdr>
      <w:divsChild>
        <w:div w:id="1326543769">
          <w:marLeft w:val="547"/>
          <w:marRight w:val="0"/>
          <w:marTop w:val="0"/>
          <w:marBottom w:val="0"/>
          <w:divBdr>
            <w:top w:val="none" w:sz="0" w:space="0" w:color="auto"/>
            <w:left w:val="none" w:sz="0" w:space="0" w:color="auto"/>
            <w:bottom w:val="none" w:sz="0" w:space="0" w:color="auto"/>
            <w:right w:val="none" w:sz="0" w:space="0" w:color="auto"/>
          </w:divBdr>
        </w:div>
      </w:divsChild>
    </w:div>
    <w:div w:id="1809276014">
      <w:bodyDiv w:val="1"/>
      <w:marLeft w:val="0"/>
      <w:marRight w:val="0"/>
      <w:marTop w:val="0"/>
      <w:marBottom w:val="0"/>
      <w:divBdr>
        <w:top w:val="none" w:sz="0" w:space="0" w:color="auto"/>
        <w:left w:val="none" w:sz="0" w:space="0" w:color="auto"/>
        <w:bottom w:val="none" w:sz="0" w:space="0" w:color="auto"/>
        <w:right w:val="none" w:sz="0" w:space="0" w:color="auto"/>
      </w:divBdr>
    </w:div>
    <w:div w:id="2023583555">
      <w:bodyDiv w:val="1"/>
      <w:marLeft w:val="0"/>
      <w:marRight w:val="0"/>
      <w:marTop w:val="0"/>
      <w:marBottom w:val="0"/>
      <w:divBdr>
        <w:top w:val="none" w:sz="0" w:space="0" w:color="auto"/>
        <w:left w:val="none" w:sz="0" w:space="0" w:color="auto"/>
        <w:bottom w:val="none" w:sz="0" w:space="0" w:color="auto"/>
        <w:right w:val="none" w:sz="0" w:space="0" w:color="auto"/>
      </w:divBdr>
      <w:divsChild>
        <w:div w:id="1690595916">
          <w:marLeft w:val="547"/>
          <w:marRight w:val="0"/>
          <w:marTop w:val="0"/>
          <w:marBottom w:val="0"/>
          <w:divBdr>
            <w:top w:val="none" w:sz="0" w:space="0" w:color="auto"/>
            <w:left w:val="none" w:sz="0" w:space="0" w:color="auto"/>
            <w:bottom w:val="none" w:sz="0" w:space="0" w:color="auto"/>
            <w:right w:val="none" w:sz="0" w:space="0" w:color="auto"/>
          </w:divBdr>
        </w:div>
      </w:divsChild>
    </w:div>
    <w:div w:id="2102330196">
      <w:bodyDiv w:val="1"/>
      <w:marLeft w:val="0"/>
      <w:marRight w:val="0"/>
      <w:marTop w:val="0"/>
      <w:marBottom w:val="0"/>
      <w:divBdr>
        <w:top w:val="none" w:sz="0" w:space="0" w:color="auto"/>
        <w:left w:val="none" w:sz="0" w:space="0" w:color="auto"/>
        <w:bottom w:val="none" w:sz="0" w:space="0" w:color="auto"/>
        <w:right w:val="none" w:sz="0" w:space="0" w:color="auto"/>
      </w:divBdr>
      <w:divsChild>
        <w:div w:id="7025549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hyperlink" Target="file:///C:\Users\Mateusz\Desktop\SWIETOCHLOWICE%20STRATEGIA\SWIETOCHLOWICE_STRATEGIA_2030_04042014.docx" TargetMode="External"/><Relationship Id="rId39" Type="http://schemas.openxmlformats.org/officeDocument/2006/relationships/diagramColors" Target="diagrams/colors2.xml"/><Relationship Id="rId21" Type="http://schemas.openxmlformats.org/officeDocument/2006/relationships/image" Target="media/image7.jpeg"/><Relationship Id="rId34" Type="http://schemas.openxmlformats.org/officeDocument/2006/relationships/diagramColors" Target="diagrams/colors1.xml"/><Relationship Id="rId42" Type="http://schemas.openxmlformats.org/officeDocument/2006/relationships/diagramLayout" Target="diagrams/layout3.xml"/><Relationship Id="rId47" Type="http://schemas.openxmlformats.org/officeDocument/2006/relationships/diagramLayout" Target="diagrams/layout4.xml"/><Relationship Id="rId50" Type="http://schemas.microsoft.com/office/2007/relationships/diagramDrawing" Target="diagrams/drawing4.xml"/><Relationship Id="rId55" Type="http://schemas.microsoft.com/office/2007/relationships/diagramDrawing" Target="diagrams/drawing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yperlink" Target="file:///C:\Users\Mateusz\Desktop\SWIETOCHLOWICE%20STRATEGIA\SWIETOCHLOWICE_STRATEGIA_2030_04042014.docx" TargetMode="External"/><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diagramData" Target="diagrams/data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chart" Target="charts/chart1.xml"/><Relationship Id="rId41" Type="http://schemas.openxmlformats.org/officeDocument/2006/relationships/diagramData" Target="diagrams/data3.xml"/><Relationship Id="rId54" Type="http://schemas.openxmlformats.org/officeDocument/2006/relationships/diagramColors" Target="diagrams/colors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file:///C:\Users\Mateusz\Desktop\SWIETOCHLOWICE%20STRATEGIA\SWIETOCHLOWICE_STRATEGIA_2030_04042014.docx" TargetMode="External"/><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microsoft.com/office/2007/relationships/diagramDrawing" Target="diagrams/drawing3.xml"/><Relationship Id="rId53" Type="http://schemas.openxmlformats.org/officeDocument/2006/relationships/diagramQuickStyle" Target="diagrams/quickStyle5.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jpeg"/><Relationship Id="rId28" Type="http://schemas.openxmlformats.org/officeDocument/2006/relationships/header" Target="header4.xml"/><Relationship Id="rId36" Type="http://schemas.openxmlformats.org/officeDocument/2006/relationships/diagramData" Target="diagrams/data2.xml"/><Relationship Id="rId49" Type="http://schemas.openxmlformats.org/officeDocument/2006/relationships/diagramColors" Target="diagrams/colors4.xm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diagramData" Target="diagrams/data1.xml"/><Relationship Id="rId44" Type="http://schemas.openxmlformats.org/officeDocument/2006/relationships/diagramColors" Target="diagrams/colors3.xml"/><Relationship Id="rId52" Type="http://schemas.openxmlformats.org/officeDocument/2006/relationships/diagramLayout" Target="diagrams/layout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hyperlink" Target="file:///C:\Users\Mateusz\Desktop\SWIETOCHLOWICE%20STRATEGIA\SWIETOCHLOWICE_STRATEGIA_2030_04042014.docx" TargetMode="External"/><Relationship Id="rId30" Type="http://schemas.openxmlformats.org/officeDocument/2006/relationships/image" Target="media/image6.png"/><Relationship Id="rId35" Type="http://schemas.microsoft.com/office/2007/relationships/diagramDrawing" Target="diagrams/drawing1.xml"/><Relationship Id="rId43" Type="http://schemas.openxmlformats.org/officeDocument/2006/relationships/diagramQuickStyle" Target="diagrams/quickStyle3.xml"/><Relationship Id="rId48" Type="http://schemas.openxmlformats.org/officeDocument/2006/relationships/diagramQuickStyle" Target="diagrams/quickStyle4.xml"/><Relationship Id="rId56" Type="http://schemas.openxmlformats.org/officeDocument/2006/relationships/hyperlink" Target="file:///C:\Users\Mateusz\Desktop\SWIETOCHLOWICE%20STRATEGIA\SWIETOCHLOWICE_STRATEGIA_2030_04042014.docx" TargetMode="External"/><Relationship Id="rId8" Type="http://schemas.openxmlformats.org/officeDocument/2006/relationships/endnotes" Target="endnotes.xml"/><Relationship Id="rId51" Type="http://schemas.openxmlformats.org/officeDocument/2006/relationships/diagramData" Target="diagrams/data5.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oman\Desktop\Documents\&#346;WI&#280;TOCH&#321;OWICE\STRATEGIA\KOREKTA%20FIN_VER\Kopia%20Wykres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'pyt.1 ogólnie'!$G$27</c:f>
              <c:strCache>
                <c:ptCount val="1"/>
                <c:pt idx="0">
                  <c:v>Bardzo dobra i dobra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'pyt.1 ogólnie'!$A$28:$A$54</c:f>
              <c:strCache>
                <c:ptCount val="27"/>
                <c:pt idx="0">
                  <c:v>Możliwość znalezienia zatrudnienia w mieście</c:v>
                </c:pt>
                <c:pt idx="1">
                  <c:v>Poziom rozwoju budownictwa mieszkaniowego</c:v>
                </c:pt>
                <c:pt idx="2">
                  <c:v>Jakość oferty i programów kierowanych do młodzieży</c:v>
                </c:pt>
                <c:pt idx="3">
                  <c:v>Stan techniczny infrastruktury drogowej</c:v>
                </c:pt>
                <c:pt idx="4">
                  <c:v>Warunki do prowadzenia działalności gospodarczej</c:v>
                </c:pt>
                <c:pt idx="5">
                  <c:v>Otwartość samorządu na inicjatywy mieszkańców</c:v>
                </c:pt>
                <c:pt idx="6">
                  <c:v>Czystość w mieście</c:v>
                </c:pt>
                <c:pt idx="7">
                  <c:v>Poziom bezpieczeństwa w mieście</c:v>
                </c:pt>
                <c:pt idx="8">
                  <c:v>Działalność spółdzielni mieszkaniowych</c:v>
                </c:pt>
                <c:pt idx="9">
                  <c:v>Jakość usług pomocy społecznej</c:v>
                </c:pt>
                <c:pt idx="10">
                  <c:v>Aktywność organizacji pozarządowych</c:v>
                </c:pt>
                <c:pt idx="11">
                  <c:v>Jakość ofert kierowanych do seniorów</c:v>
                </c:pt>
                <c:pt idx="12">
                  <c:v>Stan techniczny chodników i oświetlenia</c:v>
                </c:pt>
                <c:pt idx="13">
                  <c:v>Stan środowiska naturalnego</c:v>
                </c:pt>
                <c:pt idx="14">
                  <c:v>Dostępność usług służby zdrowia</c:v>
                </c:pt>
                <c:pt idx="15">
                  <c:v>Jakość oferty sportowej i rekreacyjnej</c:v>
                </c:pt>
                <c:pt idx="16">
                  <c:v>Jakość oferty kulturalnej i rozrywkowej</c:v>
                </c:pt>
                <c:pt idx="17">
                  <c:v>Dostępność do przedszkoli i żłobków</c:v>
                </c:pt>
                <c:pt idx="18">
                  <c:v>Stan infrastruktury sportu i rekreacji</c:v>
                </c:pt>
                <c:pt idx="19">
                  <c:v>Załatwianie spraw urzędowych przez Internet</c:v>
                </c:pt>
                <c:pt idx="20">
                  <c:v>Stan infrastruktury kulturalnej i rozrywkowej</c:v>
                </c:pt>
                <c:pt idx="21">
                  <c:v>Sprawność systemu kanalizacji i wodociągów</c:v>
                </c:pt>
                <c:pt idx="22">
                  <c:v>Jakość obsługi w UM i jego jednostkach</c:v>
                </c:pt>
                <c:pt idx="23">
                  <c:v>Dostępność i jakość komunikacji publicznej</c:v>
                </c:pt>
                <c:pt idx="24">
                  <c:v>Poziom edukacji ponadgimnazjalnej</c:v>
                </c:pt>
                <c:pt idx="25">
                  <c:v>Poziom edukacji podstawowej i gimnazjalnej</c:v>
                </c:pt>
                <c:pt idx="26">
                  <c:v>Dostępność Internetu</c:v>
                </c:pt>
              </c:strCache>
            </c:strRef>
          </c:cat>
          <c:val>
            <c:numRef>
              <c:f>'pyt.1 ogólnie'!$G$28:$G$54</c:f>
              <c:numCache>
                <c:formatCode>0%</c:formatCode>
                <c:ptCount val="27"/>
                <c:pt idx="0">
                  <c:v>2.0086083213773313E-2</c:v>
                </c:pt>
                <c:pt idx="1">
                  <c:v>9.1822094691535142E-2</c:v>
                </c:pt>
                <c:pt idx="2">
                  <c:v>0.10329985652797705</c:v>
                </c:pt>
                <c:pt idx="3">
                  <c:v>0.12338593974175036</c:v>
                </c:pt>
                <c:pt idx="4">
                  <c:v>0.12482065997130559</c:v>
                </c:pt>
                <c:pt idx="5">
                  <c:v>0.12482065997130559</c:v>
                </c:pt>
                <c:pt idx="6">
                  <c:v>0.15064562410329985</c:v>
                </c:pt>
                <c:pt idx="7">
                  <c:v>0.15781922525107603</c:v>
                </c:pt>
                <c:pt idx="8">
                  <c:v>0.16786226685796268</c:v>
                </c:pt>
                <c:pt idx="9">
                  <c:v>0.1764705882352941</c:v>
                </c:pt>
                <c:pt idx="10">
                  <c:v>0.18077474892395981</c:v>
                </c:pt>
                <c:pt idx="11">
                  <c:v>0.18077474892395981</c:v>
                </c:pt>
                <c:pt idx="12">
                  <c:v>0.19655667144906744</c:v>
                </c:pt>
                <c:pt idx="13">
                  <c:v>0.21377331420373027</c:v>
                </c:pt>
                <c:pt idx="14">
                  <c:v>0.24964131994261118</c:v>
                </c:pt>
                <c:pt idx="15">
                  <c:v>0.25681492109038739</c:v>
                </c:pt>
                <c:pt idx="16">
                  <c:v>0.26111908177905307</c:v>
                </c:pt>
                <c:pt idx="17">
                  <c:v>0.26398852223816355</c:v>
                </c:pt>
                <c:pt idx="18">
                  <c:v>0.26829268292682928</c:v>
                </c:pt>
                <c:pt idx="19">
                  <c:v>0.27403156384505023</c:v>
                </c:pt>
                <c:pt idx="20">
                  <c:v>0.28550932568149212</c:v>
                </c:pt>
                <c:pt idx="21">
                  <c:v>0.29124820659971307</c:v>
                </c:pt>
                <c:pt idx="22">
                  <c:v>0.33428981348637016</c:v>
                </c:pt>
                <c:pt idx="23">
                  <c:v>0.38737446197991393</c:v>
                </c:pt>
                <c:pt idx="24">
                  <c:v>0.41750358680057387</c:v>
                </c:pt>
                <c:pt idx="25">
                  <c:v>0.54949784791965561</c:v>
                </c:pt>
                <c:pt idx="26">
                  <c:v>0.55236728837876614</c:v>
                </c:pt>
              </c:numCache>
            </c:numRef>
          </c:val>
        </c:ser>
        <c:ser>
          <c:idx val="1"/>
          <c:order val="1"/>
          <c:tx>
            <c:strRef>
              <c:f>'pyt.1 ogólnie'!$H$27</c:f>
              <c:strCache>
                <c:ptCount val="1"/>
                <c:pt idx="0">
                  <c:v>Średnia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'pyt.1 ogólnie'!$A$28:$A$54</c:f>
              <c:strCache>
                <c:ptCount val="27"/>
                <c:pt idx="0">
                  <c:v>Możliwość znalezienia zatrudnienia w mieście</c:v>
                </c:pt>
                <c:pt idx="1">
                  <c:v>Poziom rozwoju budownictwa mieszkaniowego</c:v>
                </c:pt>
                <c:pt idx="2">
                  <c:v>Jakość oferty i programów kierowanych do młodzieży</c:v>
                </c:pt>
                <c:pt idx="3">
                  <c:v>Stan techniczny infrastruktury drogowej</c:v>
                </c:pt>
                <c:pt idx="4">
                  <c:v>Warunki do prowadzenia działalności gospodarczej</c:v>
                </c:pt>
                <c:pt idx="5">
                  <c:v>Otwartość samorządu na inicjatywy mieszkańców</c:v>
                </c:pt>
                <c:pt idx="6">
                  <c:v>Czystość w mieście</c:v>
                </c:pt>
                <c:pt idx="7">
                  <c:v>Poziom bezpieczeństwa w mieście</c:v>
                </c:pt>
                <c:pt idx="8">
                  <c:v>Działalność spółdzielni mieszkaniowych</c:v>
                </c:pt>
                <c:pt idx="9">
                  <c:v>Jakość usług pomocy społecznej</c:v>
                </c:pt>
                <c:pt idx="10">
                  <c:v>Aktywność organizacji pozarządowych</c:v>
                </c:pt>
                <c:pt idx="11">
                  <c:v>Jakość ofert kierowanych do seniorów</c:v>
                </c:pt>
                <c:pt idx="12">
                  <c:v>Stan techniczny chodników i oświetlenia</c:v>
                </c:pt>
                <c:pt idx="13">
                  <c:v>Stan środowiska naturalnego</c:v>
                </c:pt>
                <c:pt idx="14">
                  <c:v>Dostępność usług służby zdrowia</c:v>
                </c:pt>
                <c:pt idx="15">
                  <c:v>Jakość oferty sportowej i rekreacyjnej</c:v>
                </c:pt>
                <c:pt idx="16">
                  <c:v>Jakość oferty kulturalnej i rozrywkowej</c:v>
                </c:pt>
                <c:pt idx="17">
                  <c:v>Dostępność do przedszkoli i żłobków</c:v>
                </c:pt>
                <c:pt idx="18">
                  <c:v>Stan infrastruktury sportu i rekreacji</c:v>
                </c:pt>
                <c:pt idx="19">
                  <c:v>Załatwianie spraw urzędowych przez Internet</c:v>
                </c:pt>
                <c:pt idx="20">
                  <c:v>Stan infrastruktury kulturalnej i rozrywkowej</c:v>
                </c:pt>
                <c:pt idx="21">
                  <c:v>Sprawność systemu kanalizacji i wodociągów</c:v>
                </c:pt>
                <c:pt idx="22">
                  <c:v>Jakość obsługi w UM i jego jednostkach</c:v>
                </c:pt>
                <c:pt idx="23">
                  <c:v>Dostępność i jakość komunikacji publicznej</c:v>
                </c:pt>
                <c:pt idx="24">
                  <c:v>Poziom edukacji ponadgimnazjalnej</c:v>
                </c:pt>
                <c:pt idx="25">
                  <c:v>Poziom edukacji podstawowej i gimnazjalnej</c:v>
                </c:pt>
                <c:pt idx="26">
                  <c:v>Dostępność Internetu</c:v>
                </c:pt>
              </c:strCache>
            </c:strRef>
          </c:cat>
          <c:val>
            <c:numRef>
              <c:f>'pyt.1 ogólnie'!$H$28:$H$54</c:f>
              <c:numCache>
                <c:formatCode>0%</c:formatCode>
                <c:ptCount val="27"/>
                <c:pt idx="0">
                  <c:v>8.4648493543758974E-2</c:v>
                </c:pt>
                <c:pt idx="1">
                  <c:v>0.18651362984218078</c:v>
                </c:pt>
                <c:pt idx="2">
                  <c:v>0.25538020086083213</c:v>
                </c:pt>
                <c:pt idx="3">
                  <c:v>0.31563845050215206</c:v>
                </c:pt>
                <c:pt idx="4">
                  <c:v>0.19225251076040173</c:v>
                </c:pt>
                <c:pt idx="5">
                  <c:v>0.23672883787661406</c:v>
                </c:pt>
                <c:pt idx="6">
                  <c:v>0.36441893830703015</c:v>
                </c:pt>
                <c:pt idx="7">
                  <c:v>0.35724533715925394</c:v>
                </c:pt>
                <c:pt idx="8">
                  <c:v>0.29698708751793401</c:v>
                </c:pt>
                <c:pt idx="9">
                  <c:v>0.22955523672883787</c:v>
                </c:pt>
                <c:pt idx="10">
                  <c:v>0.29268292682926828</c:v>
                </c:pt>
                <c:pt idx="11">
                  <c:v>0.18794835007173602</c:v>
                </c:pt>
                <c:pt idx="12">
                  <c:v>0.34576757532281205</c:v>
                </c:pt>
                <c:pt idx="13">
                  <c:v>0.3715925394548063</c:v>
                </c:pt>
                <c:pt idx="14">
                  <c:v>0.29124820659971307</c:v>
                </c:pt>
                <c:pt idx="15">
                  <c:v>0.32998565279770442</c:v>
                </c:pt>
                <c:pt idx="16">
                  <c:v>0.29985652797704448</c:v>
                </c:pt>
                <c:pt idx="17">
                  <c:v>0.24820659971305595</c:v>
                </c:pt>
                <c:pt idx="18">
                  <c:v>0.33428981348637016</c:v>
                </c:pt>
                <c:pt idx="19">
                  <c:v>0.21807747489239598</c:v>
                </c:pt>
                <c:pt idx="20">
                  <c:v>0.28120516499282638</c:v>
                </c:pt>
                <c:pt idx="21">
                  <c:v>0.33572453371592542</c:v>
                </c:pt>
                <c:pt idx="22">
                  <c:v>0.29698708751793401</c:v>
                </c:pt>
                <c:pt idx="23">
                  <c:v>0.31707317073170732</c:v>
                </c:pt>
                <c:pt idx="24">
                  <c:v>0.23529411764705882</c:v>
                </c:pt>
                <c:pt idx="25">
                  <c:v>0.26255380200860834</c:v>
                </c:pt>
                <c:pt idx="26">
                  <c:v>0.21951219512195122</c:v>
                </c:pt>
              </c:numCache>
            </c:numRef>
          </c:val>
        </c:ser>
        <c:ser>
          <c:idx val="2"/>
          <c:order val="2"/>
          <c:tx>
            <c:strRef>
              <c:f>'pyt.1 ogólnie'!$I$27</c:f>
              <c:strCache>
                <c:ptCount val="1"/>
                <c:pt idx="0">
                  <c:v>Słaba i bardzo słaba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'pyt.1 ogólnie'!$A$28:$A$54</c:f>
              <c:strCache>
                <c:ptCount val="27"/>
                <c:pt idx="0">
                  <c:v>Możliwość znalezienia zatrudnienia w mieście</c:v>
                </c:pt>
                <c:pt idx="1">
                  <c:v>Poziom rozwoju budownictwa mieszkaniowego</c:v>
                </c:pt>
                <c:pt idx="2">
                  <c:v>Jakość oferty i programów kierowanych do młodzieży</c:v>
                </c:pt>
                <c:pt idx="3">
                  <c:v>Stan techniczny infrastruktury drogowej</c:v>
                </c:pt>
                <c:pt idx="4">
                  <c:v>Warunki do prowadzenia działalności gospodarczej</c:v>
                </c:pt>
                <c:pt idx="5">
                  <c:v>Otwartość samorządu na inicjatywy mieszkańców</c:v>
                </c:pt>
                <c:pt idx="6">
                  <c:v>Czystość w mieście</c:v>
                </c:pt>
                <c:pt idx="7">
                  <c:v>Poziom bezpieczeństwa w mieście</c:v>
                </c:pt>
                <c:pt idx="8">
                  <c:v>Działalność spółdzielni mieszkaniowych</c:v>
                </c:pt>
                <c:pt idx="9">
                  <c:v>Jakość usług pomocy społecznej</c:v>
                </c:pt>
                <c:pt idx="10">
                  <c:v>Aktywność organizacji pozarządowych</c:v>
                </c:pt>
                <c:pt idx="11">
                  <c:v>Jakość ofert kierowanych do seniorów</c:v>
                </c:pt>
                <c:pt idx="12">
                  <c:v>Stan techniczny chodników i oświetlenia</c:v>
                </c:pt>
                <c:pt idx="13">
                  <c:v>Stan środowiska naturalnego</c:v>
                </c:pt>
                <c:pt idx="14">
                  <c:v>Dostępność usług służby zdrowia</c:v>
                </c:pt>
                <c:pt idx="15">
                  <c:v>Jakość oferty sportowej i rekreacyjnej</c:v>
                </c:pt>
                <c:pt idx="16">
                  <c:v>Jakość oferty kulturalnej i rozrywkowej</c:v>
                </c:pt>
                <c:pt idx="17">
                  <c:v>Dostępność do przedszkoli i żłobków</c:v>
                </c:pt>
                <c:pt idx="18">
                  <c:v>Stan infrastruktury sportu i rekreacji</c:v>
                </c:pt>
                <c:pt idx="19">
                  <c:v>Załatwianie spraw urzędowych przez Internet</c:v>
                </c:pt>
                <c:pt idx="20">
                  <c:v>Stan infrastruktury kulturalnej i rozrywkowej</c:v>
                </c:pt>
                <c:pt idx="21">
                  <c:v>Sprawność systemu kanalizacji i wodociągów</c:v>
                </c:pt>
                <c:pt idx="22">
                  <c:v>Jakość obsługi w UM i jego jednostkach</c:v>
                </c:pt>
                <c:pt idx="23">
                  <c:v>Dostępność i jakość komunikacji publicznej</c:v>
                </c:pt>
                <c:pt idx="24">
                  <c:v>Poziom edukacji ponadgimnazjalnej</c:v>
                </c:pt>
                <c:pt idx="25">
                  <c:v>Poziom edukacji podstawowej i gimnazjalnej</c:v>
                </c:pt>
                <c:pt idx="26">
                  <c:v>Dostępność Internetu</c:v>
                </c:pt>
              </c:strCache>
            </c:strRef>
          </c:cat>
          <c:val>
            <c:numRef>
              <c:f>'pyt.1 ogólnie'!$I$28:$I$54</c:f>
              <c:numCache>
                <c:formatCode>0%</c:formatCode>
                <c:ptCount val="27"/>
                <c:pt idx="0">
                  <c:v>0.71</c:v>
                </c:pt>
                <c:pt idx="1">
                  <c:v>0.58106169296987087</c:v>
                </c:pt>
                <c:pt idx="2">
                  <c:v>0.45624103299856528</c:v>
                </c:pt>
                <c:pt idx="3">
                  <c:v>0.51076040172166426</c:v>
                </c:pt>
                <c:pt idx="4">
                  <c:v>0.29411764705882348</c:v>
                </c:pt>
                <c:pt idx="5">
                  <c:v>0.34433285509325684</c:v>
                </c:pt>
                <c:pt idx="6">
                  <c:v>0.46197991391678622</c:v>
                </c:pt>
                <c:pt idx="7">
                  <c:v>0.42754662840746055</c:v>
                </c:pt>
                <c:pt idx="8">
                  <c:v>0.27</c:v>
                </c:pt>
                <c:pt idx="9">
                  <c:v>0.27977044476327118</c:v>
                </c:pt>
                <c:pt idx="10">
                  <c:v>0.23816355810616929</c:v>
                </c:pt>
                <c:pt idx="11">
                  <c:v>0.27977044476327118</c:v>
                </c:pt>
                <c:pt idx="12">
                  <c:v>0.42754662840746055</c:v>
                </c:pt>
                <c:pt idx="13">
                  <c:v>0.37015781922525104</c:v>
                </c:pt>
                <c:pt idx="14">
                  <c:v>0.39741750358680061</c:v>
                </c:pt>
                <c:pt idx="15">
                  <c:v>0.33715925394548063</c:v>
                </c:pt>
                <c:pt idx="16">
                  <c:v>0.35868005738880915</c:v>
                </c:pt>
                <c:pt idx="17">
                  <c:v>0.26255380200860834</c:v>
                </c:pt>
                <c:pt idx="18">
                  <c:v>0.327116212338594</c:v>
                </c:pt>
                <c:pt idx="19">
                  <c:v>0.18507890961262552</c:v>
                </c:pt>
                <c:pt idx="20">
                  <c:v>0.35437589670014347</c:v>
                </c:pt>
                <c:pt idx="21">
                  <c:v>0.26255380200860834</c:v>
                </c:pt>
                <c:pt idx="22">
                  <c:v>0.19225251076040173</c:v>
                </c:pt>
                <c:pt idx="23">
                  <c:v>0.20659971305595409</c:v>
                </c:pt>
                <c:pt idx="24">
                  <c:v>0.11047345767575323</c:v>
                </c:pt>
                <c:pt idx="25">
                  <c:v>8.8952654232424683E-2</c:v>
                </c:pt>
                <c:pt idx="26">
                  <c:v>0.15925394548063126</c:v>
                </c:pt>
              </c:numCache>
            </c:numRef>
          </c:val>
        </c:ser>
        <c:ser>
          <c:idx val="3"/>
          <c:order val="3"/>
          <c:tx>
            <c:strRef>
              <c:f>'pyt.1 ogólnie'!$J$27</c:f>
              <c:strCache>
                <c:ptCount val="1"/>
                <c:pt idx="0">
                  <c:v>Nie mam zdania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'pyt.1 ogólnie'!$A$28:$A$54</c:f>
              <c:strCache>
                <c:ptCount val="27"/>
                <c:pt idx="0">
                  <c:v>Możliwość znalezienia zatrudnienia w mieście</c:v>
                </c:pt>
                <c:pt idx="1">
                  <c:v>Poziom rozwoju budownictwa mieszkaniowego</c:v>
                </c:pt>
                <c:pt idx="2">
                  <c:v>Jakość oferty i programów kierowanych do młodzieży</c:v>
                </c:pt>
                <c:pt idx="3">
                  <c:v>Stan techniczny infrastruktury drogowej</c:v>
                </c:pt>
                <c:pt idx="4">
                  <c:v>Warunki do prowadzenia działalności gospodarczej</c:v>
                </c:pt>
                <c:pt idx="5">
                  <c:v>Otwartość samorządu na inicjatywy mieszkańców</c:v>
                </c:pt>
                <c:pt idx="6">
                  <c:v>Czystość w mieście</c:v>
                </c:pt>
                <c:pt idx="7">
                  <c:v>Poziom bezpieczeństwa w mieście</c:v>
                </c:pt>
                <c:pt idx="8">
                  <c:v>Działalność spółdzielni mieszkaniowych</c:v>
                </c:pt>
                <c:pt idx="9">
                  <c:v>Jakość usług pomocy społecznej</c:v>
                </c:pt>
                <c:pt idx="10">
                  <c:v>Aktywność organizacji pozarządowych</c:v>
                </c:pt>
                <c:pt idx="11">
                  <c:v>Jakość ofert kierowanych do seniorów</c:v>
                </c:pt>
                <c:pt idx="12">
                  <c:v>Stan techniczny chodników i oświetlenia</c:v>
                </c:pt>
                <c:pt idx="13">
                  <c:v>Stan środowiska naturalnego</c:v>
                </c:pt>
                <c:pt idx="14">
                  <c:v>Dostępność usług służby zdrowia</c:v>
                </c:pt>
                <c:pt idx="15">
                  <c:v>Jakość oferty sportowej i rekreacyjnej</c:v>
                </c:pt>
                <c:pt idx="16">
                  <c:v>Jakość oferty kulturalnej i rozrywkowej</c:v>
                </c:pt>
                <c:pt idx="17">
                  <c:v>Dostępność do przedszkoli i żłobków</c:v>
                </c:pt>
                <c:pt idx="18">
                  <c:v>Stan infrastruktury sportu i rekreacji</c:v>
                </c:pt>
                <c:pt idx="19">
                  <c:v>Załatwianie spraw urzędowych przez Internet</c:v>
                </c:pt>
                <c:pt idx="20">
                  <c:v>Stan infrastruktury kulturalnej i rozrywkowej</c:v>
                </c:pt>
                <c:pt idx="21">
                  <c:v>Sprawność systemu kanalizacji i wodociągów</c:v>
                </c:pt>
                <c:pt idx="22">
                  <c:v>Jakość obsługi w UM i jego jednostkach</c:v>
                </c:pt>
                <c:pt idx="23">
                  <c:v>Dostępność i jakość komunikacji publicznej</c:v>
                </c:pt>
                <c:pt idx="24">
                  <c:v>Poziom edukacji ponadgimnazjalnej</c:v>
                </c:pt>
                <c:pt idx="25">
                  <c:v>Poziom edukacji podstawowej i gimnazjalnej</c:v>
                </c:pt>
                <c:pt idx="26">
                  <c:v>Dostępność Internetu</c:v>
                </c:pt>
              </c:strCache>
            </c:strRef>
          </c:cat>
          <c:val>
            <c:numRef>
              <c:f>'pyt.1 ogólnie'!$J$28:$J$54</c:f>
              <c:numCache>
                <c:formatCode>0%</c:formatCode>
                <c:ptCount val="27"/>
                <c:pt idx="0">
                  <c:v>0.15638450502152079</c:v>
                </c:pt>
                <c:pt idx="1">
                  <c:v>0.10903873744619799</c:v>
                </c:pt>
                <c:pt idx="2">
                  <c:v>0.15781922525107603</c:v>
                </c:pt>
                <c:pt idx="3">
                  <c:v>3.2998565279770443E-2</c:v>
                </c:pt>
                <c:pt idx="4">
                  <c:v>0.36011477761836441</c:v>
                </c:pt>
                <c:pt idx="5">
                  <c:v>0.27116212338593976</c:v>
                </c:pt>
                <c:pt idx="6">
                  <c:v>8.60832137733142E-3</c:v>
                </c:pt>
                <c:pt idx="7">
                  <c:v>4.1606886657101862E-2</c:v>
                </c:pt>
                <c:pt idx="8">
                  <c:v>0.24103299856527977</c:v>
                </c:pt>
                <c:pt idx="9">
                  <c:v>0.29698708751793401</c:v>
                </c:pt>
                <c:pt idx="10">
                  <c:v>0.27</c:v>
                </c:pt>
                <c:pt idx="11">
                  <c:v>0.33142037302725968</c:v>
                </c:pt>
                <c:pt idx="12">
                  <c:v>1.2912482065997131E-2</c:v>
                </c:pt>
                <c:pt idx="13">
                  <c:v>2.1520803443328552E-2</c:v>
                </c:pt>
                <c:pt idx="14">
                  <c:v>4.4476327116212341E-2</c:v>
                </c:pt>
                <c:pt idx="15">
                  <c:v>5.5954088952654232E-2</c:v>
                </c:pt>
                <c:pt idx="16">
                  <c:v>5.8823529411764705E-2</c:v>
                </c:pt>
                <c:pt idx="17">
                  <c:v>0.20946915351506457</c:v>
                </c:pt>
                <c:pt idx="18">
                  <c:v>4.878048780487805E-2</c:v>
                </c:pt>
                <c:pt idx="19">
                  <c:v>0.30272596843615496</c:v>
                </c:pt>
                <c:pt idx="20">
                  <c:v>5.4519368723098996E-2</c:v>
                </c:pt>
                <c:pt idx="21">
                  <c:v>8.608321377331421E-2</c:v>
                </c:pt>
                <c:pt idx="22">
                  <c:v>0.15494978479196556</c:v>
                </c:pt>
                <c:pt idx="23">
                  <c:v>6.5997130559540887E-2</c:v>
                </c:pt>
                <c:pt idx="24">
                  <c:v>0.19368723098995697</c:v>
                </c:pt>
                <c:pt idx="25">
                  <c:v>8.1779053084648487E-2</c:v>
                </c:pt>
                <c:pt idx="26">
                  <c:v>5.0215208034433287E-2</c:v>
                </c:pt>
              </c:numCache>
            </c:numRef>
          </c:val>
        </c:ser>
        <c:ser>
          <c:idx val="4"/>
          <c:order val="4"/>
          <c:tx>
            <c:strRef>
              <c:f>'pyt.1 ogólnie'!$K$27</c:f>
              <c:strCache>
                <c:ptCount val="1"/>
                <c:pt idx="0">
                  <c:v>Brak odpowiedzi</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0512814990829801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2.0512814990829801E-2"/>
                  <c:y val="1.9170855951546944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2.2222216240065495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1.8803413741593986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2.0512814990829801E-2"/>
                  <c:y val="-1.9170855951546944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2.0512814990829676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6"/>
              <c:layout>
                <c:manualLayout>
                  <c:x val="1.5384611243122227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7"/>
              <c:layout>
                <c:manualLayout>
                  <c:x val="1.709401249235817E-2"/>
                  <c:y val="-1.405846529321037E-16"/>
                </c:manualLayout>
              </c:layout>
              <c:dLblPos val="ctr"/>
              <c:showLegendKey val="0"/>
              <c:showVal val="1"/>
              <c:showCatName val="0"/>
              <c:showSerName val="0"/>
              <c:showPercent val="0"/>
              <c:showBubbleSize val="0"/>
              <c:extLst>
                <c:ext xmlns:c15="http://schemas.microsoft.com/office/drawing/2012/chart" uri="{CE6537A1-D6FC-4f65-9D91-7224C49458BB}"/>
              </c:extLst>
            </c:dLbl>
            <c:dLbl>
              <c:idx val="8"/>
              <c:layout>
                <c:manualLayout>
                  <c:x val="1.8803413741593861E-2"/>
                  <c:y val="-1.405846529321037E-16"/>
                </c:manualLayout>
              </c:layout>
              <c:dLblPos val="ctr"/>
              <c:showLegendKey val="0"/>
              <c:showVal val="1"/>
              <c:showCatName val="0"/>
              <c:showSerName val="0"/>
              <c:showPercent val="0"/>
              <c:showBubbleSize val="0"/>
              <c:extLst>
                <c:ext xmlns:c15="http://schemas.microsoft.com/office/drawing/2012/chart" uri="{CE6537A1-D6FC-4f65-9D91-7224C49458BB}"/>
              </c:extLst>
            </c:dLbl>
            <c:dLbl>
              <c:idx val="9"/>
              <c:layout>
                <c:manualLayout>
                  <c:x val="1.5384611243122352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0"/>
              <c:layout>
                <c:manualLayout>
                  <c:x val="1.709401249235817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1"/>
              <c:layout>
                <c:manualLayout>
                  <c:x val="1.5384611243122476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2"/>
              <c:layout>
                <c:manualLayout>
                  <c:x val="2.0512814990829801E-2"/>
                  <c:y val="-7.0292326466051849E-1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3"/>
              <c:layout>
                <c:manualLayout>
                  <c:x val="2.0512814990829801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4"/>
              <c:layout>
                <c:manualLayout>
                  <c:x val="1.709401249235817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5"/>
              <c:layout>
                <c:manualLayout>
                  <c:x val="1.8803413741593861E-2"/>
                  <c:y val="-7.0292326466051849E-1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6"/>
              <c:layout>
                <c:manualLayout>
                  <c:x val="1.709401249235817E-2"/>
                  <c:y val="-7.0292326466051849E-1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7"/>
              <c:layout>
                <c:manualLayout>
                  <c:x val="1.5384611243122352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8"/>
              <c:layout>
                <c:manualLayout>
                  <c:x val="1.8803413741593986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9"/>
              <c:layout>
                <c:manualLayout>
                  <c:x val="1.709401249235817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0"/>
              <c:layout>
                <c:manualLayout>
                  <c:x val="2.0512814990829676E-2"/>
                  <c:y val="-3.5146163233025924E-1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1"/>
              <c:layout>
                <c:manualLayout>
                  <c:x val="1.709401249235817E-2"/>
                  <c:y val="-3.5146163233025924E-1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2"/>
              <c:layout>
                <c:manualLayout>
                  <c:x val="1.709401249235817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3"/>
              <c:layout>
                <c:manualLayout>
                  <c:x val="1.709401249235817E-2"/>
                  <c:y val="1.9170855951546944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4"/>
              <c:layout>
                <c:manualLayout>
                  <c:x val="2.222221624006562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5"/>
              <c:layout>
                <c:manualLayout>
                  <c:x val="1.8803413741593986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6"/>
              <c:layout>
                <c:manualLayout>
                  <c:x val="1.709401249235817E-2"/>
                  <c:y val="5.7512567854640833E-3"/>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'pyt.1 ogólnie'!$A$28:$A$54</c:f>
              <c:strCache>
                <c:ptCount val="27"/>
                <c:pt idx="0">
                  <c:v>Możliwość znalezienia zatrudnienia w mieście</c:v>
                </c:pt>
                <c:pt idx="1">
                  <c:v>Poziom rozwoju budownictwa mieszkaniowego</c:v>
                </c:pt>
                <c:pt idx="2">
                  <c:v>Jakość oferty i programów kierowanych do młodzieży</c:v>
                </c:pt>
                <c:pt idx="3">
                  <c:v>Stan techniczny infrastruktury drogowej</c:v>
                </c:pt>
                <c:pt idx="4">
                  <c:v>Warunki do prowadzenia działalności gospodarczej</c:v>
                </c:pt>
                <c:pt idx="5">
                  <c:v>Otwartość samorządu na inicjatywy mieszkańców</c:v>
                </c:pt>
                <c:pt idx="6">
                  <c:v>Czystość w mieście</c:v>
                </c:pt>
                <c:pt idx="7">
                  <c:v>Poziom bezpieczeństwa w mieście</c:v>
                </c:pt>
                <c:pt idx="8">
                  <c:v>Działalność spółdzielni mieszkaniowych</c:v>
                </c:pt>
                <c:pt idx="9">
                  <c:v>Jakość usług pomocy społecznej</c:v>
                </c:pt>
                <c:pt idx="10">
                  <c:v>Aktywność organizacji pozarządowych</c:v>
                </c:pt>
                <c:pt idx="11">
                  <c:v>Jakość ofert kierowanych do seniorów</c:v>
                </c:pt>
                <c:pt idx="12">
                  <c:v>Stan techniczny chodników i oświetlenia</c:v>
                </c:pt>
                <c:pt idx="13">
                  <c:v>Stan środowiska naturalnego</c:v>
                </c:pt>
                <c:pt idx="14">
                  <c:v>Dostępność usług służby zdrowia</c:v>
                </c:pt>
                <c:pt idx="15">
                  <c:v>Jakość oferty sportowej i rekreacyjnej</c:v>
                </c:pt>
                <c:pt idx="16">
                  <c:v>Jakość oferty kulturalnej i rozrywkowej</c:v>
                </c:pt>
                <c:pt idx="17">
                  <c:v>Dostępność do przedszkoli i żłobków</c:v>
                </c:pt>
                <c:pt idx="18">
                  <c:v>Stan infrastruktury sportu i rekreacji</c:v>
                </c:pt>
                <c:pt idx="19">
                  <c:v>Załatwianie spraw urzędowych przez Internet</c:v>
                </c:pt>
                <c:pt idx="20">
                  <c:v>Stan infrastruktury kulturalnej i rozrywkowej</c:v>
                </c:pt>
                <c:pt idx="21">
                  <c:v>Sprawność systemu kanalizacji i wodociągów</c:v>
                </c:pt>
                <c:pt idx="22">
                  <c:v>Jakość obsługi w UM i jego jednostkach</c:v>
                </c:pt>
                <c:pt idx="23">
                  <c:v>Dostępność i jakość komunikacji publicznej</c:v>
                </c:pt>
                <c:pt idx="24">
                  <c:v>Poziom edukacji ponadgimnazjalnej</c:v>
                </c:pt>
                <c:pt idx="25">
                  <c:v>Poziom edukacji podstawowej i gimnazjalnej</c:v>
                </c:pt>
                <c:pt idx="26">
                  <c:v>Dostępność Internetu</c:v>
                </c:pt>
              </c:strCache>
            </c:strRef>
          </c:cat>
          <c:val>
            <c:numRef>
              <c:f>'pyt.1 ogólnie'!$K$28:$K$54</c:f>
              <c:numCache>
                <c:formatCode>0%</c:formatCode>
                <c:ptCount val="27"/>
                <c:pt idx="0">
                  <c:v>2.8694404591104734E-2</c:v>
                </c:pt>
                <c:pt idx="1">
                  <c:v>2.7259684361549498E-2</c:v>
                </c:pt>
                <c:pt idx="2">
                  <c:v>2.7259684361549498E-2</c:v>
                </c:pt>
                <c:pt idx="3">
                  <c:v>1.721664275466284E-2</c:v>
                </c:pt>
                <c:pt idx="4">
                  <c:v>2.5824964131994262E-2</c:v>
                </c:pt>
                <c:pt idx="5">
                  <c:v>2.1520803443328552E-2</c:v>
                </c:pt>
                <c:pt idx="6">
                  <c:v>1.4347202295552367E-2</c:v>
                </c:pt>
                <c:pt idx="7">
                  <c:v>1.5781922525107604E-2</c:v>
                </c:pt>
                <c:pt idx="8">
                  <c:v>2.4390243902439025E-2</c:v>
                </c:pt>
                <c:pt idx="9">
                  <c:v>1.721664275466284E-2</c:v>
                </c:pt>
                <c:pt idx="10">
                  <c:v>2.2955523672883789E-2</c:v>
                </c:pt>
                <c:pt idx="11">
                  <c:v>1.8651362984218076E-2</c:v>
                </c:pt>
                <c:pt idx="12">
                  <c:v>1.721664275466284E-2</c:v>
                </c:pt>
                <c:pt idx="13">
                  <c:v>2.2955523672883789E-2</c:v>
                </c:pt>
                <c:pt idx="14">
                  <c:v>1.721664275466284E-2</c:v>
                </c:pt>
                <c:pt idx="15">
                  <c:v>2.0086083213773313E-2</c:v>
                </c:pt>
                <c:pt idx="16">
                  <c:v>2.1520803443328552E-2</c:v>
                </c:pt>
                <c:pt idx="17">
                  <c:v>1.5781922525107604E-2</c:v>
                </c:pt>
                <c:pt idx="18">
                  <c:v>2.1520803443328552E-2</c:v>
                </c:pt>
                <c:pt idx="19">
                  <c:v>1.8651362984218076E-2</c:v>
                </c:pt>
                <c:pt idx="20">
                  <c:v>2.4390243902439025E-2</c:v>
                </c:pt>
                <c:pt idx="21">
                  <c:v>2.4390243902439025E-2</c:v>
                </c:pt>
                <c:pt idx="22">
                  <c:v>2.1520803443328552E-2</c:v>
                </c:pt>
                <c:pt idx="23">
                  <c:v>2.2955523672883789E-2</c:v>
                </c:pt>
                <c:pt idx="24">
                  <c:v>4.3041606886657105E-2</c:v>
                </c:pt>
                <c:pt idx="25">
                  <c:v>1.721664275466284E-2</c:v>
                </c:pt>
                <c:pt idx="26">
                  <c:v>1.8651362984218076E-2</c:v>
                </c:pt>
              </c:numCache>
            </c:numRef>
          </c:val>
        </c:ser>
        <c:dLbls>
          <c:dLblPos val="ctr"/>
          <c:showLegendKey val="0"/>
          <c:showVal val="1"/>
          <c:showCatName val="0"/>
          <c:showSerName val="0"/>
          <c:showPercent val="0"/>
          <c:showBubbleSize val="0"/>
        </c:dLbls>
        <c:gapWidth val="96"/>
        <c:overlap val="100"/>
        <c:axId val="430743584"/>
        <c:axId val="430744368"/>
      </c:barChart>
      <c:catAx>
        <c:axId val="43074358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crossAx val="430744368"/>
        <c:crosses val="autoZero"/>
        <c:auto val="1"/>
        <c:lblAlgn val="ctr"/>
        <c:lblOffset val="100"/>
        <c:noMultiLvlLbl val="0"/>
      </c:catAx>
      <c:valAx>
        <c:axId val="43074436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crossAx val="43074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9.wmf"/><Relationship Id="rId2" Type="http://schemas.openxmlformats.org/officeDocument/2006/relationships/image" Target="../media/image8.wmf"/><Relationship Id="rId1" Type="http://schemas.openxmlformats.org/officeDocument/2006/relationships/image" Target="../media/image7.wmf"/></Relationships>
</file>

<file path=word/diagrams/_rels/data2.xml.rels><?xml version="1.0" encoding="UTF-8" standalone="yes"?>
<Relationships xmlns="http://schemas.openxmlformats.org/package/2006/relationships"><Relationship Id="rId1" Type="http://schemas.openxmlformats.org/officeDocument/2006/relationships/image" Target="../media/image7.wmf"/></Relationships>
</file>

<file path=word/diagrams/_rels/data3.xml.rels><?xml version="1.0" encoding="UTF-8" standalone="yes"?>
<Relationships xmlns="http://schemas.openxmlformats.org/package/2006/relationships"><Relationship Id="rId1" Type="http://schemas.openxmlformats.org/officeDocument/2006/relationships/image" Target="../media/image8.wmf"/></Relationships>
</file>

<file path=word/diagrams/_rels/data4.xml.rels><?xml version="1.0" encoding="UTF-8" standalone="yes"?>
<Relationships xmlns="http://schemas.openxmlformats.org/package/2006/relationships"><Relationship Id="rId1" Type="http://schemas.openxmlformats.org/officeDocument/2006/relationships/image" Target="../media/image9.wmf"/></Relationships>
</file>

<file path=word/diagrams/_rels/drawing1.xml.rels><?xml version="1.0" encoding="UTF-8" standalone="yes"?>
<Relationships xmlns="http://schemas.openxmlformats.org/package/2006/relationships"><Relationship Id="rId3" Type="http://schemas.openxmlformats.org/officeDocument/2006/relationships/image" Target="../media/image9.wmf"/><Relationship Id="rId2" Type="http://schemas.openxmlformats.org/officeDocument/2006/relationships/image" Target="../media/image8.wmf"/><Relationship Id="rId1" Type="http://schemas.openxmlformats.org/officeDocument/2006/relationships/image" Target="../media/image7.wmf"/></Relationships>
</file>

<file path=word/diagrams/_rels/drawing2.xml.rels><?xml version="1.0" encoding="UTF-8" standalone="yes"?>
<Relationships xmlns="http://schemas.openxmlformats.org/package/2006/relationships"><Relationship Id="rId1" Type="http://schemas.openxmlformats.org/officeDocument/2006/relationships/image" Target="../media/image7.wmf"/></Relationships>
</file>

<file path=word/diagrams/_rels/drawing3.xml.rels><?xml version="1.0" encoding="UTF-8" standalone="yes"?>
<Relationships xmlns="http://schemas.openxmlformats.org/package/2006/relationships"><Relationship Id="rId1" Type="http://schemas.openxmlformats.org/officeDocument/2006/relationships/image" Target="../media/image8.wmf"/></Relationships>
</file>

<file path=word/diagrams/_rels/drawing4.xml.rels><?xml version="1.0" encoding="UTF-8" standalone="yes"?>
<Relationships xmlns="http://schemas.openxmlformats.org/package/2006/relationships"><Relationship Id="rId1" Type="http://schemas.openxmlformats.org/officeDocument/2006/relationships/image" Target="../media/image9.wm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999E4A-2DD7-4F20-9B78-A2E41E4BB4FA}"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pl-PL"/>
        </a:p>
      </dgm:t>
    </dgm:pt>
    <dgm:pt modelId="{0EE47417-C9F6-4FF8-A970-3271BDDD57E6}">
      <dgm:prSet phldrT="[Tekst]" custT="1"/>
      <dgm:spPr>
        <a:solidFill>
          <a:schemeClr val="accent3"/>
        </a:solidFill>
      </dgm:spPr>
      <dgm:t>
        <a:bodyPr/>
        <a:lstStyle/>
        <a:p>
          <a:pPr algn="l"/>
          <a:r>
            <a:rPr lang="pl-PL" sz="1200">
              <a:latin typeface="Calibri Light" panose="020F0302020204030204" pitchFamily="34" charset="0"/>
            </a:rPr>
            <a:t>Cel strategiczny 1</a:t>
          </a:r>
        </a:p>
        <a:p>
          <a:pPr algn="l"/>
          <a:r>
            <a:rPr lang="pl-PL" sz="1200">
              <a:latin typeface="Calibri Light" panose="020F0302020204030204" pitchFamily="34" charset="0"/>
            </a:rPr>
            <a:t>Stymulowanie wzrostu gospodarczego w oparciu o atrakcyjność inwestycyjną </a:t>
          </a:r>
          <a:br>
            <a:rPr lang="pl-PL" sz="1200">
              <a:latin typeface="Calibri Light" panose="020F0302020204030204" pitchFamily="34" charset="0"/>
            </a:rPr>
          </a:br>
          <a:r>
            <a:rPr lang="pl-PL" sz="1200">
              <a:latin typeface="Calibri Light" panose="020F0302020204030204" pitchFamily="34" charset="0"/>
            </a:rPr>
            <a:t>oraz branże wykorzystujące dynamikę zmian społecznych</a:t>
          </a:r>
        </a:p>
      </dgm:t>
    </dgm:pt>
    <dgm:pt modelId="{CDAD0B22-754A-41A8-9F67-8AAC77E9A4C7}" type="parTrans" cxnId="{A3F9EA77-D799-449F-8CBA-B64E1F27B63D}">
      <dgm:prSet/>
      <dgm:spPr/>
      <dgm:t>
        <a:bodyPr/>
        <a:lstStyle/>
        <a:p>
          <a:pPr algn="l"/>
          <a:endParaRPr lang="pl-PL">
            <a:latin typeface="Calibri Light" panose="020F0302020204030204" pitchFamily="34" charset="0"/>
          </a:endParaRPr>
        </a:p>
      </dgm:t>
    </dgm:pt>
    <dgm:pt modelId="{AB8DE2BC-F293-4944-9061-C7B473BD43CE}" type="sibTrans" cxnId="{A3F9EA77-D799-449F-8CBA-B64E1F27B63D}">
      <dgm:prSet/>
      <dgm:spPr>
        <a:solidFill>
          <a:schemeClr val="bg2"/>
        </a:solidFill>
        <a:ln>
          <a:solidFill>
            <a:schemeClr val="bg2"/>
          </a:solidFill>
        </a:ln>
      </dgm:spPr>
      <dgm:t>
        <a:bodyPr/>
        <a:lstStyle/>
        <a:p>
          <a:pPr algn="l"/>
          <a:endParaRPr lang="pl-PL">
            <a:latin typeface="Calibri Light" panose="020F0302020204030204" pitchFamily="34" charset="0"/>
          </a:endParaRPr>
        </a:p>
      </dgm:t>
    </dgm:pt>
    <dgm:pt modelId="{B6EB0C1D-55F4-49E4-A6BB-9981F253B063}">
      <dgm:prSet phldrT="[Tekst]" custT="1"/>
      <dgm:spPr>
        <a:solidFill>
          <a:srgbClr val="C00000"/>
        </a:solidFill>
      </dgm:spPr>
      <dgm:t>
        <a:bodyPr/>
        <a:lstStyle/>
        <a:p>
          <a:pPr algn="l"/>
          <a:r>
            <a:rPr lang="pl-PL" sz="1200">
              <a:latin typeface="Calibri Light" panose="020F0302020204030204" pitchFamily="34" charset="0"/>
            </a:rPr>
            <a:t>Cel strategiczny 2</a:t>
          </a:r>
        </a:p>
        <a:p>
          <a:pPr algn="l"/>
          <a:r>
            <a:rPr lang="pl-PL" sz="1200">
              <a:latin typeface="Calibri Light" panose="020F0302020204030204" pitchFamily="34" charset="0"/>
            </a:rPr>
            <a:t>Budowa przyjaznej przestrzeni miejskiej oraz nowoczesnej infrastruktury społecznej przy wykorzystaniu potencjału poprzemysłowego miasta</a:t>
          </a:r>
        </a:p>
      </dgm:t>
    </dgm:pt>
    <dgm:pt modelId="{3FA73B5C-642D-4391-AB97-4ACF8020D4E6}" type="parTrans" cxnId="{3DAEE413-49B8-4F27-B80C-C9C017032E75}">
      <dgm:prSet/>
      <dgm:spPr/>
      <dgm:t>
        <a:bodyPr/>
        <a:lstStyle/>
        <a:p>
          <a:pPr algn="l"/>
          <a:endParaRPr lang="pl-PL">
            <a:latin typeface="Calibri Light" panose="020F0302020204030204" pitchFamily="34" charset="0"/>
          </a:endParaRPr>
        </a:p>
      </dgm:t>
    </dgm:pt>
    <dgm:pt modelId="{8E0EC256-B1B8-4EB7-8907-C5A6125C0C53}" type="sibTrans" cxnId="{3DAEE413-49B8-4F27-B80C-C9C017032E75}">
      <dgm:prSet/>
      <dgm:spPr/>
      <dgm:t>
        <a:bodyPr/>
        <a:lstStyle/>
        <a:p>
          <a:pPr algn="l"/>
          <a:endParaRPr lang="pl-PL">
            <a:latin typeface="Calibri Light" panose="020F0302020204030204" pitchFamily="34" charset="0"/>
          </a:endParaRPr>
        </a:p>
      </dgm:t>
    </dgm:pt>
    <dgm:pt modelId="{3994DF42-9376-47FE-8807-A0E6AD3F4C4D}">
      <dgm:prSet phldrT="[Tekst]" custT="1"/>
      <dgm:spPr>
        <a:solidFill>
          <a:srgbClr val="00B0F0"/>
        </a:solidFill>
      </dgm:spPr>
      <dgm:t>
        <a:bodyPr/>
        <a:lstStyle/>
        <a:p>
          <a:pPr algn="l"/>
          <a:r>
            <a:rPr lang="pl-PL" sz="1200">
              <a:latin typeface="Calibri Light" panose="020F0302020204030204" pitchFamily="34" charset="0"/>
            </a:rPr>
            <a:t>Cel strategiczny 3</a:t>
          </a:r>
        </a:p>
        <a:p>
          <a:pPr algn="l"/>
          <a:r>
            <a:rPr lang="pl-PL" sz="1200">
              <a:latin typeface="Calibri Light" panose="020F0302020204030204" pitchFamily="34" charset="0"/>
            </a:rPr>
            <a:t>Tworzenie warunków dla wzrostu jakości życia wszystkich mieszkańców, </a:t>
          </a:r>
          <a:br>
            <a:rPr lang="pl-PL" sz="1200">
              <a:latin typeface="Calibri Light" panose="020F0302020204030204" pitchFamily="34" charset="0"/>
            </a:rPr>
          </a:br>
          <a:r>
            <a:rPr lang="pl-PL" sz="1200">
              <a:latin typeface="Calibri Light" panose="020F0302020204030204" pitchFamily="34" charset="0"/>
            </a:rPr>
            <a:t>także tych zagrożonych różnymi wymiarami wykluczenia i marginalizacji</a:t>
          </a:r>
        </a:p>
      </dgm:t>
    </dgm:pt>
    <dgm:pt modelId="{E97D4160-28D7-4345-92D3-E33502BCD8EE}" type="parTrans" cxnId="{1CBE742F-4F2B-4E30-A12F-16AE555C386B}">
      <dgm:prSet/>
      <dgm:spPr/>
      <dgm:t>
        <a:bodyPr/>
        <a:lstStyle/>
        <a:p>
          <a:pPr algn="l"/>
          <a:endParaRPr lang="pl-PL">
            <a:latin typeface="Calibri Light" panose="020F0302020204030204" pitchFamily="34" charset="0"/>
          </a:endParaRPr>
        </a:p>
      </dgm:t>
    </dgm:pt>
    <dgm:pt modelId="{760CCB53-399F-4B05-992C-08DB25A472E8}" type="sibTrans" cxnId="{1CBE742F-4F2B-4E30-A12F-16AE555C386B}">
      <dgm:prSet/>
      <dgm:spPr/>
      <dgm:t>
        <a:bodyPr/>
        <a:lstStyle/>
        <a:p>
          <a:pPr algn="l"/>
          <a:endParaRPr lang="pl-PL">
            <a:latin typeface="Calibri Light" panose="020F0302020204030204" pitchFamily="34" charset="0"/>
          </a:endParaRPr>
        </a:p>
      </dgm:t>
    </dgm:pt>
    <dgm:pt modelId="{DDDF60F0-B2DA-4E45-A00A-216577F49C86}" type="pres">
      <dgm:prSet presAssocID="{CD999E4A-2DD7-4F20-9B78-A2E41E4BB4FA}" presName="Name0" presStyleCnt="0">
        <dgm:presLayoutVars>
          <dgm:chMax val="7"/>
          <dgm:chPref val="7"/>
          <dgm:dir/>
        </dgm:presLayoutVars>
      </dgm:prSet>
      <dgm:spPr/>
      <dgm:t>
        <a:bodyPr/>
        <a:lstStyle/>
        <a:p>
          <a:endParaRPr lang="pl-PL"/>
        </a:p>
      </dgm:t>
    </dgm:pt>
    <dgm:pt modelId="{571ECF3E-34A9-4659-8FD7-A48171914BC6}" type="pres">
      <dgm:prSet presAssocID="{CD999E4A-2DD7-4F20-9B78-A2E41E4BB4FA}" presName="Name1" presStyleCnt="0"/>
      <dgm:spPr/>
      <dgm:t>
        <a:bodyPr/>
        <a:lstStyle/>
        <a:p>
          <a:endParaRPr lang="pl-PL"/>
        </a:p>
      </dgm:t>
    </dgm:pt>
    <dgm:pt modelId="{86359886-E053-48AF-A9D2-A6ADBFB5F1D8}" type="pres">
      <dgm:prSet presAssocID="{CD999E4A-2DD7-4F20-9B78-A2E41E4BB4FA}" presName="cycle" presStyleCnt="0"/>
      <dgm:spPr/>
      <dgm:t>
        <a:bodyPr/>
        <a:lstStyle/>
        <a:p>
          <a:endParaRPr lang="pl-PL"/>
        </a:p>
      </dgm:t>
    </dgm:pt>
    <dgm:pt modelId="{D45BC4F5-00DC-4D44-BBD7-E9D05C67C985}" type="pres">
      <dgm:prSet presAssocID="{CD999E4A-2DD7-4F20-9B78-A2E41E4BB4FA}" presName="srcNode" presStyleLbl="node1" presStyleIdx="0" presStyleCnt="3"/>
      <dgm:spPr/>
      <dgm:t>
        <a:bodyPr/>
        <a:lstStyle/>
        <a:p>
          <a:endParaRPr lang="pl-PL"/>
        </a:p>
      </dgm:t>
    </dgm:pt>
    <dgm:pt modelId="{6A8C2549-D4A6-4E95-9B60-C45BB9F3A3B0}" type="pres">
      <dgm:prSet presAssocID="{CD999E4A-2DD7-4F20-9B78-A2E41E4BB4FA}" presName="conn" presStyleLbl="parChTrans1D2" presStyleIdx="0" presStyleCnt="1" custLinFactNeighborX="-1299"/>
      <dgm:spPr/>
      <dgm:t>
        <a:bodyPr/>
        <a:lstStyle/>
        <a:p>
          <a:endParaRPr lang="pl-PL"/>
        </a:p>
      </dgm:t>
    </dgm:pt>
    <dgm:pt modelId="{6021C7C7-F450-42CC-A13F-C1E5D0A08C22}" type="pres">
      <dgm:prSet presAssocID="{CD999E4A-2DD7-4F20-9B78-A2E41E4BB4FA}" presName="extraNode" presStyleLbl="node1" presStyleIdx="0" presStyleCnt="3"/>
      <dgm:spPr/>
      <dgm:t>
        <a:bodyPr/>
        <a:lstStyle/>
        <a:p>
          <a:endParaRPr lang="pl-PL"/>
        </a:p>
      </dgm:t>
    </dgm:pt>
    <dgm:pt modelId="{4A0C92D4-605D-4FB5-A887-D7A95969CE88}" type="pres">
      <dgm:prSet presAssocID="{CD999E4A-2DD7-4F20-9B78-A2E41E4BB4FA}" presName="dstNode" presStyleLbl="node1" presStyleIdx="0" presStyleCnt="3"/>
      <dgm:spPr/>
      <dgm:t>
        <a:bodyPr/>
        <a:lstStyle/>
        <a:p>
          <a:endParaRPr lang="pl-PL"/>
        </a:p>
      </dgm:t>
    </dgm:pt>
    <dgm:pt modelId="{D7024F58-313F-4429-871E-272B364DE689}" type="pres">
      <dgm:prSet presAssocID="{0EE47417-C9F6-4FF8-A970-3271BDDD57E6}" presName="text_1" presStyleLbl="node1" presStyleIdx="0" presStyleCnt="3" custScaleX="101246" custLinFactNeighborX="871">
        <dgm:presLayoutVars>
          <dgm:bulletEnabled val="1"/>
        </dgm:presLayoutVars>
      </dgm:prSet>
      <dgm:spPr/>
      <dgm:t>
        <a:bodyPr/>
        <a:lstStyle/>
        <a:p>
          <a:endParaRPr lang="pl-PL"/>
        </a:p>
      </dgm:t>
    </dgm:pt>
    <dgm:pt modelId="{CF17911E-30F5-4266-9579-3B394F05CF13}" type="pres">
      <dgm:prSet presAssocID="{0EE47417-C9F6-4FF8-A970-3271BDDD57E6}" presName="accent_1" presStyleCnt="0"/>
      <dgm:spPr/>
      <dgm:t>
        <a:bodyPr/>
        <a:lstStyle/>
        <a:p>
          <a:endParaRPr lang="pl-PL"/>
        </a:p>
      </dgm:t>
    </dgm:pt>
    <dgm:pt modelId="{F8B8A8CE-04C8-4DF9-AB77-1C2A367B1CFE}" type="pres">
      <dgm:prSet presAssocID="{0EE47417-C9F6-4FF8-A970-3271BDDD57E6}" presName="accentRepeatNode" presStyleLbl="solidFgAcc1" presStyleIdx="0" presStyleCnt="3"/>
      <dgm:spPr>
        <a:blipFill dpi="0" rotWithShape="1">
          <a:blip xmlns:r="http://schemas.openxmlformats.org/officeDocument/2006/relationships" r:embed="rId1">
            <a:duotone>
              <a:schemeClr val="accent3">
                <a:shade val="45000"/>
                <a:satMod val="135000"/>
              </a:schemeClr>
              <a:prstClr val="white"/>
            </a:duotone>
          </a:blip>
          <a:srcRect/>
          <a:stretch>
            <a:fillRect/>
          </a:stretch>
        </a:blipFill>
        <a:ln>
          <a:solidFill>
            <a:schemeClr val="accent3"/>
          </a:solidFill>
        </a:ln>
      </dgm:spPr>
      <dgm:t>
        <a:bodyPr/>
        <a:lstStyle/>
        <a:p>
          <a:endParaRPr lang="pl-PL"/>
        </a:p>
      </dgm:t>
      <dgm:extLst>
        <a:ext uri="{E40237B7-FDA0-4F09-8148-C483321AD2D9}">
          <dgm14:cNvPr xmlns:dgm14="http://schemas.microsoft.com/office/drawing/2010/diagram" id="0" name="" title="1"/>
        </a:ext>
      </dgm:extLst>
    </dgm:pt>
    <dgm:pt modelId="{008C0935-075A-4187-9419-2E5B5856EF49}" type="pres">
      <dgm:prSet presAssocID="{B6EB0C1D-55F4-49E4-A6BB-9981F253B063}" presName="text_2" presStyleLbl="node1" presStyleIdx="1" presStyleCnt="3" custScaleX="101752" custLinFactNeighborX="692">
        <dgm:presLayoutVars>
          <dgm:bulletEnabled val="1"/>
        </dgm:presLayoutVars>
      </dgm:prSet>
      <dgm:spPr/>
      <dgm:t>
        <a:bodyPr/>
        <a:lstStyle/>
        <a:p>
          <a:endParaRPr lang="pl-PL"/>
        </a:p>
      </dgm:t>
    </dgm:pt>
    <dgm:pt modelId="{BC2BAADD-79BF-460E-A12F-1B7480C98189}" type="pres">
      <dgm:prSet presAssocID="{B6EB0C1D-55F4-49E4-A6BB-9981F253B063}" presName="accent_2" presStyleCnt="0"/>
      <dgm:spPr/>
      <dgm:t>
        <a:bodyPr/>
        <a:lstStyle/>
        <a:p>
          <a:endParaRPr lang="pl-PL"/>
        </a:p>
      </dgm:t>
    </dgm:pt>
    <dgm:pt modelId="{34CD1116-4827-44ED-869D-02ECB9831038}" type="pres">
      <dgm:prSet presAssocID="{B6EB0C1D-55F4-49E4-A6BB-9981F253B063}" presName="accentRepeatNode" presStyleLbl="solidFgAcc1" presStyleIdx="1" presStyleCnt="3" custLinFactNeighborX="-853" custLinFactNeighborY="-2559"/>
      <dgm:spPr>
        <a:blipFill rotWithShape="0">
          <a:blip xmlns:r="http://schemas.openxmlformats.org/officeDocument/2006/relationships" r:embed="rId2">
            <a:duotone>
              <a:schemeClr val="accent6">
                <a:shade val="45000"/>
                <a:satMod val="135000"/>
              </a:schemeClr>
              <a:prstClr val="white"/>
            </a:duotone>
          </a:blip>
          <a:stretch>
            <a:fillRect/>
          </a:stretch>
        </a:blipFill>
        <a:ln>
          <a:solidFill>
            <a:srgbClr val="C00000"/>
          </a:solidFill>
        </a:ln>
      </dgm:spPr>
      <dgm:t>
        <a:bodyPr/>
        <a:lstStyle/>
        <a:p>
          <a:endParaRPr lang="pl-PL"/>
        </a:p>
      </dgm:t>
    </dgm:pt>
    <dgm:pt modelId="{EE35A9DF-CEC1-460C-8B40-CB1CCDB01B45}" type="pres">
      <dgm:prSet presAssocID="{3994DF42-9376-47FE-8807-A0E6AD3F4C4D}" presName="text_3" presStyleLbl="node1" presStyleIdx="2" presStyleCnt="3" custScaleX="101246" custLinFactNeighborX="833">
        <dgm:presLayoutVars>
          <dgm:bulletEnabled val="1"/>
        </dgm:presLayoutVars>
      </dgm:prSet>
      <dgm:spPr/>
      <dgm:t>
        <a:bodyPr/>
        <a:lstStyle/>
        <a:p>
          <a:endParaRPr lang="pl-PL"/>
        </a:p>
      </dgm:t>
    </dgm:pt>
    <dgm:pt modelId="{EDBABFA5-C2BA-4D2B-9BF3-13D38E60A4E0}" type="pres">
      <dgm:prSet presAssocID="{3994DF42-9376-47FE-8807-A0E6AD3F4C4D}" presName="accent_3" presStyleCnt="0"/>
      <dgm:spPr/>
      <dgm:t>
        <a:bodyPr/>
        <a:lstStyle/>
        <a:p>
          <a:endParaRPr lang="pl-PL"/>
        </a:p>
      </dgm:t>
    </dgm:pt>
    <dgm:pt modelId="{5EA89985-1B39-49CF-AD71-FFD9122A55EA}" type="pres">
      <dgm:prSet presAssocID="{3994DF42-9376-47FE-8807-A0E6AD3F4C4D}" presName="accentRepeatNode" presStyleLbl="solidFgAcc1" presStyleIdx="2" presStyleCnt="3"/>
      <dgm:spPr>
        <a:blipFill rotWithShape="0">
          <a:blip xmlns:r="http://schemas.openxmlformats.org/officeDocument/2006/relationships" r:embed="rId3">
            <a:duotone>
              <a:schemeClr val="accent1">
                <a:shade val="45000"/>
                <a:satMod val="135000"/>
              </a:schemeClr>
              <a:prstClr val="white"/>
            </a:duotone>
          </a:blip>
          <a:stretch>
            <a:fillRect/>
          </a:stretch>
        </a:blipFill>
        <a:ln>
          <a:solidFill>
            <a:srgbClr val="00B0F0"/>
          </a:solidFill>
        </a:ln>
      </dgm:spPr>
      <dgm:t>
        <a:bodyPr/>
        <a:lstStyle/>
        <a:p>
          <a:endParaRPr lang="pl-PL"/>
        </a:p>
      </dgm:t>
    </dgm:pt>
  </dgm:ptLst>
  <dgm:cxnLst>
    <dgm:cxn modelId="{1CBE742F-4F2B-4E30-A12F-16AE555C386B}" srcId="{CD999E4A-2DD7-4F20-9B78-A2E41E4BB4FA}" destId="{3994DF42-9376-47FE-8807-A0E6AD3F4C4D}" srcOrd="2" destOrd="0" parTransId="{E97D4160-28D7-4345-92D3-E33502BCD8EE}" sibTransId="{760CCB53-399F-4B05-992C-08DB25A472E8}"/>
    <dgm:cxn modelId="{02872245-75B8-43CB-918F-5557061C8236}" type="presOf" srcId="{AB8DE2BC-F293-4944-9061-C7B473BD43CE}" destId="{6A8C2549-D4A6-4E95-9B60-C45BB9F3A3B0}" srcOrd="0" destOrd="0" presId="urn:microsoft.com/office/officeart/2008/layout/VerticalCurvedList"/>
    <dgm:cxn modelId="{4A4F7BEF-4397-4F77-908A-280429CBC554}" type="presOf" srcId="{CD999E4A-2DD7-4F20-9B78-A2E41E4BB4FA}" destId="{DDDF60F0-B2DA-4E45-A00A-216577F49C86}" srcOrd="0" destOrd="0" presId="urn:microsoft.com/office/officeart/2008/layout/VerticalCurvedList"/>
    <dgm:cxn modelId="{9A9B2F52-1EFA-4D77-81B7-008D0F808551}" type="presOf" srcId="{3994DF42-9376-47FE-8807-A0E6AD3F4C4D}" destId="{EE35A9DF-CEC1-460C-8B40-CB1CCDB01B45}" srcOrd="0" destOrd="0" presId="urn:microsoft.com/office/officeart/2008/layout/VerticalCurvedList"/>
    <dgm:cxn modelId="{B6A03C91-26DF-4D94-BD9B-F5DAE289F515}" type="presOf" srcId="{0EE47417-C9F6-4FF8-A970-3271BDDD57E6}" destId="{D7024F58-313F-4429-871E-272B364DE689}" srcOrd="0" destOrd="0" presId="urn:microsoft.com/office/officeart/2008/layout/VerticalCurvedList"/>
    <dgm:cxn modelId="{3DAEE413-49B8-4F27-B80C-C9C017032E75}" srcId="{CD999E4A-2DD7-4F20-9B78-A2E41E4BB4FA}" destId="{B6EB0C1D-55F4-49E4-A6BB-9981F253B063}" srcOrd="1" destOrd="0" parTransId="{3FA73B5C-642D-4391-AB97-4ACF8020D4E6}" sibTransId="{8E0EC256-B1B8-4EB7-8907-C5A6125C0C53}"/>
    <dgm:cxn modelId="{A3F9EA77-D799-449F-8CBA-B64E1F27B63D}" srcId="{CD999E4A-2DD7-4F20-9B78-A2E41E4BB4FA}" destId="{0EE47417-C9F6-4FF8-A970-3271BDDD57E6}" srcOrd="0" destOrd="0" parTransId="{CDAD0B22-754A-41A8-9F67-8AAC77E9A4C7}" sibTransId="{AB8DE2BC-F293-4944-9061-C7B473BD43CE}"/>
    <dgm:cxn modelId="{0C4AAFE2-5586-4B3E-8C49-60AB42B784E3}" type="presOf" srcId="{B6EB0C1D-55F4-49E4-A6BB-9981F253B063}" destId="{008C0935-075A-4187-9419-2E5B5856EF49}" srcOrd="0" destOrd="0" presId="urn:microsoft.com/office/officeart/2008/layout/VerticalCurvedList"/>
    <dgm:cxn modelId="{D55323A0-3A50-48AE-B21D-9A4E600B9A13}" type="presParOf" srcId="{DDDF60F0-B2DA-4E45-A00A-216577F49C86}" destId="{571ECF3E-34A9-4659-8FD7-A48171914BC6}" srcOrd="0" destOrd="0" presId="urn:microsoft.com/office/officeart/2008/layout/VerticalCurvedList"/>
    <dgm:cxn modelId="{EE5CEB21-92F4-4530-AB47-033A3FC28386}" type="presParOf" srcId="{571ECF3E-34A9-4659-8FD7-A48171914BC6}" destId="{86359886-E053-48AF-A9D2-A6ADBFB5F1D8}" srcOrd="0" destOrd="0" presId="urn:microsoft.com/office/officeart/2008/layout/VerticalCurvedList"/>
    <dgm:cxn modelId="{3553DB6D-0ADD-4E82-B081-8BE26B5488FA}" type="presParOf" srcId="{86359886-E053-48AF-A9D2-A6ADBFB5F1D8}" destId="{D45BC4F5-00DC-4D44-BBD7-E9D05C67C985}" srcOrd="0" destOrd="0" presId="urn:microsoft.com/office/officeart/2008/layout/VerticalCurvedList"/>
    <dgm:cxn modelId="{87F99D47-CE0A-4E4F-A949-3A49D5B3E48D}" type="presParOf" srcId="{86359886-E053-48AF-A9D2-A6ADBFB5F1D8}" destId="{6A8C2549-D4A6-4E95-9B60-C45BB9F3A3B0}" srcOrd="1" destOrd="0" presId="urn:microsoft.com/office/officeart/2008/layout/VerticalCurvedList"/>
    <dgm:cxn modelId="{8C903B60-F366-44A6-AAA9-948A877C3219}" type="presParOf" srcId="{86359886-E053-48AF-A9D2-A6ADBFB5F1D8}" destId="{6021C7C7-F450-42CC-A13F-C1E5D0A08C22}" srcOrd="2" destOrd="0" presId="urn:microsoft.com/office/officeart/2008/layout/VerticalCurvedList"/>
    <dgm:cxn modelId="{5D3C625C-B02E-4B6D-BD16-1CAA7D7040E0}" type="presParOf" srcId="{86359886-E053-48AF-A9D2-A6ADBFB5F1D8}" destId="{4A0C92D4-605D-4FB5-A887-D7A95969CE88}" srcOrd="3" destOrd="0" presId="urn:microsoft.com/office/officeart/2008/layout/VerticalCurvedList"/>
    <dgm:cxn modelId="{2925C5F5-80EA-4900-9B50-504639A82AB6}" type="presParOf" srcId="{571ECF3E-34A9-4659-8FD7-A48171914BC6}" destId="{D7024F58-313F-4429-871E-272B364DE689}" srcOrd="1" destOrd="0" presId="urn:microsoft.com/office/officeart/2008/layout/VerticalCurvedList"/>
    <dgm:cxn modelId="{FC8980A0-86C5-468C-878D-388881FE72FE}" type="presParOf" srcId="{571ECF3E-34A9-4659-8FD7-A48171914BC6}" destId="{CF17911E-30F5-4266-9579-3B394F05CF13}" srcOrd="2" destOrd="0" presId="urn:microsoft.com/office/officeart/2008/layout/VerticalCurvedList"/>
    <dgm:cxn modelId="{DF17C3B3-4F36-4774-B33C-0C27AF7E55C7}" type="presParOf" srcId="{CF17911E-30F5-4266-9579-3B394F05CF13}" destId="{F8B8A8CE-04C8-4DF9-AB77-1C2A367B1CFE}" srcOrd="0" destOrd="0" presId="urn:microsoft.com/office/officeart/2008/layout/VerticalCurvedList"/>
    <dgm:cxn modelId="{27BFB0B7-B0F6-4B7D-9953-F9CEAAB8A4EC}" type="presParOf" srcId="{571ECF3E-34A9-4659-8FD7-A48171914BC6}" destId="{008C0935-075A-4187-9419-2E5B5856EF49}" srcOrd="3" destOrd="0" presId="urn:microsoft.com/office/officeart/2008/layout/VerticalCurvedList"/>
    <dgm:cxn modelId="{41C6696B-D4D6-4B72-B402-8920D713A60A}" type="presParOf" srcId="{571ECF3E-34A9-4659-8FD7-A48171914BC6}" destId="{BC2BAADD-79BF-460E-A12F-1B7480C98189}" srcOrd="4" destOrd="0" presId="urn:microsoft.com/office/officeart/2008/layout/VerticalCurvedList"/>
    <dgm:cxn modelId="{B224BBE3-C2A8-4D73-BDD1-A018B71D554D}" type="presParOf" srcId="{BC2BAADD-79BF-460E-A12F-1B7480C98189}" destId="{34CD1116-4827-44ED-869D-02ECB9831038}" srcOrd="0" destOrd="0" presId="urn:microsoft.com/office/officeart/2008/layout/VerticalCurvedList"/>
    <dgm:cxn modelId="{67BE16AC-2CE7-4783-800C-DE2F1EA62BCF}" type="presParOf" srcId="{571ECF3E-34A9-4659-8FD7-A48171914BC6}" destId="{EE35A9DF-CEC1-460C-8B40-CB1CCDB01B45}" srcOrd="5" destOrd="0" presId="urn:microsoft.com/office/officeart/2008/layout/VerticalCurvedList"/>
    <dgm:cxn modelId="{2157B198-C4E7-42A9-A425-00849B8A2545}" type="presParOf" srcId="{571ECF3E-34A9-4659-8FD7-A48171914BC6}" destId="{EDBABFA5-C2BA-4D2B-9BF3-13D38E60A4E0}" srcOrd="6" destOrd="0" presId="urn:microsoft.com/office/officeart/2008/layout/VerticalCurvedList"/>
    <dgm:cxn modelId="{88BD22AF-D814-483D-A4E1-946F54D7B76E}" type="presParOf" srcId="{EDBABFA5-C2BA-4D2B-9BF3-13D38E60A4E0}" destId="{5EA89985-1B39-49CF-AD71-FFD9122A55EA}" srcOrd="0" destOrd="0" presId="urn:microsoft.com/office/officeart/2008/layout/VerticalCurvedLis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999E4A-2DD7-4F20-9B78-A2E41E4BB4FA}"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pl-PL"/>
        </a:p>
      </dgm:t>
    </dgm:pt>
    <dgm:pt modelId="{0EE47417-C9F6-4FF8-A970-3271BDDD57E6}">
      <dgm:prSet phldrT="[Tekst]" custT="1"/>
      <dgm:spPr>
        <a:solidFill>
          <a:schemeClr val="accent3"/>
        </a:solidFill>
      </dgm:spPr>
      <dgm:t>
        <a:bodyPr/>
        <a:lstStyle/>
        <a:p>
          <a:pPr algn="l"/>
          <a:r>
            <a:rPr lang="pl-PL" sz="1200">
              <a:latin typeface="Calibri Light" panose="020F0302020204030204" pitchFamily="34" charset="0"/>
            </a:rPr>
            <a:t>Cel strategiczny 1</a:t>
          </a:r>
        </a:p>
        <a:p>
          <a:pPr algn="l"/>
          <a:r>
            <a:rPr lang="pl-PL" sz="1200">
              <a:latin typeface="Calibri Light" panose="020F0302020204030204" pitchFamily="34" charset="0"/>
            </a:rPr>
            <a:t>Stymulowanie wzrostu gospodarczego w oparciu o atrakcyjność inwestycyjną oraz branże wykorzystujące dynamikę zmian społecznych</a:t>
          </a:r>
        </a:p>
      </dgm:t>
    </dgm:pt>
    <dgm:pt modelId="{CDAD0B22-754A-41A8-9F67-8AAC77E9A4C7}" type="parTrans" cxnId="{A3F9EA77-D799-449F-8CBA-B64E1F27B63D}">
      <dgm:prSet/>
      <dgm:spPr/>
      <dgm:t>
        <a:bodyPr/>
        <a:lstStyle/>
        <a:p>
          <a:pPr algn="l"/>
          <a:endParaRPr lang="pl-PL">
            <a:latin typeface="Calibri Light" panose="020F0302020204030204" pitchFamily="34" charset="0"/>
          </a:endParaRPr>
        </a:p>
      </dgm:t>
    </dgm:pt>
    <dgm:pt modelId="{AB8DE2BC-F293-4944-9061-C7B473BD43CE}" type="sibTrans" cxnId="{A3F9EA77-D799-449F-8CBA-B64E1F27B63D}">
      <dgm:prSet/>
      <dgm:spPr>
        <a:noFill/>
        <a:ln>
          <a:noFill/>
        </a:ln>
      </dgm:spPr>
      <dgm:t>
        <a:bodyPr/>
        <a:lstStyle/>
        <a:p>
          <a:pPr algn="l"/>
          <a:endParaRPr lang="pl-PL">
            <a:latin typeface="Calibri Light" panose="020F0302020204030204" pitchFamily="34" charset="0"/>
          </a:endParaRPr>
        </a:p>
      </dgm:t>
    </dgm:pt>
    <dgm:pt modelId="{DDDF60F0-B2DA-4E45-A00A-216577F49C86}" type="pres">
      <dgm:prSet presAssocID="{CD999E4A-2DD7-4F20-9B78-A2E41E4BB4FA}" presName="Name0" presStyleCnt="0">
        <dgm:presLayoutVars>
          <dgm:chMax val="7"/>
          <dgm:chPref val="7"/>
          <dgm:dir/>
        </dgm:presLayoutVars>
      </dgm:prSet>
      <dgm:spPr/>
      <dgm:t>
        <a:bodyPr/>
        <a:lstStyle/>
        <a:p>
          <a:endParaRPr lang="pl-PL"/>
        </a:p>
      </dgm:t>
    </dgm:pt>
    <dgm:pt modelId="{571ECF3E-34A9-4659-8FD7-A48171914BC6}" type="pres">
      <dgm:prSet presAssocID="{CD999E4A-2DD7-4F20-9B78-A2E41E4BB4FA}" presName="Name1" presStyleCnt="0"/>
      <dgm:spPr/>
      <dgm:t>
        <a:bodyPr/>
        <a:lstStyle/>
        <a:p>
          <a:endParaRPr lang="pl-PL"/>
        </a:p>
      </dgm:t>
    </dgm:pt>
    <dgm:pt modelId="{86359886-E053-48AF-A9D2-A6ADBFB5F1D8}" type="pres">
      <dgm:prSet presAssocID="{CD999E4A-2DD7-4F20-9B78-A2E41E4BB4FA}" presName="cycle" presStyleCnt="0"/>
      <dgm:spPr/>
      <dgm:t>
        <a:bodyPr/>
        <a:lstStyle/>
        <a:p>
          <a:endParaRPr lang="pl-PL"/>
        </a:p>
      </dgm:t>
    </dgm:pt>
    <dgm:pt modelId="{D45BC4F5-00DC-4D44-BBD7-E9D05C67C985}" type="pres">
      <dgm:prSet presAssocID="{CD999E4A-2DD7-4F20-9B78-A2E41E4BB4FA}" presName="srcNode" presStyleLbl="node1" presStyleIdx="0" presStyleCnt="1"/>
      <dgm:spPr/>
      <dgm:t>
        <a:bodyPr/>
        <a:lstStyle/>
        <a:p>
          <a:endParaRPr lang="pl-PL"/>
        </a:p>
      </dgm:t>
    </dgm:pt>
    <dgm:pt modelId="{6A8C2549-D4A6-4E95-9B60-C45BB9F3A3B0}" type="pres">
      <dgm:prSet presAssocID="{CD999E4A-2DD7-4F20-9B78-A2E41E4BB4FA}" presName="conn" presStyleLbl="parChTrans1D2" presStyleIdx="0" presStyleCnt="1" custLinFactNeighborX="-1299"/>
      <dgm:spPr/>
      <dgm:t>
        <a:bodyPr/>
        <a:lstStyle/>
        <a:p>
          <a:endParaRPr lang="pl-PL"/>
        </a:p>
      </dgm:t>
    </dgm:pt>
    <dgm:pt modelId="{6021C7C7-F450-42CC-A13F-C1E5D0A08C22}" type="pres">
      <dgm:prSet presAssocID="{CD999E4A-2DD7-4F20-9B78-A2E41E4BB4FA}" presName="extraNode" presStyleLbl="node1" presStyleIdx="0" presStyleCnt="1"/>
      <dgm:spPr/>
      <dgm:t>
        <a:bodyPr/>
        <a:lstStyle/>
        <a:p>
          <a:endParaRPr lang="pl-PL"/>
        </a:p>
      </dgm:t>
    </dgm:pt>
    <dgm:pt modelId="{4A0C92D4-605D-4FB5-A887-D7A95969CE88}" type="pres">
      <dgm:prSet presAssocID="{CD999E4A-2DD7-4F20-9B78-A2E41E4BB4FA}" presName="dstNode" presStyleLbl="node1" presStyleIdx="0" presStyleCnt="1"/>
      <dgm:spPr/>
      <dgm:t>
        <a:bodyPr/>
        <a:lstStyle/>
        <a:p>
          <a:endParaRPr lang="pl-PL"/>
        </a:p>
      </dgm:t>
    </dgm:pt>
    <dgm:pt modelId="{D7024F58-313F-4429-871E-272B364DE689}" type="pres">
      <dgm:prSet presAssocID="{0EE47417-C9F6-4FF8-A970-3271BDDD57E6}" presName="text_1" presStyleLbl="node1" presStyleIdx="0" presStyleCnt="1" custScaleX="101246" custLinFactNeighborX="871">
        <dgm:presLayoutVars>
          <dgm:bulletEnabled val="1"/>
        </dgm:presLayoutVars>
      </dgm:prSet>
      <dgm:spPr/>
      <dgm:t>
        <a:bodyPr/>
        <a:lstStyle/>
        <a:p>
          <a:endParaRPr lang="pl-PL"/>
        </a:p>
      </dgm:t>
    </dgm:pt>
    <dgm:pt modelId="{CF17911E-30F5-4266-9579-3B394F05CF13}" type="pres">
      <dgm:prSet presAssocID="{0EE47417-C9F6-4FF8-A970-3271BDDD57E6}" presName="accent_1" presStyleCnt="0"/>
      <dgm:spPr/>
      <dgm:t>
        <a:bodyPr/>
        <a:lstStyle/>
        <a:p>
          <a:endParaRPr lang="pl-PL"/>
        </a:p>
      </dgm:t>
    </dgm:pt>
    <dgm:pt modelId="{F8B8A8CE-04C8-4DF9-AB77-1C2A367B1CFE}" type="pres">
      <dgm:prSet presAssocID="{0EE47417-C9F6-4FF8-A970-3271BDDD57E6}" presName="accentRepeatNode" presStyleLbl="solidFgAcc1" presStyleIdx="0" presStyleCnt="1"/>
      <dgm:spPr>
        <a:blipFill dpi="0" rotWithShape="1">
          <a:blip xmlns:r="http://schemas.openxmlformats.org/officeDocument/2006/relationships" r:embed="rId1">
            <a:duotone>
              <a:schemeClr val="accent3">
                <a:shade val="45000"/>
                <a:satMod val="135000"/>
              </a:schemeClr>
              <a:prstClr val="white"/>
            </a:duotone>
          </a:blip>
          <a:srcRect/>
          <a:stretch>
            <a:fillRect/>
          </a:stretch>
        </a:blipFill>
        <a:ln>
          <a:solidFill>
            <a:schemeClr val="accent3"/>
          </a:solidFill>
        </a:ln>
      </dgm:spPr>
      <dgm:t>
        <a:bodyPr/>
        <a:lstStyle/>
        <a:p>
          <a:endParaRPr lang="pl-PL"/>
        </a:p>
      </dgm:t>
      <dgm:extLst>
        <a:ext uri="{E40237B7-FDA0-4F09-8148-C483321AD2D9}">
          <dgm14:cNvPr xmlns:dgm14="http://schemas.microsoft.com/office/drawing/2010/diagram" id="0" name="" title="1"/>
        </a:ext>
      </dgm:extLst>
    </dgm:pt>
  </dgm:ptLst>
  <dgm:cxnLst>
    <dgm:cxn modelId="{581399F9-29A4-4413-B8BB-6EFDEC2D5F30}" type="presOf" srcId="{0EE47417-C9F6-4FF8-A970-3271BDDD57E6}" destId="{D7024F58-313F-4429-871E-272B364DE689}" srcOrd="0" destOrd="0" presId="urn:microsoft.com/office/officeart/2008/layout/VerticalCurvedList"/>
    <dgm:cxn modelId="{25BBA6D9-3A87-45A9-B333-E282DF3824B5}" type="presOf" srcId="{CD999E4A-2DD7-4F20-9B78-A2E41E4BB4FA}" destId="{DDDF60F0-B2DA-4E45-A00A-216577F49C86}" srcOrd="0" destOrd="0" presId="urn:microsoft.com/office/officeart/2008/layout/VerticalCurvedList"/>
    <dgm:cxn modelId="{F6B148E7-4E64-42C2-9307-AE3440349C8C}" type="presOf" srcId="{AB8DE2BC-F293-4944-9061-C7B473BD43CE}" destId="{6A8C2549-D4A6-4E95-9B60-C45BB9F3A3B0}" srcOrd="0" destOrd="0" presId="urn:microsoft.com/office/officeart/2008/layout/VerticalCurvedList"/>
    <dgm:cxn modelId="{A3F9EA77-D799-449F-8CBA-B64E1F27B63D}" srcId="{CD999E4A-2DD7-4F20-9B78-A2E41E4BB4FA}" destId="{0EE47417-C9F6-4FF8-A970-3271BDDD57E6}" srcOrd="0" destOrd="0" parTransId="{CDAD0B22-754A-41A8-9F67-8AAC77E9A4C7}" sibTransId="{AB8DE2BC-F293-4944-9061-C7B473BD43CE}"/>
    <dgm:cxn modelId="{70210C06-49D8-4EE6-8CBC-E9ACAB01103F}" type="presParOf" srcId="{DDDF60F0-B2DA-4E45-A00A-216577F49C86}" destId="{571ECF3E-34A9-4659-8FD7-A48171914BC6}" srcOrd="0" destOrd="0" presId="urn:microsoft.com/office/officeart/2008/layout/VerticalCurvedList"/>
    <dgm:cxn modelId="{3263F304-1CD8-4721-932E-E3DB786CF868}" type="presParOf" srcId="{571ECF3E-34A9-4659-8FD7-A48171914BC6}" destId="{86359886-E053-48AF-A9D2-A6ADBFB5F1D8}" srcOrd="0" destOrd="0" presId="urn:microsoft.com/office/officeart/2008/layout/VerticalCurvedList"/>
    <dgm:cxn modelId="{56170787-3F77-460F-9810-7742B813D8E1}" type="presParOf" srcId="{86359886-E053-48AF-A9D2-A6ADBFB5F1D8}" destId="{D45BC4F5-00DC-4D44-BBD7-E9D05C67C985}" srcOrd="0" destOrd="0" presId="urn:microsoft.com/office/officeart/2008/layout/VerticalCurvedList"/>
    <dgm:cxn modelId="{742AE211-B450-4041-AD87-2641178A3763}" type="presParOf" srcId="{86359886-E053-48AF-A9D2-A6ADBFB5F1D8}" destId="{6A8C2549-D4A6-4E95-9B60-C45BB9F3A3B0}" srcOrd="1" destOrd="0" presId="urn:microsoft.com/office/officeart/2008/layout/VerticalCurvedList"/>
    <dgm:cxn modelId="{074B18DA-8958-4358-BD53-45C5AB0B6D0D}" type="presParOf" srcId="{86359886-E053-48AF-A9D2-A6ADBFB5F1D8}" destId="{6021C7C7-F450-42CC-A13F-C1E5D0A08C22}" srcOrd="2" destOrd="0" presId="urn:microsoft.com/office/officeart/2008/layout/VerticalCurvedList"/>
    <dgm:cxn modelId="{35D80E15-A6AA-46D0-B416-6E451DEF810E}" type="presParOf" srcId="{86359886-E053-48AF-A9D2-A6ADBFB5F1D8}" destId="{4A0C92D4-605D-4FB5-A887-D7A95969CE88}" srcOrd="3" destOrd="0" presId="urn:microsoft.com/office/officeart/2008/layout/VerticalCurvedList"/>
    <dgm:cxn modelId="{0F62FBB5-F4E3-41AC-9020-659FD9D41C8D}" type="presParOf" srcId="{571ECF3E-34A9-4659-8FD7-A48171914BC6}" destId="{D7024F58-313F-4429-871E-272B364DE689}" srcOrd="1" destOrd="0" presId="urn:microsoft.com/office/officeart/2008/layout/VerticalCurvedList"/>
    <dgm:cxn modelId="{06D1768A-3B21-4438-A4B5-63E402D89DFC}" type="presParOf" srcId="{571ECF3E-34A9-4659-8FD7-A48171914BC6}" destId="{CF17911E-30F5-4266-9579-3B394F05CF13}" srcOrd="2" destOrd="0" presId="urn:microsoft.com/office/officeart/2008/layout/VerticalCurvedList"/>
    <dgm:cxn modelId="{646F83C3-1623-4984-9612-3127A6062484}" type="presParOf" srcId="{CF17911E-30F5-4266-9579-3B394F05CF13}" destId="{F8B8A8CE-04C8-4DF9-AB77-1C2A367B1CFE}" srcOrd="0" destOrd="0" presId="urn:microsoft.com/office/officeart/2008/layout/VerticalCurvedList"/>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D999E4A-2DD7-4F20-9B78-A2E41E4BB4FA}"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pl-PL"/>
        </a:p>
      </dgm:t>
    </dgm:pt>
    <dgm:pt modelId="{B6EB0C1D-55F4-49E4-A6BB-9981F253B063}">
      <dgm:prSet phldrT="[Tekst]" custT="1"/>
      <dgm:spPr>
        <a:solidFill>
          <a:srgbClr val="C00000"/>
        </a:solidFill>
      </dgm:spPr>
      <dgm:t>
        <a:bodyPr/>
        <a:lstStyle/>
        <a:p>
          <a:pPr algn="l"/>
          <a:r>
            <a:rPr lang="pl-PL" sz="1200">
              <a:latin typeface="Calibri Light" panose="020F0302020204030204" pitchFamily="34" charset="0"/>
            </a:rPr>
            <a:t>Cel strategiczny 2</a:t>
          </a:r>
        </a:p>
        <a:p>
          <a:pPr algn="l"/>
          <a:r>
            <a:rPr lang="pl-PL" sz="1200">
              <a:latin typeface="Calibri Light" panose="020F0302020204030204" pitchFamily="34" charset="0"/>
            </a:rPr>
            <a:t>Budowa przyjaznej przestrzeni miejskiej oraz nowoczesnej infrastruktury społecznej przy wykorzystaniu potencjału poprzemysłowego miasta</a:t>
          </a:r>
        </a:p>
      </dgm:t>
    </dgm:pt>
    <dgm:pt modelId="{3FA73B5C-642D-4391-AB97-4ACF8020D4E6}" type="parTrans" cxnId="{3DAEE413-49B8-4F27-B80C-C9C017032E75}">
      <dgm:prSet/>
      <dgm:spPr/>
      <dgm:t>
        <a:bodyPr/>
        <a:lstStyle/>
        <a:p>
          <a:pPr algn="l"/>
          <a:endParaRPr lang="pl-PL">
            <a:latin typeface="Calibri Light" panose="020F0302020204030204" pitchFamily="34" charset="0"/>
          </a:endParaRPr>
        </a:p>
      </dgm:t>
    </dgm:pt>
    <dgm:pt modelId="{8E0EC256-B1B8-4EB7-8907-C5A6125C0C53}" type="sibTrans" cxnId="{3DAEE413-49B8-4F27-B80C-C9C017032E75}">
      <dgm:prSet/>
      <dgm:spPr>
        <a:noFill/>
        <a:ln>
          <a:noFill/>
        </a:ln>
      </dgm:spPr>
      <dgm:t>
        <a:bodyPr/>
        <a:lstStyle/>
        <a:p>
          <a:pPr algn="l"/>
          <a:endParaRPr lang="pl-PL">
            <a:latin typeface="Calibri Light" panose="020F0302020204030204" pitchFamily="34" charset="0"/>
          </a:endParaRPr>
        </a:p>
      </dgm:t>
    </dgm:pt>
    <dgm:pt modelId="{DDDF60F0-B2DA-4E45-A00A-216577F49C86}" type="pres">
      <dgm:prSet presAssocID="{CD999E4A-2DD7-4F20-9B78-A2E41E4BB4FA}" presName="Name0" presStyleCnt="0">
        <dgm:presLayoutVars>
          <dgm:chMax val="7"/>
          <dgm:chPref val="7"/>
          <dgm:dir/>
        </dgm:presLayoutVars>
      </dgm:prSet>
      <dgm:spPr/>
      <dgm:t>
        <a:bodyPr/>
        <a:lstStyle/>
        <a:p>
          <a:endParaRPr lang="pl-PL"/>
        </a:p>
      </dgm:t>
    </dgm:pt>
    <dgm:pt modelId="{571ECF3E-34A9-4659-8FD7-A48171914BC6}" type="pres">
      <dgm:prSet presAssocID="{CD999E4A-2DD7-4F20-9B78-A2E41E4BB4FA}" presName="Name1" presStyleCnt="0"/>
      <dgm:spPr/>
      <dgm:t>
        <a:bodyPr/>
        <a:lstStyle/>
        <a:p>
          <a:endParaRPr lang="pl-PL"/>
        </a:p>
      </dgm:t>
    </dgm:pt>
    <dgm:pt modelId="{86359886-E053-48AF-A9D2-A6ADBFB5F1D8}" type="pres">
      <dgm:prSet presAssocID="{CD999E4A-2DD7-4F20-9B78-A2E41E4BB4FA}" presName="cycle" presStyleCnt="0"/>
      <dgm:spPr/>
      <dgm:t>
        <a:bodyPr/>
        <a:lstStyle/>
        <a:p>
          <a:endParaRPr lang="pl-PL"/>
        </a:p>
      </dgm:t>
    </dgm:pt>
    <dgm:pt modelId="{D45BC4F5-00DC-4D44-BBD7-E9D05C67C985}" type="pres">
      <dgm:prSet presAssocID="{CD999E4A-2DD7-4F20-9B78-A2E41E4BB4FA}" presName="srcNode" presStyleLbl="node1" presStyleIdx="0" presStyleCnt="1"/>
      <dgm:spPr/>
      <dgm:t>
        <a:bodyPr/>
        <a:lstStyle/>
        <a:p>
          <a:endParaRPr lang="pl-PL"/>
        </a:p>
      </dgm:t>
    </dgm:pt>
    <dgm:pt modelId="{6A8C2549-D4A6-4E95-9B60-C45BB9F3A3B0}" type="pres">
      <dgm:prSet presAssocID="{CD999E4A-2DD7-4F20-9B78-A2E41E4BB4FA}" presName="conn" presStyleLbl="parChTrans1D2" presStyleIdx="0" presStyleCnt="1" custLinFactNeighborX="-1299"/>
      <dgm:spPr/>
      <dgm:t>
        <a:bodyPr/>
        <a:lstStyle/>
        <a:p>
          <a:endParaRPr lang="pl-PL"/>
        </a:p>
      </dgm:t>
    </dgm:pt>
    <dgm:pt modelId="{6021C7C7-F450-42CC-A13F-C1E5D0A08C22}" type="pres">
      <dgm:prSet presAssocID="{CD999E4A-2DD7-4F20-9B78-A2E41E4BB4FA}" presName="extraNode" presStyleLbl="node1" presStyleIdx="0" presStyleCnt="1"/>
      <dgm:spPr/>
      <dgm:t>
        <a:bodyPr/>
        <a:lstStyle/>
        <a:p>
          <a:endParaRPr lang="pl-PL"/>
        </a:p>
      </dgm:t>
    </dgm:pt>
    <dgm:pt modelId="{4A0C92D4-605D-4FB5-A887-D7A95969CE88}" type="pres">
      <dgm:prSet presAssocID="{CD999E4A-2DD7-4F20-9B78-A2E41E4BB4FA}" presName="dstNode" presStyleLbl="node1" presStyleIdx="0" presStyleCnt="1"/>
      <dgm:spPr/>
      <dgm:t>
        <a:bodyPr/>
        <a:lstStyle/>
        <a:p>
          <a:endParaRPr lang="pl-PL"/>
        </a:p>
      </dgm:t>
    </dgm:pt>
    <dgm:pt modelId="{BB5573A6-9B32-431A-BBE3-BCF398F11F9E}" type="pres">
      <dgm:prSet presAssocID="{B6EB0C1D-55F4-49E4-A6BB-9981F253B063}" presName="text_1" presStyleLbl="node1" presStyleIdx="0" presStyleCnt="1" custScaleY="95303">
        <dgm:presLayoutVars>
          <dgm:bulletEnabled val="1"/>
        </dgm:presLayoutVars>
      </dgm:prSet>
      <dgm:spPr/>
      <dgm:t>
        <a:bodyPr/>
        <a:lstStyle/>
        <a:p>
          <a:endParaRPr lang="pl-PL"/>
        </a:p>
      </dgm:t>
    </dgm:pt>
    <dgm:pt modelId="{102E498A-CC3F-496D-A483-8B18885577C1}" type="pres">
      <dgm:prSet presAssocID="{B6EB0C1D-55F4-49E4-A6BB-9981F253B063}" presName="accent_1" presStyleCnt="0"/>
      <dgm:spPr/>
    </dgm:pt>
    <dgm:pt modelId="{34CD1116-4827-44ED-869D-02ECB9831038}" type="pres">
      <dgm:prSet presAssocID="{B6EB0C1D-55F4-49E4-A6BB-9981F253B063}" presName="accentRepeatNode" presStyleLbl="solidFgAcc1" presStyleIdx="0" presStyleCnt="1" custLinFactNeighborX="-853" custLinFactNeighborY="-2559"/>
      <dgm:spPr>
        <a:blipFill rotWithShape="0">
          <a:blip xmlns:r="http://schemas.openxmlformats.org/officeDocument/2006/relationships" r:embed="rId1">
            <a:duotone>
              <a:schemeClr val="accent6">
                <a:shade val="45000"/>
                <a:satMod val="135000"/>
              </a:schemeClr>
              <a:prstClr val="white"/>
            </a:duotone>
          </a:blip>
          <a:stretch>
            <a:fillRect/>
          </a:stretch>
        </a:blipFill>
        <a:ln>
          <a:solidFill>
            <a:srgbClr val="C00000"/>
          </a:solidFill>
        </a:ln>
      </dgm:spPr>
      <dgm:t>
        <a:bodyPr/>
        <a:lstStyle/>
        <a:p>
          <a:endParaRPr lang="pl-PL"/>
        </a:p>
      </dgm:t>
    </dgm:pt>
  </dgm:ptLst>
  <dgm:cxnLst>
    <dgm:cxn modelId="{3DAEE413-49B8-4F27-B80C-C9C017032E75}" srcId="{CD999E4A-2DD7-4F20-9B78-A2E41E4BB4FA}" destId="{B6EB0C1D-55F4-49E4-A6BB-9981F253B063}" srcOrd="0" destOrd="0" parTransId="{3FA73B5C-642D-4391-AB97-4ACF8020D4E6}" sibTransId="{8E0EC256-B1B8-4EB7-8907-C5A6125C0C53}"/>
    <dgm:cxn modelId="{9248D942-648C-429E-A930-294BD9D31740}" type="presOf" srcId="{8E0EC256-B1B8-4EB7-8907-C5A6125C0C53}" destId="{6A8C2549-D4A6-4E95-9B60-C45BB9F3A3B0}" srcOrd="0" destOrd="0" presId="urn:microsoft.com/office/officeart/2008/layout/VerticalCurvedList"/>
    <dgm:cxn modelId="{310DE2FA-309E-4874-881E-73E9D218DA61}" type="presOf" srcId="{B6EB0C1D-55F4-49E4-A6BB-9981F253B063}" destId="{BB5573A6-9B32-431A-BBE3-BCF398F11F9E}" srcOrd="0" destOrd="0" presId="urn:microsoft.com/office/officeart/2008/layout/VerticalCurvedList"/>
    <dgm:cxn modelId="{91C7F257-7D8C-4F46-97BA-9C39A3B386C2}" type="presOf" srcId="{CD999E4A-2DD7-4F20-9B78-A2E41E4BB4FA}" destId="{DDDF60F0-B2DA-4E45-A00A-216577F49C86}" srcOrd="0" destOrd="0" presId="urn:microsoft.com/office/officeart/2008/layout/VerticalCurvedList"/>
    <dgm:cxn modelId="{00227CC5-ECA7-4275-8B9A-EFEC8A61D80D}" type="presParOf" srcId="{DDDF60F0-B2DA-4E45-A00A-216577F49C86}" destId="{571ECF3E-34A9-4659-8FD7-A48171914BC6}" srcOrd="0" destOrd="0" presId="urn:microsoft.com/office/officeart/2008/layout/VerticalCurvedList"/>
    <dgm:cxn modelId="{8D6A3E24-A134-4A5E-9817-8C9C526DA272}" type="presParOf" srcId="{571ECF3E-34A9-4659-8FD7-A48171914BC6}" destId="{86359886-E053-48AF-A9D2-A6ADBFB5F1D8}" srcOrd="0" destOrd="0" presId="urn:microsoft.com/office/officeart/2008/layout/VerticalCurvedList"/>
    <dgm:cxn modelId="{1322C4F4-CA8B-43B1-86D3-9D845012FBEA}" type="presParOf" srcId="{86359886-E053-48AF-A9D2-A6ADBFB5F1D8}" destId="{D45BC4F5-00DC-4D44-BBD7-E9D05C67C985}" srcOrd="0" destOrd="0" presId="urn:microsoft.com/office/officeart/2008/layout/VerticalCurvedList"/>
    <dgm:cxn modelId="{145314B4-FD72-40E1-851D-D802949EC69B}" type="presParOf" srcId="{86359886-E053-48AF-A9D2-A6ADBFB5F1D8}" destId="{6A8C2549-D4A6-4E95-9B60-C45BB9F3A3B0}" srcOrd="1" destOrd="0" presId="urn:microsoft.com/office/officeart/2008/layout/VerticalCurvedList"/>
    <dgm:cxn modelId="{1DAC6248-3985-4B7B-9036-7739E75C7955}" type="presParOf" srcId="{86359886-E053-48AF-A9D2-A6ADBFB5F1D8}" destId="{6021C7C7-F450-42CC-A13F-C1E5D0A08C22}" srcOrd="2" destOrd="0" presId="urn:microsoft.com/office/officeart/2008/layout/VerticalCurvedList"/>
    <dgm:cxn modelId="{36D4D6DB-5039-4767-B867-2C9C38B846A5}" type="presParOf" srcId="{86359886-E053-48AF-A9D2-A6ADBFB5F1D8}" destId="{4A0C92D4-605D-4FB5-A887-D7A95969CE88}" srcOrd="3" destOrd="0" presId="urn:microsoft.com/office/officeart/2008/layout/VerticalCurvedList"/>
    <dgm:cxn modelId="{6929FA08-95C1-42FC-AA3C-925CE3AC92E2}" type="presParOf" srcId="{571ECF3E-34A9-4659-8FD7-A48171914BC6}" destId="{BB5573A6-9B32-431A-BBE3-BCF398F11F9E}" srcOrd="1" destOrd="0" presId="urn:microsoft.com/office/officeart/2008/layout/VerticalCurvedList"/>
    <dgm:cxn modelId="{0FB57F19-745B-4271-AF86-6A7F040C04E9}" type="presParOf" srcId="{571ECF3E-34A9-4659-8FD7-A48171914BC6}" destId="{102E498A-CC3F-496D-A483-8B18885577C1}" srcOrd="2" destOrd="0" presId="urn:microsoft.com/office/officeart/2008/layout/VerticalCurvedList"/>
    <dgm:cxn modelId="{0DCD8033-29B8-4B92-A4B6-94E6BB6B9A0F}" type="presParOf" srcId="{102E498A-CC3F-496D-A483-8B18885577C1}" destId="{34CD1116-4827-44ED-869D-02ECB9831038}" srcOrd="0" destOrd="0" presId="urn:microsoft.com/office/officeart/2008/layout/VerticalCurvedList"/>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D999E4A-2DD7-4F20-9B78-A2E41E4BB4FA}"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pl-PL"/>
        </a:p>
      </dgm:t>
    </dgm:pt>
    <dgm:pt modelId="{3994DF42-9376-47FE-8807-A0E6AD3F4C4D}">
      <dgm:prSet phldrT="[Tekst]" custT="1"/>
      <dgm:spPr>
        <a:solidFill>
          <a:srgbClr val="00B0F0"/>
        </a:solidFill>
      </dgm:spPr>
      <dgm:t>
        <a:bodyPr/>
        <a:lstStyle/>
        <a:p>
          <a:pPr algn="l"/>
          <a:r>
            <a:rPr lang="pl-PL" sz="1200">
              <a:latin typeface="Calibri Light" panose="020F0302020204030204" pitchFamily="34" charset="0"/>
            </a:rPr>
            <a:t>Cel strategiczny 3</a:t>
          </a:r>
        </a:p>
        <a:p>
          <a:pPr algn="l"/>
          <a:r>
            <a:rPr lang="pl-PL" sz="1200">
              <a:latin typeface="Calibri Light" panose="020F0302020204030204" pitchFamily="34" charset="0"/>
            </a:rPr>
            <a:t>Tworzenie warunków dla wzrostu jakości życia wszystkich mieszkańców, także tych zagrożonych różnymi wymiarami wykluczenia i marginalizacji</a:t>
          </a:r>
        </a:p>
      </dgm:t>
    </dgm:pt>
    <dgm:pt modelId="{E97D4160-28D7-4345-92D3-E33502BCD8EE}" type="parTrans" cxnId="{1CBE742F-4F2B-4E30-A12F-16AE555C386B}">
      <dgm:prSet/>
      <dgm:spPr/>
      <dgm:t>
        <a:bodyPr/>
        <a:lstStyle/>
        <a:p>
          <a:pPr algn="l"/>
          <a:endParaRPr lang="pl-PL">
            <a:latin typeface="Calibri Light" panose="020F0302020204030204" pitchFamily="34" charset="0"/>
          </a:endParaRPr>
        </a:p>
      </dgm:t>
    </dgm:pt>
    <dgm:pt modelId="{760CCB53-399F-4B05-992C-08DB25A472E8}" type="sibTrans" cxnId="{1CBE742F-4F2B-4E30-A12F-16AE555C386B}">
      <dgm:prSet/>
      <dgm:spPr>
        <a:noFill/>
        <a:ln>
          <a:noFill/>
        </a:ln>
      </dgm:spPr>
      <dgm:t>
        <a:bodyPr/>
        <a:lstStyle/>
        <a:p>
          <a:pPr algn="l"/>
          <a:endParaRPr lang="pl-PL">
            <a:latin typeface="Calibri Light" panose="020F0302020204030204" pitchFamily="34" charset="0"/>
          </a:endParaRPr>
        </a:p>
      </dgm:t>
    </dgm:pt>
    <dgm:pt modelId="{DDDF60F0-B2DA-4E45-A00A-216577F49C86}" type="pres">
      <dgm:prSet presAssocID="{CD999E4A-2DD7-4F20-9B78-A2E41E4BB4FA}" presName="Name0" presStyleCnt="0">
        <dgm:presLayoutVars>
          <dgm:chMax val="7"/>
          <dgm:chPref val="7"/>
          <dgm:dir/>
        </dgm:presLayoutVars>
      </dgm:prSet>
      <dgm:spPr/>
      <dgm:t>
        <a:bodyPr/>
        <a:lstStyle/>
        <a:p>
          <a:endParaRPr lang="pl-PL"/>
        </a:p>
      </dgm:t>
    </dgm:pt>
    <dgm:pt modelId="{571ECF3E-34A9-4659-8FD7-A48171914BC6}" type="pres">
      <dgm:prSet presAssocID="{CD999E4A-2DD7-4F20-9B78-A2E41E4BB4FA}" presName="Name1" presStyleCnt="0"/>
      <dgm:spPr/>
      <dgm:t>
        <a:bodyPr/>
        <a:lstStyle/>
        <a:p>
          <a:endParaRPr lang="pl-PL"/>
        </a:p>
      </dgm:t>
    </dgm:pt>
    <dgm:pt modelId="{86359886-E053-48AF-A9D2-A6ADBFB5F1D8}" type="pres">
      <dgm:prSet presAssocID="{CD999E4A-2DD7-4F20-9B78-A2E41E4BB4FA}" presName="cycle" presStyleCnt="0"/>
      <dgm:spPr/>
      <dgm:t>
        <a:bodyPr/>
        <a:lstStyle/>
        <a:p>
          <a:endParaRPr lang="pl-PL"/>
        </a:p>
      </dgm:t>
    </dgm:pt>
    <dgm:pt modelId="{D45BC4F5-00DC-4D44-BBD7-E9D05C67C985}" type="pres">
      <dgm:prSet presAssocID="{CD999E4A-2DD7-4F20-9B78-A2E41E4BB4FA}" presName="srcNode" presStyleLbl="node1" presStyleIdx="0" presStyleCnt="1"/>
      <dgm:spPr/>
      <dgm:t>
        <a:bodyPr/>
        <a:lstStyle/>
        <a:p>
          <a:endParaRPr lang="pl-PL"/>
        </a:p>
      </dgm:t>
    </dgm:pt>
    <dgm:pt modelId="{6A8C2549-D4A6-4E95-9B60-C45BB9F3A3B0}" type="pres">
      <dgm:prSet presAssocID="{CD999E4A-2DD7-4F20-9B78-A2E41E4BB4FA}" presName="conn" presStyleLbl="parChTrans1D2" presStyleIdx="0" presStyleCnt="1" custLinFactNeighborX="-1299"/>
      <dgm:spPr/>
      <dgm:t>
        <a:bodyPr/>
        <a:lstStyle/>
        <a:p>
          <a:endParaRPr lang="pl-PL"/>
        </a:p>
      </dgm:t>
    </dgm:pt>
    <dgm:pt modelId="{6021C7C7-F450-42CC-A13F-C1E5D0A08C22}" type="pres">
      <dgm:prSet presAssocID="{CD999E4A-2DD7-4F20-9B78-A2E41E4BB4FA}" presName="extraNode" presStyleLbl="node1" presStyleIdx="0" presStyleCnt="1"/>
      <dgm:spPr/>
      <dgm:t>
        <a:bodyPr/>
        <a:lstStyle/>
        <a:p>
          <a:endParaRPr lang="pl-PL"/>
        </a:p>
      </dgm:t>
    </dgm:pt>
    <dgm:pt modelId="{4A0C92D4-605D-4FB5-A887-D7A95969CE88}" type="pres">
      <dgm:prSet presAssocID="{CD999E4A-2DD7-4F20-9B78-A2E41E4BB4FA}" presName="dstNode" presStyleLbl="node1" presStyleIdx="0" presStyleCnt="1"/>
      <dgm:spPr/>
      <dgm:t>
        <a:bodyPr/>
        <a:lstStyle/>
        <a:p>
          <a:endParaRPr lang="pl-PL"/>
        </a:p>
      </dgm:t>
    </dgm:pt>
    <dgm:pt modelId="{9441F5E3-3F51-4307-B755-8377CA578EED}" type="pres">
      <dgm:prSet presAssocID="{3994DF42-9376-47FE-8807-A0E6AD3F4C4D}" presName="text_1" presStyleLbl="node1" presStyleIdx="0" presStyleCnt="1" custScaleX="101117">
        <dgm:presLayoutVars>
          <dgm:bulletEnabled val="1"/>
        </dgm:presLayoutVars>
      </dgm:prSet>
      <dgm:spPr/>
      <dgm:t>
        <a:bodyPr/>
        <a:lstStyle/>
        <a:p>
          <a:endParaRPr lang="pl-PL"/>
        </a:p>
      </dgm:t>
    </dgm:pt>
    <dgm:pt modelId="{D1084603-D433-4F13-9F4C-7C8E6E9475DA}" type="pres">
      <dgm:prSet presAssocID="{3994DF42-9376-47FE-8807-A0E6AD3F4C4D}" presName="accent_1" presStyleCnt="0"/>
      <dgm:spPr/>
    </dgm:pt>
    <dgm:pt modelId="{5EA89985-1B39-49CF-AD71-FFD9122A55EA}" type="pres">
      <dgm:prSet presAssocID="{3994DF42-9376-47FE-8807-A0E6AD3F4C4D}" presName="accentRepeatNode" presStyleLbl="solidFgAcc1" presStyleIdx="0" presStyleCnt="1"/>
      <dgm:spPr>
        <a:blipFill rotWithShape="0">
          <a:blip xmlns:r="http://schemas.openxmlformats.org/officeDocument/2006/relationships" r:embed="rId1">
            <a:duotone>
              <a:schemeClr val="accent1">
                <a:shade val="45000"/>
                <a:satMod val="135000"/>
              </a:schemeClr>
              <a:prstClr val="white"/>
            </a:duotone>
          </a:blip>
          <a:stretch>
            <a:fillRect/>
          </a:stretch>
        </a:blipFill>
        <a:ln>
          <a:solidFill>
            <a:srgbClr val="00B0F0"/>
          </a:solidFill>
        </a:ln>
      </dgm:spPr>
      <dgm:t>
        <a:bodyPr/>
        <a:lstStyle/>
        <a:p>
          <a:endParaRPr lang="pl-PL"/>
        </a:p>
      </dgm:t>
    </dgm:pt>
  </dgm:ptLst>
  <dgm:cxnLst>
    <dgm:cxn modelId="{761E7E30-7C0C-4C50-A1E6-915E8E94910D}" type="presOf" srcId="{3994DF42-9376-47FE-8807-A0E6AD3F4C4D}" destId="{9441F5E3-3F51-4307-B755-8377CA578EED}" srcOrd="0" destOrd="0" presId="urn:microsoft.com/office/officeart/2008/layout/VerticalCurvedList"/>
    <dgm:cxn modelId="{EDE57708-39F6-43A1-B126-38F7467BCA6E}" type="presOf" srcId="{760CCB53-399F-4B05-992C-08DB25A472E8}" destId="{6A8C2549-D4A6-4E95-9B60-C45BB9F3A3B0}" srcOrd="0" destOrd="0" presId="urn:microsoft.com/office/officeart/2008/layout/VerticalCurvedList"/>
    <dgm:cxn modelId="{1CBE742F-4F2B-4E30-A12F-16AE555C386B}" srcId="{CD999E4A-2DD7-4F20-9B78-A2E41E4BB4FA}" destId="{3994DF42-9376-47FE-8807-A0E6AD3F4C4D}" srcOrd="0" destOrd="0" parTransId="{E97D4160-28D7-4345-92D3-E33502BCD8EE}" sibTransId="{760CCB53-399F-4B05-992C-08DB25A472E8}"/>
    <dgm:cxn modelId="{0D189A19-E32C-4FAA-8C6A-EAA8A3391B8A}" type="presOf" srcId="{CD999E4A-2DD7-4F20-9B78-A2E41E4BB4FA}" destId="{DDDF60F0-B2DA-4E45-A00A-216577F49C86}" srcOrd="0" destOrd="0" presId="urn:microsoft.com/office/officeart/2008/layout/VerticalCurvedList"/>
    <dgm:cxn modelId="{9182EA20-4A9F-423C-804C-3904C497E9E2}" type="presParOf" srcId="{DDDF60F0-B2DA-4E45-A00A-216577F49C86}" destId="{571ECF3E-34A9-4659-8FD7-A48171914BC6}" srcOrd="0" destOrd="0" presId="urn:microsoft.com/office/officeart/2008/layout/VerticalCurvedList"/>
    <dgm:cxn modelId="{10381661-E52F-4420-AE9C-897F396AE6D6}" type="presParOf" srcId="{571ECF3E-34A9-4659-8FD7-A48171914BC6}" destId="{86359886-E053-48AF-A9D2-A6ADBFB5F1D8}" srcOrd="0" destOrd="0" presId="urn:microsoft.com/office/officeart/2008/layout/VerticalCurvedList"/>
    <dgm:cxn modelId="{6EEE1416-77A4-4547-8658-D57848A1F468}" type="presParOf" srcId="{86359886-E053-48AF-A9D2-A6ADBFB5F1D8}" destId="{D45BC4F5-00DC-4D44-BBD7-E9D05C67C985}" srcOrd="0" destOrd="0" presId="urn:microsoft.com/office/officeart/2008/layout/VerticalCurvedList"/>
    <dgm:cxn modelId="{F42228B1-5C1D-4189-B3D6-BC0F07F3C3DD}" type="presParOf" srcId="{86359886-E053-48AF-A9D2-A6ADBFB5F1D8}" destId="{6A8C2549-D4A6-4E95-9B60-C45BB9F3A3B0}" srcOrd="1" destOrd="0" presId="urn:microsoft.com/office/officeart/2008/layout/VerticalCurvedList"/>
    <dgm:cxn modelId="{42002708-944A-4639-8026-2E84B0C0F44D}" type="presParOf" srcId="{86359886-E053-48AF-A9D2-A6ADBFB5F1D8}" destId="{6021C7C7-F450-42CC-A13F-C1E5D0A08C22}" srcOrd="2" destOrd="0" presId="urn:microsoft.com/office/officeart/2008/layout/VerticalCurvedList"/>
    <dgm:cxn modelId="{9D219354-08D5-4138-8520-20BEE1FEA471}" type="presParOf" srcId="{86359886-E053-48AF-A9D2-A6ADBFB5F1D8}" destId="{4A0C92D4-605D-4FB5-A887-D7A95969CE88}" srcOrd="3" destOrd="0" presId="urn:microsoft.com/office/officeart/2008/layout/VerticalCurvedList"/>
    <dgm:cxn modelId="{0877578C-6784-4EC2-8885-4672892EB283}" type="presParOf" srcId="{571ECF3E-34A9-4659-8FD7-A48171914BC6}" destId="{9441F5E3-3F51-4307-B755-8377CA578EED}" srcOrd="1" destOrd="0" presId="urn:microsoft.com/office/officeart/2008/layout/VerticalCurvedList"/>
    <dgm:cxn modelId="{7899D346-2727-4BBD-8BA3-468C5959B0EB}" type="presParOf" srcId="{571ECF3E-34A9-4659-8FD7-A48171914BC6}" destId="{D1084603-D433-4F13-9F4C-7C8E6E9475DA}" srcOrd="2" destOrd="0" presId="urn:microsoft.com/office/officeart/2008/layout/VerticalCurvedList"/>
    <dgm:cxn modelId="{B1F69872-BF43-4077-9D78-D4FA9AD4CDFF}" type="presParOf" srcId="{D1084603-D433-4F13-9F4C-7C8E6E9475DA}" destId="{5EA89985-1B39-49CF-AD71-FFD9122A55EA}" srcOrd="0" destOrd="0" presId="urn:microsoft.com/office/officeart/2008/layout/VerticalCurvedList"/>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4CC606F-24B9-40B8-A6BB-A52BAFCD03F6}" type="doc">
      <dgm:prSet loTypeId="urn:microsoft.com/office/officeart/2005/8/layout/bProcess3" loCatId="process" qsTypeId="urn:microsoft.com/office/officeart/2005/8/quickstyle/simple1" qsCatId="simple" csTypeId="urn:microsoft.com/office/officeart/2005/8/colors/colorful3" csCatId="colorful" phldr="1"/>
      <dgm:spPr/>
      <dgm:t>
        <a:bodyPr/>
        <a:lstStyle/>
        <a:p>
          <a:endParaRPr lang="pl-PL"/>
        </a:p>
      </dgm:t>
    </dgm:pt>
    <dgm:pt modelId="{74917597-3E38-436D-97F1-8ED1694403A7}">
      <dgm:prSet phldrT="[Tekst]" custT="1"/>
      <dgm:spPr>
        <a:solidFill>
          <a:schemeClr val="accent2">
            <a:lumMod val="75000"/>
          </a:schemeClr>
        </a:solidFill>
      </dgm:spPr>
      <dgm:t>
        <a:bodyPr/>
        <a:lstStyle/>
        <a:p>
          <a:r>
            <a:rPr lang="pl-PL" sz="1400">
              <a:latin typeface="Calibri Light" panose="020F0302020204030204" pitchFamily="34" charset="0"/>
            </a:rPr>
            <a:t>Formułowanie Strategii</a:t>
          </a:r>
        </a:p>
      </dgm:t>
    </dgm:pt>
    <dgm:pt modelId="{51B42963-780D-4A1A-A6D0-AC6AFC360879}" type="parTrans" cxnId="{060285E2-C128-498B-BBDB-9A2AF12566D7}">
      <dgm:prSet/>
      <dgm:spPr/>
      <dgm:t>
        <a:bodyPr/>
        <a:lstStyle/>
        <a:p>
          <a:endParaRPr lang="pl-PL" sz="1400">
            <a:latin typeface="Calibri Light" panose="020F0302020204030204" pitchFamily="34" charset="0"/>
          </a:endParaRPr>
        </a:p>
      </dgm:t>
    </dgm:pt>
    <dgm:pt modelId="{B9751669-2FB3-4F5E-BC26-9B1E6997578C}" type="sibTrans" cxnId="{060285E2-C128-498B-BBDB-9A2AF12566D7}">
      <dgm:prSet custT="1">
        <dgm:style>
          <a:lnRef idx="3">
            <a:schemeClr val="accent4"/>
          </a:lnRef>
          <a:fillRef idx="0">
            <a:schemeClr val="accent4"/>
          </a:fillRef>
          <a:effectRef idx="2">
            <a:schemeClr val="accent4"/>
          </a:effectRef>
          <a:fontRef idx="minor">
            <a:schemeClr val="tx1"/>
          </a:fontRef>
        </dgm:style>
      </dgm:prSet>
      <dgm:spPr/>
      <dgm:t>
        <a:bodyPr/>
        <a:lstStyle/>
        <a:p>
          <a:endParaRPr lang="pl-PL" sz="1400">
            <a:latin typeface="Calibri Light" panose="020F0302020204030204" pitchFamily="34" charset="0"/>
          </a:endParaRPr>
        </a:p>
      </dgm:t>
    </dgm:pt>
    <dgm:pt modelId="{270D1E63-72B7-450A-908A-124DC53FD47C}">
      <dgm:prSet phldrT="[Tekst]" custT="1"/>
      <dgm:spPr>
        <a:solidFill>
          <a:schemeClr val="accent1">
            <a:lumMod val="75000"/>
          </a:schemeClr>
        </a:solidFill>
      </dgm:spPr>
      <dgm:t>
        <a:bodyPr/>
        <a:lstStyle/>
        <a:p>
          <a:r>
            <a:rPr lang="pl-PL" sz="1400">
              <a:latin typeface="Calibri Light" panose="020F0302020204030204" pitchFamily="34" charset="0"/>
            </a:rPr>
            <a:t>Wdrażanie Strategii</a:t>
          </a:r>
        </a:p>
      </dgm:t>
    </dgm:pt>
    <dgm:pt modelId="{EF6DE0A0-4715-447E-AD6C-0C7E83AD6F51}" type="parTrans" cxnId="{1EFEA98B-D7E3-4838-8AC0-9001CE03354D}">
      <dgm:prSet/>
      <dgm:spPr/>
      <dgm:t>
        <a:bodyPr/>
        <a:lstStyle/>
        <a:p>
          <a:endParaRPr lang="pl-PL" sz="1400">
            <a:latin typeface="Calibri Light" panose="020F0302020204030204" pitchFamily="34" charset="0"/>
          </a:endParaRPr>
        </a:p>
      </dgm:t>
    </dgm:pt>
    <dgm:pt modelId="{49074E07-A9E9-42DB-BB5F-5A57FE2221E2}" type="sibTrans" cxnId="{1EFEA98B-D7E3-4838-8AC0-9001CE03354D}">
      <dgm:prSet custT="1">
        <dgm:style>
          <a:lnRef idx="3">
            <a:schemeClr val="accent4"/>
          </a:lnRef>
          <a:fillRef idx="0">
            <a:schemeClr val="accent4"/>
          </a:fillRef>
          <a:effectRef idx="2">
            <a:schemeClr val="accent4"/>
          </a:effectRef>
          <a:fontRef idx="minor">
            <a:schemeClr val="tx1"/>
          </a:fontRef>
        </dgm:style>
      </dgm:prSet>
      <dgm:spPr/>
      <dgm:t>
        <a:bodyPr/>
        <a:lstStyle/>
        <a:p>
          <a:endParaRPr lang="pl-PL" sz="1400">
            <a:latin typeface="Calibri Light" panose="020F0302020204030204" pitchFamily="34" charset="0"/>
          </a:endParaRPr>
        </a:p>
      </dgm:t>
    </dgm:pt>
    <dgm:pt modelId="{13535802-CA91-4115-BB9A-54B48629F9F6}">
      <dgm:prSet phldrT="[Tekst]" custT="1"/>
      <dgm:spPr/>
      <dgm:t>
        <a:bodyPr/>
        <a:lstStyle/>
        <a:p>
          <a:r>
            <a:rPr lang="pl-PL" sz="1400">
              <a:latin typeface="Calibri Light" panose="020F0302020204030204" pitchFamily="34" charset="0"/>
            </a:rPr>
            <a:t>Monitorowanie i ewaluacja</a:t>
          </a:r>
        </a:p>
      </dgm:t>
    </dgm:pt>
    <dgm:pt modelId="{7EA49E5C-4326-465E-8D6B-FE29127C84C9}" type="parTrans" cxnId="{C306A18C-E8FB-451C-A548-541DB3A7CFE8}">
      <dgm:prSet/>
      <dgm:spPr/>
      <dgm:t>
        <a:bodyPr/>
        <a:lstStyle/>
        <a:p>
          <a:endParaRPr lang="pl-PL" sz="1400">
            <a:latin typeface="Calibri Light" panose="020F0302020204030204" pitchFamily="34" charset="0"/>
          </a:endParaRPr>
        </a:p>
      </dgm:t>
    </dgm:pt>
    <dgm:pt modelId="{78496D90-0130-4C3E-92E2-17E0F3990D19}" type="sibTrans" cxnId="{C306A18C-E8FB-451C-A548-541DB3A7CFE8}">
      <dgm:prSet/>
      <dgm:spPr/>
      <dgm:t>
        <a:bodyPr/>
        <a:lstStyle/>
        <a:p>
          <a:endParaRPr lang="pl-PL" sz="1400">
            <a:latin typeface="Calibri Light" panose="020F0302020204030204" pitchFamily="34" charset="0"/>
          </a:endParaRPr>
        </a:p>
      </dgm:t>
    </dgm:pt>
    <dgm:pt modelId="{C604115B-7279-4CB9-A6AC-569EA0E75095}" type="pres">
      <dgm:prSet presAssocID="{F4CC606F-24B9-40B8-A6BB-A52BAFCD03F6}" presName="Name0" presStyleCnt="0">
        <dgm:presLayoutVars>
          <dgm:dir/>
          <dgm:resizeHandles val="exact"/>
        </dgm:presLayoutVars>
      </dgm:prSet>
      <dgm:spPr/>
      <dgm:t>
        <a:bodyPr/>
        <a:lstStyle/>
        <a:p>
          <a:endParaRPr lang="pl-PL"/>
        </a:p>
      </dgm:t>
    </dgm:pt>
    <dgm:pt modelId="{9059C08F-769D-4C75-8A5E-6A999D9DC087}" type="pres">
      <dgm:prSet presAssocID="{74917597-3E38-436D-97F1-8ED1694403A7}" presName="node" presStyleLbl="node1" presStyleIdx="0" presStyleCnt="3" custLinFactNeighborY="-2748">
        <dgm:presLayoutVars>
          <dgm:bulletEnabled val="1"/>
        </dgm:presLayoutVars>
      </dgm:prSet>
      <dgm:spPr/>
      <dgm:t>
        <a:bodyPr/>
        <a:lstStyle/>
        <a:p>
          <a:endParaRPr lang="pl-PL"/>
        </a:p>
      </dgm:t>
    </dgm:pt>
    <dgm:pt modelId="{C6B1221A-FE5D-4D3F-8D0A-C1AF73218188}" type="pres">
      <dgm:prSet presAssocID="{B9751669-2FB3-4F5E-BC26-9B1E6997578C}" presName="sibTrans" presStyleLbl="sibTrans1D1" presStyleIdx="0" presStyleCnt="2"/>
      <dgm:spPr/>
      <dgm:t>
        <a:bodyPr/>
        <a:lstStyle/>
        <a:p>
          <a:endParaRPr lang="pl-PL"/>
        </a:p>
      </dgm:t>
    </dgm:pt>
    <dgm:pt modelId="{E911307E-2DC5-4119-8AEB-249B5152776C}" type="pres">
      <dgm:prSet presAssocID="{B9751669-2FB3-4F5E-BC26-9B1E6997578C}" presName="connectorText" presStyleLbl="sibTrans1D1" presStyleIdx="0" presStyleCnt="2"/>
      <dgm:spPr/>
      <dgm:t>
        <a:bodyPr/>
        <a:lstStyle/>
        <a:p>
          <a:endParaRPr lang="pl-PL"/>
        </a:p>
      </dgm:t>
    </dgm:pt>
    <dgm:pt modelId="{266DD8D4-6663-4F29-9491-86F5C093A117}" type="pres">
      <dgm:prSet presAssocID="{270D1E63-72B7-450A-908A-124DC53FD47C}" presName="node" presStyleLbl="node1" presStyleIdx="1" presStyleCnt="3" custScaleX="135247" custLinFactNeighborY="-2748">
        <dgm:presLayoutVars>
          <dgm:bulletEnabled val="1"/>
        </dgm:presLayoutVars>
      </dgm:prSet>
      <dgm:spPr/>
      <dgm:t>
        <a:bodyPr/>
        <a:lstStyle/>
        <a:p>
          <a:endParaRPr lang="pl-PL"/>
        </a:p>
      </dgm:t>
    </dgm:pt>
    <dgm:pt modelId="{6FF04F0E-CAF9-4E45-A299-0E549F589BCE}" type="pres">
      <dgm:prSet presAssocID="{49074E07-A9E9-42DB-BB5F-5A57FE2221E2}" presName="sibTrans" presStyleLbl="sibTrans1D1" presStyleIdx="1" presStyleCnt="2"/>
      <dgm:spPr/>
      <dgm:t>
        <a:bodyPr/>
        <a:lstStyle/>
        <a:p>
          <a:endParaRPr lang="pl-PL"/>
        </a:p>
      </dgm:t>
    </dgm:pt>
    <dgm:pt modelId="{7F9C23C3-4A61-4CDA-A399-C313CFEEC40A}" type="pres">
      <dgm:prSet presAssocID="{49074E07-A9E9-42DB-BB5F-5A57FE2221E2}" presName="connectorText" presStyleLbl="sibTrans1D1" presStyleIdx="1" presStyleCnt="2"/>
      <dgm:spPr/>
      <dgm:t>
        <a:bodyPr/>
        <a:lstStyle/>
        <a:p>
          <a:endParaRPr lang="pl-PL"/>
        </a:p>
      </dgm:t>
    </dgm:pt>
    <dgm:pt modelId="{E6170570-055A-4094-B33D-43A5342FCE1E}" type="pres">
      <dgm:prSet presAssocID="{13535802-CA91-4115-BB9A-54B48629F9F6}" presName="node" presStyleLbl="node1" presStyleIdx="2" presStyleCnt="3" custScaleX="258260" custLinFactNeighborX="-1247">
        <dgm:presLayoutVars>
          <dgm:bulletEnabled val="1"/>
        </dgm:presLayoutVars>
      </dgm:prSet>
      <dgm:spPr/>
      <dgm:t>
        <a:bodyPr/>
        <a:lstStyle/>
        <a:p>
          <a:endParaRPr lang="pl-PL"/>
        </a:p>
      </dgm:t>
    </dgm:pt>
  </dgm:ptLst>
  <dgm:cxnLst>
    <dgm:cxn modelId="{C57B52F4-86E2-4BF4-B2FA-802C49DDE832}" type="presOf" srcId="{49074E07-A9E9-42DB-BB5F-5A57FE2221E2}" destId="{6FF04F0E-CAF9-4E45-A299-0E549F589BCE}" srcOrd="0" destOrd="0" presId="urn:microsoft.com/office/officeart/2005/8/layout/bProcess3"/>
    <dgm:cxn modelId="{1EFEA98B-D7E3-4838-8AC0-9001CE03354D}" srcId="{F4CC606F-24B9-40B8-A6BB-A52BAFCD03F6}" destId="{270D1E63-72B7-450A-908A-124DC53FD47C}" srcOrd="1" destOrd="0" parTransId="{EF6DE0A0-4715-447E-AD6C-0C7E83AD6F51}" sibTransId="{49074E07-A9E9-42DB-BB5F-5A57FE2221E2}"/>
    <dgm:cxn modelId="{193687E6-A5BA-476E-9428-C91F7E15149A}" type="presOf" srcId="{B9751669-2FB3-4F5E-BC26-9B1E6997578C}" destId="{C6B1221A-FE5D-4D3F-8D0A-C1AF73218188}" srcOrd="0" destOrd="0" presId="urn:microsoft.com/office/officeart/2005/8/layout/bProcess3"/>
    <dgm:cxn modelId="{5FE9AE59-16C7-4042-9425-C4366BED6DC9}" type="presOf" srcId="{74917597-3E38-436D-97F1-8ED1694403A7}" destId="{9059C08F-769D-4C75-8A5E-6A999D9DC087}" srcOrd="0" destOrd="0" presId="urn:microsoft.com/office/officeart/2005/8/layout/bProcess3"/>
    <dgm:cxn modelId="{B7008319-E41F-4705-8260-04202951F548}" type="presOf" srcId="{49074E07-A9E9-42DB-BB5F-5A57FE2221E2}" destId="{7F9C23C3-4A61-4CDA-A399-C313CFEEC40A}" srcOrd="1" destOrd="0" presId="urn:microsoft.com/office/officeart/2005/8/layout/bProcess3"/>
    <dgm:cxn modelId="{0D33E8F9-FCA9-4588-9394-3DA52E03A29A}" type="presOf" srcId="{13535802-CA91-4115-BB9A-54B48629F9F6}" destId="{E6170570-055A-4094-B33D-43A5342FCE1E}" srcOrd="0" destOrd="0" presId="urn:microsoft.com/office/officeart/2005/8/layout/bProcess3"/>
    <dgm:cxn modelId="{C306A18C-E8FB-451C-A548-541DB3A7CFE8}" srcId="{F4CC606F-24B9-40B8-A6BB-A52BAFCD03F6}" destId="{13535802-CA91-4115-BB9A-54B48629F9F6}" srcOrd="2" destOrd="0" parTransId="{7EA49E5C-4326-465E-8D6B-FE29127C84C9}" sibTransId="{78496D90-0130-4C3E-92E2-17E0F3990D19}"/>
    <dgm:cxn modelId="{060285E2-C128-498B-BBDB-9A2AF12566D7}" srcId="{F4CC606F-24B9-40B8-A6BB-A52BAFCD03F6}" destId="{74917597-3E38-436D-97F1-8ED1694403A7}" srcOrd="0" destOrd="0" parTransId="{51B42963-780D-4A1A-A6D0-AC6AFC360879}" sibTransId="{B9751669-2FB3-4F5E-BC26-9B1E6997578C}"/>
    <dgm:cxn modelId="{DD3AD8DC-3220-4669-BCC1-0FC448644C36}" type="presOf" srcId="{B9751669-2FB3-4F5E-BC26-9B1E6997578C}" destId="{E911307E-2DC5-4119-8AEB-249B5152776C}" srcOrd="1" destOrd="0" presId="urn:microsoft.com/office/officeart/2005/8/layout/bProcess3"/>
    <dgm:cxn modelId="{64A281D8-7234-4C3D-B014-97C2B1168651}" type="presOf" srcId="{F4CC606F-24B9-40B8-A6BB-A52BAFCD03F6}" destId="{C604115B-7279-4CB9-A6AC-569EA0E75095}" srcOrd="0" destOrd="0" presId="urn:microsoft.com/office/officeart/2005/8/layout/bProcess3"/>
    <dgm:cxn modelId="{2B4F8FFF-750C-41C4-BCD5-7CA940FD7B53}" type="presOf" srcId="{270D1E63-72B7-450A-908A-124DC53FD47C}" destId="{266DD8D4-6663-4F29-9491-86F5C093A117}" srcOrd="0" destOrd="0" presId="urn:microsoft.com/office/officeart/2005/8/layout/bProcess3"/>
    <dgm:cxn modelId="{6DF04634-0128-49DF-BDF0-AB85DEBB93C4}" type="presParOf" srcId="{C604115B-7279-4CB9-A6AC-569EA0E75095}" destId="{9059C08F-769D-4C75-8A5E-6A999D9DC087}" srcOrd="0" destOrd="0" presId="urn:microsoft.com/office/officeart/2005/8/layout/bProcess3"/>
    <dgm:cxn modelId="{73355122-44F5-4866-814D-0D2DEF13F7AE}" type="presParOf" srcId="{C604115B-7279-4CB9-A6AC-569EA0E75095}" destId="{C6B1221A-FE5D-4D3F-8D0A-C1AF73218188}" srcOrd="1" destOrd="0" presId="urn:microsoft.com/office/officeart/2005/8/layout/bProcess3"/>
    <dgm:cxn modelId="{CD789F23-1B88-4AB5-9CB8-F8E93245C482}" type="presParOf" srcId="{C6B1221A-FE5D-4D3F-8D0A-C1AF73218188}" destId="{E911307E-2DC5-4119-8AEB-249B5152776C}" srcOrd="0" destOrd="0" presId="urn:microsoft.com/office/officeart/2005/8/layout/bProcess3"/>
    <dgm:cxn modelId="{D5FC2FCB-04AA-49A5-A559-FDB8B1B2266E}" type="presParOf" srcId="{C604115B-7279-4CB9-A6AC-569EA0E75095}" destId="{266DD8D4-6663-4F29-9491-86F5C093A117}" srcOrd="2" destOrd="0" presId="urn:microsoft.com/office/officeart/2005/8/layout/bProcess3"/>
    <dgm:cxn modelId="{033C4264-FC63-48B3-BD7C-4DAC595F7793}" type="presParOf" srcId="{C604115B-7279-4CB9-A6AC-569EA0E75095}" destId="{6FF04F0E-CAF9-4E45-A299-0E549F589BCE}" srcOrd="3" destOrd="0" presId="urn:microsoft.com/office/officeart/2005/8/layout/bProcess3"/>
    <dgm:cxn modelId="{7D482EE9-1C00-4AEC-9E0C-C72FDBBA448D}" type="presParOf" srcId="{6FF04F0E-CAF9-4E45-A299-0E549F589BCE}" destId="{7F9C23C3-4A61-4CDA-A399-C313CFEEC40A}" srcOrd="0" destOrd="0" presId="urn:microsoft.com/office/officeart/2005/8/layout/bProcess3"/>
    <dgm:cxn modelId="{290A26D5-627F-4BA9-8302-3AB0D7F285E7}" type="presParOf" srcId="{C604115B-7279-4CB9-A6AC-569EA0E75095}" destId="{E6170570-055A-4094-B33D-43A5342FCE1E}" srcOrd="4" destOrd="0" presId="urn:microsoft.com/office/officeart/2005/8/layout/bProcess3"/>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8C2549-D4A6-4E95-9B60-C45BB9F3A3B0}">
      <dsp:nvSpPr>
        <dsp:cNvPr id="0" name=""/>
        <dsp:cNvSpPr/>
      </dsp:nvSpPr>
      <dsp:spPr>
        <a:xfrm>
          <a:off x="-4329830" y="-660829"/>
          <a:ext cx="5132293" cy="5132293"/>
        </a:xfrm>
        <a:prstGeom prst="blockArc">
          <a:avLst>
            <a:gd name="adj1" fmla="val 18900000"/>
            <a:gd name="adj2" fmla="val 2700000"/>
            <a:gd name="adj3" fmla="val 421"/>
          </a:avLst>
        </a:prstGeom>
        <a:solidFill>
          <a:schemeClr val="bg2"/>
        </a:solidFill>
        <a:ln w="12700" cap="flat" cmpd="sng" algn="ctr">
          <a:solidFill>
            <a:schemeClr val="bg2"/>
          </a:solidFill>
          <a:prstDash val="solid"/>
          <a:miter lim="800000"/>
        </a:ln>
        <a:effectLst/>
      </dsp:spPr>
      <dsp:style>
        <a:lnRef idx="2">
          <a:scrgbClr r="0" g="0" b="0"/>
        </a:lnRef>
        <a:fillRef idx="0">
          <a:scrgbClr r="0" g="0" b="0"/>
        </a:fillRef>
        <a:effectRef idx="0">
          <a:scrgbClr r="0" g="0" b="0"/>
        </a:effectRef>
        <a:fontRef idx="minor"/>
      </dsp:style>
    </dsp:sp>
    <dsp:sp modelId="{D7024F58-313F-4429-871E-272B364DE689}">
      <dsp:nvSpPr>
        <dsp:cNvPr id="0" name=""/>
        <dsp:cNvSpPr/>
      </dsp:nvSpPr>
      <dsp:spPr>
        <a:xfrm>
          <a:off x="515047" y="381063"/>
          <a:ext cx="5399977" cy="762127"/>
        </a:xfrm>
        <a:prstGeom prst="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4938" tIns="30480" rIns="30480" bIns="30480" numCol="1" spcCol="1270" anchor="ctr" anchorCtr="0">
          <a:noAutofit/>
        </a:bodyPr>
        <a:lstStyle/>
        <a:p>
          <a:pPr lvl="0" algn="l" defTabSz="533400">
            <a:lnSpc>
              <a:spcPct val="90000"/>
            </a:lnSpc>
            <a:spcBef>
              <a:spcPct val="0"/>
            </a:spcBef>
            <a:spcAft>
              <a:spcPct val="35000"/>
            </a:spcAft>
          </a:pPr>
          <a:r>
            <a:rPr lang="pl-PL" sz="1200" kern="1200">
              <a:latin typeface="Calibri Light" panose="020F0302020204030204" pitchFamily="34" charset="0"/>
            </a:rPr>
            <a:t>Cel strategiczny 1</a:t>
          </a:r>
        </a:p>
        <a:p>
          <a:pPr lvl="0" algn="l" defTabSz="533400">
            <a:lnSpc>
              <a:spcPct val="90000"/>
            </a:lnSpc>
            <a:spcBef>
              <a:spcPct val="0"/>
            </a:spcBef>
            <a:spcAft>
              <a:spcPct val="35000"/>
            </a:spcAft>
          </a:pPr>
          <a:r>
            <a:rPr lang="pl-PL" sz="1200" kern="1200">
              <a:latin typeface="Calibri Light" panose="020F0302020204030204" pitchFamily="34" charset="0"/>
            </a:rPr>
            <a:t>Stymulowanie wzrostu gospodarczego w oparciu o atrakcyjność inwestycyjną </a:t>
          </a:r>
          <a:br>
            <a:rPr lang="pl-PL" sz="1200" kern="1200">
              <a:latin typeface="Calibri Light" panose="020F0302020204030204" pitchFamily="34" charset="0"/>
            </a:rPr>
          </a:br>
          <a:r>
            <a:rPr lang="pl-PL" sz="1200" kern="1200">
              <a:latin typeface="Calibri Light" panose="020F0302020204030204" pitchFamily="34" charset="0"/>
            </a:rPr>
            <a:t>oraz branże wykorzystujące dynamikę zmian społecznych</a:t>
          </a:r>
        </a:p>
      </dsp:txBody>
      <dsp:txXfrm>
        <a:off x="515047" y="381063"/>
        <a:ext cx="5399977" cy="762127"/>
      </dsp:txXfrm>
    </dsp:sp>
    <dsp:sp modelId="{F8B8A8CE-04C8-4DF9-AB77-1C2A367B1CFE}">
      <dsp:nvSpPr>
        <dsp:cNvPr id="0" name=""/>
        <dsp:cNvSpPr/>
      </dsp:nvSpPr>
      <dsp:spPr>
        <a:xfrm>
          <a:off x="31841" y="285797"/>
          <a:ext cx="952658" cy="952658"/>
        </a:xfrm>
        <a:prstGeom prst="ellipse">
          <a:avLst/>
        </a:prstGeom>
        <a:blipFill dpi="0" rotWithShape="1">
          <a:blip xmlns:r="http://schemas.openxmlformats.org/officeDocument/2006/relationships" r:embed="rId1">
            <a:duotone>
              <a:schemeClr val="accent3">
                <a:shade val="45000"/>
                <a:satMod val="135000"/>
              </a:schemeClr>
              <a:prstClr val="white"/>
            </a:duotone>
          </a:blip>
          <a:srcRect/>
          <a:stretch>
            <a:fillRect/>
          </a:stretch>
        </a:blip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dsp:style>
    </dsp:sp>
    <dsp:sp modelId="{008C0935-075A-4187-9419-2E5B5856EF49}">
      <dsp:nvSpPr>
        <dsp:cNvPr id="0" name=""/>
        <dsp:cNvSpPr/>
      </dsp:nvSpPr>
      <dsp:spPr>
        <a:xfrm>
          <a:off x="769946" y="1524254"/>
          <a:ext cx="5145078" cy="762127"/>
        </a:xfrm>
        <a:prstGeom prst="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4938" tIns="30480" rIns="30480" bIns="30480" numCol="1" spcCol="1270" anchor="ctr" anchorCtr="0">
          <a:noAutofit/>
        </a:bodyPr>
        <a:lstStyle/>
        <a:p>
          <a:pPr lvl="0" algn="l" defTabSz="533400">
            <a:lnSpc>
              <a:spcPct val="90000"/>
            </a:lnSpc>
            <a:spcBef>
              <a:spcPct val="0"/>
            </a:spcBef>
            <a:spcAft>
              <a:spcPct val="35000"/>
            </a:spcAft>
          </a:pPr>
          <a:r>
            <a:rPr lang="pl-PL" sz="1200" kern="1200">
              <a:latin typeface="Calibri Light" panose="020F0302020204030204" pitchFamily="34" charset="0"/>
            </a:rPr>
            <a:t>Cel strategiczny 2</a:t>
          </a:r>
        </a:p>
        <a:p>
          <a:pPr lvl="0" algn="l" defTabSz="533400">
            <a:lnSpc>
              <a:spcPct val="90000"/>
            </a:lnSpc>
            <a:spcBef>
              <a:spcPct val="0"/>
            </a:spcBef>
            <a:spcAft>
              <a:spcPct val="35000"/>
            </a:spcAft>
          </a:pPr>
          <a:r>
            <a:rPr lang="pl-PL" sz="1200" kern="1200">
              <a:latin typeface="Calibri Light" panose="020F0302020204030204" pitchFamily="34" charset="0"/>
            </a:rPr>
            <a:t>Budowa przyjaznej przestrzeni miejskiej oraz nowoczesnej infrastruktury społecznej przy wykorzystaniu potencjału poprzemysłowego miasta</a:t>
          </a:r>
        </a:p>
      </dsp:txBody>
      <dsp:txXfrm>
        <a:off x="769946" y="1524254"/>
        <a:ext cx="5145078" cy="762127"/>
      </dsp:txXfrm>
    </dsp:sp>
    <dsp:sp modelId="{34CD1116-4827-44ED-869D-02ECB9831038}">
      <dsp:nvSpPr>
        <dsp:cNvPr id="0" name=""/>
        <dsp:cNvSpPr/>
      </dsp:nvSpPr>
      <dsp:spPr>
        <a:xfrm>
          <a:off x="300748" y="1404609"/>
          <a:ext cx="952658" cy="952658"/>
        </a:xfrm>
        <a:prstGeom prst="ellipse">
          <a:avLst/>
        </a:prstGeom>
        <a:blipFill rotWithShape="0">
          <a:blip xmlns:r="http://schemas.openxmlformats.org/officeDocument/2006/relationships" r:embed="rId2">
            <a:duotone>
              <a:schemeClr val="accent6">
                <a:shade val="45000"/>
                <a:satMod val="135000"/>
              </a:schemeClr>
              <a:prstClr val="white"/>
            </a:duotone>
          </a:blip>
          <a:stretch>
            <a:fillRect/>
          </a:stretch>
        </a:blip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dsp:style>
    </dsp:sp>
    <dsp:sp modelId="{EE35A9DF-CEC1-460C-8B40-CB1CCDB01B45}">
      <dsp:nvSpPr>
        <dsp:cNvPr id="0" name=""/>
        <dsp:cNvSpPr/>
      </dsp:nvSpPr>
      <dsp:spPr>
        <a:xfrm>
          <a:off x="515047" y="2667444"/>
          <a:ext cx="5399977" cy="762127"/>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4938" tIns="30480" rIns="30480" bIns="30480" numCol="1" spcCol="1270" anchor="ctr" anchorCtr="0">
          <a:noAutofit/>
        </a:bodyPr>
        <a:lstStyle/>
        <a:p>
          <a:pPr lvl="0" algn="l" defTabSz="533400">
            <a:lnSpc>
              <a:spcPct val="90000"/>
            </a:lnSpc>
            <a:spcBef>
              <a:spcPct val="0"/>
            </a:spcBef>
            <a:spcAft>
              <a:spcPct val="35000"/>
            </a:spcAft>
          </a:pPr>
          <a:r>
            <a:rPr lang="pl-PL" sz="1200" kern="1200">
              <a:latin typeface="Calibri Light" panose="020F0302020204030204" pitchFamily="34" charset="0"/>
            </a:rPr>
            <a:t>Cel strategiczny 3</a:t>
          </a:r>
        </a:p>
        <a:p>
          <a:pPr lvl="0" algn="l" defTabSz="533400">
            <a:lnSpc>
              <a:spcPct val="90000"/>
            </a:lnSpc>
            <a:spcBef>
              <a:spcPct val="0"/>
            </a:spcBef>
            <a:spcAft>
              <a:spcPct val="35000"/>
            </a:spcAft>
          </a:pPr>
          <a:r>
            <a:rPr lang="pl-PL" sz="1200" kern="1200">
              <a:latin typeface="Calibri Light" panose="020F0302020204030204" pitchFamily="34" charset="0"/>
            </a:rPr>
            <a:t>Tworzenie warunków dla wzrostu jakości życia wszystkich mieszkańców, </a:t>
          </a:r>
          <a:br>
            <a:rPr lang="pl-PL" sz="1200" kern="1200">
              <a:latin typeface="Calibri Light" panose="020F0302020204030204" pitchFamily="34" charset="0"/>
            </a:rPr>
          </a:br>
          <a:r>
            <a:rPr lang="pl-PL" sz="1200" kern="1200">
              <a:latin typeface="Calibri Light" panose="020F0302020204030204" pitchFamily="34" charset="0"/>
            </a:rPr>
            <a:t>także tych zagrożonych różnymi wymiarami wykluczenia i marginalizacji</a:t>
          </a:r>
        </a:p>
      </dsp:txBody>
      <dsp:txXfrm>
        <a:off x="515047" y="2667444"/>
        <a:ext cx="5399977" cy="762127"/>
      </dsp:txXfrm>
    </dsp:sp>
    <dsp:sp modelId="{5EA89985-1B39-49CF-AD71-FFD9122A55EA}">
      <dsp:nvSpPr>
        <dsp:cNvPr id="0" name=""/>
        <dsp:cNvSpPr/>
      </dsp:nvSpPr>
      <dsp:spPr>
        <a:xfrm>
          <a:off x="31841" y="2572178"/>
          <a:ext cx="952658" cy="952658"/>
        </a:xfrm>
        <a:prstGeom prst="ellipse">
          <a:avLst/>
        </a:prstGeom>
        <a:blipFill rotWithShape="0">
          <a:blip xmlns:r="http://schemas.openxmlformats.org/officeDocument/2006/relationships" r:embed="rId3">
            <a:duotone>
              <a:schemeClr val="accent1">
                <a:shade val="45000"/>
                <a:satMod val="135000"/>
              </a:schemeClr>
              <a:prstClr val="white"/>
            </a:duotone>
          </a:blip>
          <a:stretch>
            <a:fillRect/>
          </a:stretch>
        </a:blip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8C2549-D4A6-4E95-9B60-C45BB9F3A3B0}">
      <dsp:nvSpPr>
        <dsp:cNvPr id="0" name=""/>
        <dsp:cNvSpPr/>
      </dsp:nvSpPr>
      <dsp:spPr>
        <a:xfrm>
          <a:off x="-1808324" y="-302615"/>
          <a:ext cx="2333232" cy="2333232"/>
        </a:xfrm>
        <a:prstGeom prst="blockArc">
          <a:avLst>
            <a:gd name="adj1" fmla="val 18900000"/>
            <a:gd name="adj2" fmla="val 2700000"/>
            <a:gd name="adj3" fmla="val 926"/>
          </a:avLst>
        </a:pr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D7024F58-313F-4429-871E-272B364DE689}">
      <dsp:nvSpPr>
        <dsp:cNvPr id="0" name=""/>
        <dsp:cNvSpPr/>
      </dsp:nvSpPr>
      <dsp:spPr>
        <a:xfrm>
          <a:off x="477328" y="443014"/>
          <a:ext cx="5298423" cy="841971"/>
        </a:xfrm>
        <a:prstGeom prst="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0" tIns="30480" rIns="30480" bIns="30480" numCol="1" spcCol="1270" anchor="ctr" anchorCtr="0">
          <a:noAutofit/>
        </a:bodyPr>
        <a:lstStyle/>
        <a:p>
          <a:pPr lvl="0" algn="l" defTabSz="533400">
            <a:lnSpc>
              <a:spcPct val="90000"/>
            </a:lnSpc>
            <a:spcBef>
              <a:spcPct val="0"/>
            </a:spcBef>
            <a:spcAft>
              <a:spcPct val="35000"/>
            </a:spcAft>
          </a:pPr>
          <a:r>
            <a:rPr lang="pl-PL" sz="1200" kern="1200">
              <a:latin typeface="Calibri Light" panose="020F0302020204030204" pitchFamily="34" charset="0"/>
            </a:rPr>
            <a:t>Cel strategiczny 1</a:t>
          </a:r>
        </a:p>
        <a:p>
          <a:pPr lvl="0" algn="l" defTabSz="533400">
            <a:lnSpc>
              <a:spcPct val="90000"/>
            </a:lnSpc>
            <a:spcBef>
              <a:spcPct val="0"/>
            </a:spcBef>
            <a:spcAft>
              <a:spcPct val="35000"/>
            </a:spcAft>
          </a:pPr>
          <a:r>
            <a:rPr lang="pl-PL" sz="1200" kern="1200">
              <a:latin typeface="Calibri Light" panose="020F0302020204030204" pitchFamily="34" charset="0"/>
            </a:rPr>
            <a:t>Stymulowanie wzrostu gospodarczego w oparciu o atrakcyjność inwestycyjną oraz branże wykorzystujące dynamikę zmian społecznych</a:t>
          </a:r>
        </a:p>
      </dsp:txBody>
      <dsp:txXfrm>
        <a:off x="477328" y="443014"/>
        <a:ext cx="5298423" cy="841971"/>
      </dsp:txXfrm>
    </dsp:sp>
    <dsp:sp modelId="{F8B8A8CE-04C8-4DF9-AB77-1C2A367B1CFE}">
      <dsp:nvSpPr>
        <dsp:cNvPr id="0" name=""/>
        <dsp:cNvSpPr/>
      </dsp:nvSpPr>
      <dsp:spPr>
        <a:xfrm>
          <a:off x="-16301" y="337767"/>
          <a:ext cx="1052464" cy="1052464"/>
        </a:xfrm>
        <a:prstGeom prst="ellipse">
          <a:avLst/>
        </a:prstGeom>
        <a:blipFill dpi="0" rotWithShape="1">
          <a:blip xmlns:r="http://schemas.openxmlformats.org/officeDocument/2006/relationships" r:embed="rId1">
            <a:duotone>
              <a:schemeClr val="accent3">
                <a:shade val="45000"/>
                <a:satMod val="135000"/>
              </a:schemeClr>
              <a:prstClr val="white"/>
            </a:duotone>
          </a:blip>
          <a:srcRect/>
          <a:stretch>
            <a:fillRect/>
          </a:stretch>
        </a:blip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8C2549-D4A6-4E95-9B60-C45BB9F3A3B0}">
      <dsp:nvSpPr>
        <dsp:cNvPr id="0" name=""/>
        <dsp:cNvSpPr/>
      </dsp:nvSpPr>
      <dsp:spPr>
        <a:xfrm>
          <a:off x="-1792023" y="-302615"/>
          <a:ext cx="2333232" cy="2333232"/>
        </a:xfrm>
        <a:prstGeom prst="blockArc">
          <a:avLst>
            <a:gd name="adj1" fmla="val 18900000"/>
            <a:gd name="adj2" fmla="val 2700000"/>
            <a:gd name="adj3" fmla="val 926"/>
          </a:avLst>
        </a:pr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BB5573A6-9B32-431A-BBE3-BCF398F11F9E}">
      <dsp:nvSpPr>
        <dsp:cNvPr id="0" name=""/>
        <dsp:cNvSpPr/>
      </dsp:nvSpPr>
      <dsp:spPr>
        <a:xfrm>
          <a:off x="526232" y="462787"/>
          <a:ext cx="5233217" cy="802424"/>
        </a:xfrm>
        <a:prstGeom prst="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0" tIns="30480" rIns="30480" bIns="30480" numCol="1" spcCol="1270" anchor="ctr" anchorCtr="0">
          <a:noAutofit/>
        </a:bodyPr>
        <a:lstStyle/>
        <a:p>
          <a:pPr lvl="0" algn="l" defTabSz="533400">
            <a:lnSpc>
              <a:spcPct val="90000"/>
            </a:lnSpc>
            <a:spcBef>
              <a:spcPct val="0"/>
            </a:spcBef>
            <a:spcAft>
              <a:spcPct val="35000"/>
            </a:spcAft>
          </a:pPr>
          <a:r>
            <a:rPr lang="pl-PL" sz="1200" kern="1200">
              <a:latin typeface="Calibri Light" panose="020F0302020204030204" pitchFamily="34" charset="0"/>
            </a:rPr>
            <a:t>Cel strategiczny 2</a:t>
          </a:r>
        </a:p>
        <a:p>
          <a:pPr lvl="0" algn="l" defTabSz="533400">
            <a:lnSpc>
              <a:spcPct val="90000"/>
            </a:lnSpc>
            <a:spcBef>
              <a:spcPct val="0"/>
            </a:spcBef>
            <a:spcAft>
              <a:spcPct val="35000"/>
            </a:spcAft>
          </a:pPr>
          <a:r>
            <a:rPr lang="pl-PL" sz="1200" kern="1200">
              <a:latin typeface="Calibri Light" panose="020F0302020204030204" pitchFamily="34" charset="0"/>
            </a:rPr>
            <a:t>Budowa przyjaznej przestrzeni miejskiej oraz nowoczesnej infrastruktury społecznej przy wykorzystaniu potencjału poprzemysłowego miasta</a:t>
          </a:r>
        </a:p>
      </dsp:txBody>
      <dsp:txXfrm>
        <a:off x="526232" y="462787"/>
        <a:ext cx="5233217" cy="802424"/>
      </dsp:txXfrm>
    </dsp:sp>
    <dsp:sp modelId="{34CD1116-4827-44ED-869D-02ECB9831038}">
      <dsp:nvSpPr>
        <dsp:cNvPr id="0" name=""/>
        <dsp:cNvSpPr/>
      </dsp:nvSpPr>
      <dsp:spPr>
        <a:xfrm>
          <a:off x="0" y="310834"/>
          <a:ext cx="1052464" cy="1052464"/>
        </a:xfrm>
        <a:prstGeom prst="ellipse">
          <a:avLst/>
        </a:prstGeom>
        <a:blipFill rotWithShape="0">
          <a:blip xmlns:r="http://schemas.openxmlformats.org/officeDocument/2006/relationships" r:embed="rId1">
            <a:duotone>
              <a:schemeClr val="accent6">
                <a:shade val="45000"/>
                <a:satMod val="135000"/>
              </a:schemeClr>
              <a:prstClr val="white"/>
            </a:duotone>
          </a:blip>
          <a:stretch>
            <a:fillRect/>
          </a:stretch>
        </a:blip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8C2549-D4A6-4E95-9B60-C45BB9F3A3B0}">
      <dsp:nvSpPr>
        <dsp:cNvPr id="0" name=""/>
        <dsp:cNvSpPr/>
      </dsp:nvSpPr>
      <dsp:spPr>
        <a:xfrm>
          <a:off x="-1806637" y="-302615"/>
          <a:ext cx="2333232" cy="2333232"/>
        </a:xfrm>
        <a:prstGeom prst="blockArc">
          <a:avLst>
            <a:gd name="adj1" fmla="val 18900000"/>
            <a:gd name="adj2" fmla="val 2700000"/>
            <a:gd name="adj3" fmla="val 926"/>
          </a:avLst>
        </a:pr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9441F5E3-3F51-4307-B755-8377CA578EED}">
      <dsp:nvSpPr>
        <dsp:cNvPr id="0" name=""/>
        <dsp:cNvSpPr/>
      </dsp:nvSpPr>
      <dsp:spPr>
        <a:xfrm>
          <a:off x="482391" y="443014"/>
          <a:ext cx="5291672" cy="841971"/>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0" tIns="30480" rIns="30480" bIns="30480" numCol="1" spcCol="1270" anchor="ctr" anchorCtr="0">
          <a:noAutofit/>
        </a:bodyPr>
        <a:lstStyle/>
        <a:p>
          <a:pPr lvl="0" algn="l" defTabSz="533400">
            <a:lnSpc>
              <a:spcPct val="90000"/>
            </a:lnSpc>
            <a:spcBef>
              <a:spcPct val="0"/>
            </a:spcBef>
            <a:spcAft>
              <a:spcPct val="35000"/>
            </a:spcAft>
          </a:pPr>
          <a:r>
            <a:rPr lang="pl-PL" sz="1200" kern="1200">
              <a:latin typeface="Calibri Light" panose="020F0302020204030204" pitchFamily="34" charset="0"/>
            </a:rPr>
            <a:t>Cel strategiczny 3</a:t>
          </a:r>
        </a:p>
        <a:p>
          <a:pPr lvl="0" algn="l" defTabSz="533400">
            <a:lnSpc>
              <a:spcPct val="90000"/>
            </a:lnSpc>
            <a:spcBef>
              <a:spcPct val="0"/>
            </a:spcBef>
            <a:spcAft>
              <a:spcPct val="35000"/>
            </a:spcAft>
          </a:pPr>
          <a:r>
            <a:rPr lang="pl-PL" sz="1200" kern="1200">
              <a:latin typeface="Calibri Light" panose="020F0302020204030204" pitchFamily="34" charset="0"/>
            </a:rPr>
            <a:t>Tworzenie warunków dla wzrostu jakości życia wszystkich mieszkańców, także tych zagrożonych różnymi wymiarami wykluczenia i marginalizacji</a:t>
          </a:r>
        </a:p>
      </dsp:txBody>
      <dsp:txXfrm>
        <a:off x="482391" y="443014"/>
        <a:ext cx="5291672" cy="841971"/>
      </dsp:txXfrm>
    </dsp:sp>
    <dsp:sp modelId="{5EA89985-1B39-49CF-AD71-FFD9122A55EA}">
      <dsp:nvSpPr>
        <dsp:cNvPr id="0" name=""/>
        <dsp:cNvSpPr/>
      </dsp:nvSpPr>
      <dsp:spPr>
        <a:xfrm>
          <a:off x="-14613" y="337767"/>
          <a:ext cx="1052464" cy="1052464"/>
        </a:xfrm>
        <a:prstGeom prst="ellipse">
          <a:avLst/>
        </a:prstGeom>
        <a:blipFill rotWithShape="0">
          <a:blip xmlns:r="http://schemas.openxmlformats.org/officeDocument/2006/relationships" r:embed="rId1">
            <a:duotone>
              <a:schemeClr val="accent1">
                <a:shade val="45000"/>
                <a:satMod val="135000"/>
              </a:schemeClr>
              <a:prstClr val="white"/>
            </a:duotone>
          </a:blip>
          <a:stretch>
            <a:fillRect/>
          </a:stretch>
        </a:blip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B1221A-FE5D-4D3F-8D0A-C1AF73218188}">
      <dsp:nvSpPr>
        <dsp:cNvPr id="0" name=""/>
        <dsp:cNvSpPr/>
      </dsp:nvSpPr>
      <dsp:spPr>
        <a:xfrm>
          <a:off x="2230346" y="672646"/>
          <a:ext cx="481958" cy="91440"/>
        </a:xfrm>
        <a:custGeom>
          <a:avLst/>
          <a:gdLst/>
          <a:ahLst/>
          <a:cxnLst/>
          <a:rect l="0" t="0" r="0" b="0"/>
          <a:pathLst>
            <a:path>
              <a:moveTo>
                <a:pt x="0" y="45720"/>
              </a:moveTo>
              <a:lnTo>
                <a:pt x="481958" y="45720"/>
              </a:lnTo>
            </a:path>
          </a:pathLst>
        </a:custGeom>
        <a:noFill/>
        <a:ln w="19050" cap="flat" cmpd="sng" algn="ctr">
          <a:solidFill>
            <a:schemeClr val="accent4"/>
          </a:solidFill>
          <a:prstDash val="solid"/>
          <a:miter lim="800000"/>
          <a:tailEnd type="arrow"/>
        </a:ln>
        <a:effectLst/>
      </dsp:spPr>
      <dsp:style>
        <a:lnRef idx="3">
          <a:schemeClr val="accent4"/>
        </a:lnRef>
        <a:fillRef idx="0">
          <a:schemeClr val="accent4"/>
        </a:fillRef>
        <a:effectRef idx="2">
          <a:schemeClr val="accent4"/>
        </a:effectRef>
        <a:fontRef idx="minor">
          <a:schemeClr val="tx1"/>
        </a:fontRef>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pl-PL" sz="1400" kern="1200">
            <a:latin typeface="Calibri Light" panose="020F0302020204030204" pitchFamily="34" charset="0"/>
          </a:endParaRPr>
        </a:p>
      </dsp:txBody>
      <dsp:txXfrm>
        <a:off x="2458511" y="715803"/>
        <a:ext cx="25627" cy="5125"/>
      </dsp:txXfrm>
    </dsp:sp>
    <dsp:sp modelId="{9059C08F-769D-4C75-8A5E-6A999D9DC087}">
      <dsp:nvSpPr>
        <dsp:cNvPr id="0" name=""/>
        <dsp:cNvSpPr/>
      </dsp:nvSpPr>
      <dsp:spPr>
        <a:xfrm>
          <a:off x="3630" y="49811"/>
          <a:ext cx="2228515" cy="1337109"/>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pl-PL" sz="1400" kern="1200">
              <a:latin typeface="Calibri Light" panose="020F0302020204030204" pitchFamily="34" charset="0"/>
            </a:rPr>
            <a:t>Formułowanie Strategii</a:t>
          </a:r>
        </a:p>
      </dsp:txBody>
      <dsp:txXfrm>
        <a:off x="3630" y="49811"/>
        <a:ext cx="2228515" cy="1337109"/>
      </dsp:txXfrm>
    </dsp:sp>
    <dsp:sp modelId="{6FF04F0E-CAF9-4E45-A299-0E549F589BCE}">
      <dsp:nvSpPr>
        <dsp:cNvPr id="0" name=""/>
        <dsp:cNvSpPr/>
      </dsp:nvSpPr>
      <dsp:spPr>
        <a:xfrm>
          <a:off x="2877681" y="1385121"/>
          <a:ext cx="1374022" cy="518702"/>
        </a:xfrm>
        <a:custGeom>
          <a:avLst/>
          <a:gdLst/>
          <a:ahLst/>
          <a:cxnLst/>
          <a:rect l="0" t="0" r="0" b="0"/>
          <a:pathLst>
            <a:path>
              <a:moveTo>
                <a:pt x="1374022" y="0"/>
              </a:moveTo>
              <a:lnTo>
                <a:pt x="1374022" y="276451"/>
              </a:lnTo>
              <a:lnTo>
                <a:pt x="0" y="276451"/>
              </a:lnTo>
              <a:lnTo>
                <a:pt x="0" y="518702"/>
              </a:lnTo>
            </a:path>
          </a:pathLst>
        </a:custGeom>
        <a:noFill/>
        <a:ln w="19050" cap="flat" cmpd="sng" algn="ctr">
          <a:solidFill>
            <a:schemeClr val="accent4"/>
          </a:solidFill>
          <a:prstDash val="solid"/>
          <a:miter lim="800000"/>
          <a:tailEnd type="arrow"/>
        </a:ln>
        <a:effectLst/>
      </dsp:spPr>
      <dsp:style>
        <a:lnRef idx="3">
          <a:schemeClr val="accent4"/>
        </a:lnRef>
        <a:fillRef idx="0">
          <a:schemeClr val="accent4"/>
        </a:fillRef>
        <a:effectRef idx="2">
          <a:schemeClr val="accent4"/>
        </a:effectRef>
        <a:fontRef idx="minor">
          <a:schemeClr val="tx1"/>
        </a:fontRef>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pl-PL" sz="1400" kern="1200">
            <a:latin typeface="Calibri Light" panose="020F0302020204030204" pitchFamily="34" charset="0"/>
          </a:endParaRPr>
        </a:p>
      </dsp:txBody>
      <dsp:txXfrm>
        <a:off x="3527699" y="1641909"/>
        <a:ext cx="73987" cy="5125"/>
      </dsp:txXfrm>
    </dsp:sp>
    <dsp:sp modelId="{266DD8D4-6663-4F29-9491-86F5C093A117}">
      <dsp:nvSpPr>
        <dsp:cNvPr id="0" name=""/>
        <dsp:cNvSpPr/>
      </dsp:nvSpPr>
      <dsp:spPr>
        <a:xfrm>
          <a:off x="2744704" y="49811"/>
          <a:ext cx="3013999" cy="1337109"/>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pl-PL" sz="1400" kern="1200">
              <a:latin typeface="Calibri Light" panose="020F0302020204030204" pitchFamily="34" charset="0"/>
            </a:rPr>
            <a:t>Wdrażanie Strategii</a:t>
          </a:r>
        </a:p>
      </dsp:txBody>
      <dsp:txXfrm>
        <a:off x="2744704" y="49811"/>
        <a:ext cx="3013999" cy="1337109"/>
      </dsp:txXfrm>
    </dsp:sp>
    <dsp:sp modelId="{E6170570-055A-4094-B33D-43A5342FCE1E}">
      <dsp:nvSpPr>
        <dsp:cNvPr id="0" name=""/>
        <dsp:cNvSpPr/>
      </dsp:nvSpPr>
      <dsp:spPr>
        <a:xfrm>
          <a:off x="0" y="1936223"/>
          <a:ext cx="5755363" cy="1337109"/>
        </a:xfrm>
        <a:prstGeom prst="rect">
          <a:avLst/>
        </a:prstGeom>
        <a:solidFill>
          <a:schemeClr val="accent3">
            <a:hueOff val="-2136584"/>
            <a:satOff val="-100000"/>
            <a:lumOff val="31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pl-PL" sz="1400" kern="1200">
              <a:latin typeface="Calibri Light" panose="020F0302020204030204" pitchFamily="34" charset="0"/>
            </a:rPr>
            <a:t>Monitorowanie i ewaluacja</a:t>
          </a:r>
        </a:p>
      </dsp:txBody>
      <dsp:txXfrm>
        <a:off x="0" y="1936223"/>
        <a:ext cx="5755363" cy="1337109"/>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33854-6D4C-4024-A7E2-F3EE9372B7C8}">
  <ds:schemaRefs>
    <ds:schemaRef ds:uri="http://schemas.openxmlformats.org/officeDocument/2006/bibliography"/>
  </ds:schemaRefs>
</ds:datastoreItem>
</file>

<file path=customXml/itemProps2.xml><?xml version="1.0" encoding="utf-8"?>
<ds:datastoreItem xmlns:ds="http://schemas.openxmlformats.org/officeDocument/2006/customXml" ds:itemID="{D83AA7AB-DDAF-4A94-A608-4C5BB8FF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68</Pages>
  <Words>16236</Words>
  <Characters>97419</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Werpachowski</dc:creator>
  <cp:keywords/>
  <dc:description/>
  <cp:lastModifiedBy>Roman</cp:lastModifiedBy>
  <cp:revision>17</cp:revision>
  <cp:lastPrinted>2014-03-11T11:54:00Z</cp:lastPrinted>
  <dcterms:created xsi:type="dcterms:W3CDTF">2014-04-04T09:53:00Z</dcterms:created>
  <dcterms:modified xsi:type="dcterms:W3CDTF">2014-04-23T12:13:00Z</dcterms:modified>
</cp:coreProperties>
</file>