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B0" w:rsidRPr="00CA650A" w:rsidRDefault="00CF68B0" w:rsidP="00032A85">
      <w:pPr>
        <w:spacing w:after="20" w:line="240" w:lineRule="auto"/>
        <w:outlineLvl w:val="0"/>
        <w:rPr>
          <w:rFonts w:ascii="Times New Roman" w:eastAsia="Times New Roman" w:hAnsi="Times New Roman" w:cs="Times New Roman"/>
          <w:b/>
          <w:color w:val="FFFFFF" w:themeColor="background1"/>
          <w:kern w:val="36"/>
          <w:sz w:val="24"/>
          <w:szCs w:val="24"/>
          <w:lang w:eastAsia="pl-PL"/>
        </w:rPr>
      </w:pPr>
    </w:p>
    <w:p w:rsidR="00C472C8" w:rsidRPr="0024480F" w:rsidRDefault="00C472C8" w:rsidP="00C472C8">
      <w:pPr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448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Uchwała Nr</w:t>
      </w:r>
      <w:r w:rsidR="00714B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C17E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IV</w:t>
      </w:r>
      <w:r w:rsidR="00714B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/</w:t>
      </w:r>
      <w:r w:rsidR="00C17E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19/14</w:t>
      </w:r>
      <w:r w:rsidR="00CF68B0" w:rsidRPr="002448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            </w:t>
      </w:r>
    </w:p>
    <w:p w:rsidR="00C472C8" w:rsidRPr="0024480F" w:rsidRDefault="00C52DA2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Miejskiej w Świętochłowicach</w:t>
      </w:r>
    </w:p>
    <w:p w:rsidR="00C472C8" w:rsidRPr="0024480F" w:rsidRDefault="00C472C8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 w:rsidR="00C1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19 grudnia</w:t>
      </w:r>
      <w:r w:rsidRPr="00244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</w:t>
      </w:r>
      <w:r w:rsidR="00C52DA2" w:rsidRPr="00244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244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C472C8" w:rsidRPr="00CA650A" w:rsidRDefault="00C472C8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A65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 </w:t>
      </w:r>
    </w:p>
    <w:p w:rsidR="00C472C8" w:rsidRPr="0024480F" w:rsidRDefault="00C472C8" w:rsidP="00C52DA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procedury opracowywa</w:t>
      </w:r>
      <w:r w:rsidR="00C52DA2" w:rsidRPr="0024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i uchwalania budżetu Miasta Świętochłowice</w:t>
      </w:r>
      <w:r w:rsidR="0024480F" w:rsidRPr="0024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2C8" w:rsidRPr="00CA650A" w:rsidRDefault="00C472C8" w:rsidP="00C472C8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E1447E" w:rsidRPr="00CA650A" w:rsidRDefault="00C472C8" w:rsidP="00CA3B71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</w:t>
      </w:r>
      <w:r w:rsidR="00D62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15 ustawy z dnia 8 marca 1990 r. o samorządzie gminnym (Dz.U. z 20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13, poz.</w:t>
      </w:r>
      <w:r w:rsidR="00D62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związku z art.</w:t>
      </w:r>
      <w:r w:rsidR="00D62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92 ustawy z dnia 5 czerwca 1998 r. o sam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orządzie powiatowym (</w:t>
      </w:r>
      <w:proofErr w:type="spellStart"/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3 r., poz.</w:t>
      </w:r>
      <w:r w:rsidR="00D62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595</w:t>
      </w:r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C17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D62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234 - 239 ustawy z dnia 27 sierpnia 2009 r. o finansach publicznych (</w:t>
      </w:r>
      <w:proofErr w:type="spellStart"/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2013 r., poz. 885 z </w:t>
      </w:r>
      <w:proofErr w:type="spellStart"/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B22C1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C472C8" w:rsidRPr="00CA650A" w:rsidRDefault="00C472C8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Rada </w:t>
      </w:r>
      <w:r w:rsidR="00C52DA2" w:rsidRPr="00CA6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Miejska w Świętochłowicach</w:t>
      </w:r>
      <w:r w:rsidRPr="00CA6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</w:p>
    <w:p w:rsidR="00C472C8" w:rsidRPr="00CA650A" w:rsidRDefault="00C472C8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uchwala</w:t>
      </w:r>
    </w:p>
    <w:p w:rsidR="00C472C8" w:rsidRPr="00CA650A" w:rsidRDefault="00C472C8" w:rsidP="00C472C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472C8" w:rsidRPr="00CA650A" w:rsidRDefault="006769E7" w:rsidP="00CA3B7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1</w:t>
      </w:r>
      <w:r w:rsidR="00C472C8" w:rsidRPr="00CA6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1447E" w:rsidRPr="00CA3B71" w:rsidRDefault="00C472C8" w:rsidP="00CA3B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Rady Miasta,</w:t>
      </w:r>
      <w:r w:rsidRPr="00CA650A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F68B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adni i </w:t>
      </w:r>
      <w:r w:rsidR="00CA3B7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miasta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składać Prezydentowi Miasta wnioski do projektu budżetu w terminie do dnia 15 września roku poprzedzającego rok budżetowy.</w:t>
      </w:r>
    </w:p>
    <w:p w:rsidR="00C472C8" w:rsidRPr="00CA650A" w:rsidRDefault="00B47620" w:rsidP="0055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2</w:t>
      </w:r>
    </w:p>
    <w:p w:rsidR="00C472C8" w:rsidRPr="00CA650A" w:rsidRDefault="00C472C8" w:rsidP="00C472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72C8" w:rsidRPr="00CA650A" w:rsidRDefault="00B47620" w:rsidP="00C472C8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="00C472C8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     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budżetowa określa: </w:t>
      </w:r>
    </w:p>
    <w:p w:rsidR="00B47620" w:rsidRDefault="006769E7" w:rsidP="00550526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1)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 planowanych dochodów budżetu jednostki samorządu terytorialnego, z wyodrębnieniem dochodów bieżących i majątkowych według ich źródeł w układzie działów klasyfikacji budżetowej, w tym w szczególności z tytułu dotacji i płatności na finansowanie programów z udziałem środków, o których mowa w art. 5 ust. 1 pkt 2 i 3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7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620" w:rsidRPr="00CA650A" w:rsidRDefault="00032A85" w:rsidP="00B47620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</w:t>
      </w:r>
      <w:r w:rsidR="00B4762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a)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dochodów z tytułu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zezwoleń n</w:t>
      </w:r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>a sprzedaż napojów alkoholowych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wydatki na realizację zadań w ramach Miejskiego Programu Profilaktyki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Rozwiązywania Problemów Alkoholowych i Miejskiego Programu Przeciwdziałania Narkomanii,</w:t>
      </w:r>
    </w:p>
    <w:p w:rsidR="00B47620" w:rsidRPr="00CA650A" w:rsidRDefault="00032A85" w:rsidP="00B47620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</w:t>
      </w:r>
      <w:r w:rsidR="00B4762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b) 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dochodów z tytułu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i kar za korzystanie ze środowiska i wydatki na realizację zadań z zakresu ochrony środowiska i gospodarki wodnej,</w:t>
      </w:r>
    </w:p>
    <w:p w:rsidR="00B47620" w:rsidRPr="00CA650A" w:rsidRDefault="00032A85" w:rsidP="00B47620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</w:t>
      </w:r>
      <w:r w:rsidR="00B4762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c) </w:t>
      </w:r>
      <w:r w:rsidR="0055052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dochodów i wydatków </w:t>
      </w:r>
      <w:r w:rsidR="00B47620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związane z realizacją zadań wynikających z ustawy</w:t>
      </w:r>
      <w:r w:rsidR="0055052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</w:t>
      </w:r>
      <w:r w:rsidR="00B47620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 utrzymani</w:t>
      </w:r>
      <w:r w:rsidR="00550526">
        <w:rPr>
          <w:rFonts w:ascii="Times New Roman" w:eastAsia="Arial" w:hAnsi="Times New Roman" w:cs="Times New Roman"/>
          <w:sz w:val="24"/>
          <w:szCs w:val="24"/>
          <w:lang w:eastAsia="pl-PL"/>
        </w:rPr>
        <w:t>u czystości</w:t>
      </w:r>
      <w:r w:rsidR="00B4762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B47620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i porządku w gminach,</w:t>
      </w:r>
    </w:p>
    <w:p w:rsidR="00B47620" w:rsidRPr="00CA650A" w:rsidRDefault="00550526" w:rsidP="00B47620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032A8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d) dochodów i wydatków</w:t>
      </w:r>
      <w:r w:rsidR="00B4762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</w:t>
      </w:r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>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47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 zakresu administracji </w:t>
      </w:r>
      <w:r w:rsidR="0003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rządowej i innych zadań zleconych odrębnymi ustawami oraz zadań wykonywanych na podstawie porozumień z organami administracji rządowej,</w:t>
      </w:r>
    </w:p>
    <w:p w:rsidR="00550526" w:rsidRPr="00CA650A" w:rsidRDefault="00032A85" w:rsidP="00CA3B71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e) 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wydatk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realizowane na podstawie 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4762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i porozumień między jednostkami samorządu terytorialnego.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2)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kwotę planowanych wydatków budżetu jednostki samorządu terytorialnego, z wyodrębnieniem wydatków bieżących i majątkowych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układzie działów i rozdziałów klasyfikacji budżetowej, w zakresie określonym w art. 236 ustawy o finansach publicznych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3) 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planowanego deficytu albo planowanej nadwyżki budżetu jednostki samorządu terytorialnego wraz ze źródłami pokrycia deficytu albo przeznaczenia nadwyżki budżetu jednostki samorządu terytorialnego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4)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 planowanych przychodów  i rozchodów budżetu jednostki samorządu terytorialnego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5)   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zobowiązań z tytułu zaciąganych kredytów i pożyczek oraz emitowanych papierów wartościowych, o których mowa w art. 89 ust. 1 </w:t>
      </w:r>
      <w:r w:rsidR="006A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90 ustawy o finansach publicznych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6)  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wydatków przypadających do spłaty w danym roku budżetowym, zgodnie z zawartą umową, z tytułu poręczeń i gwarancji udzielonych przez jednostkę samorządu terytorialnego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7) 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zasady wykonywania budżetu jednostki samorządu terytorialnego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budżetowy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m, wynikające z odrębnych ustaw,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8) 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jednostki pomocniczej do prowadzenia gospodarki finansowej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gminy,</w:t>
      </w:r>
    </w:p>
    <w:p w:rsidR="00C472C8" w:rsidRPr="00CA650A" w:rsidRDefault="006769E7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9)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dla Prezydenta </w:t>
      </w:r>
      <w:r w:rsidR="00DE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zaciągania kredytów i pożyczek oraz emitowania papierów wartościowych, o których mowa w art. 89 ust. 1 i art. 90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finansach publicznych,</w:t>
      </w:r>
    </w:p>
    <w:p w:rsidR="00CA650A" w:rsidRPr="00CA650A" w:rsidRDefault="00CF68B0" w:rsidP="00550526">
      <w:pPr>
        <w:tabs>
          <w:tab w:val="right" w:pos="284"/>
          <w:tab w:val="left" w:pos="408"/>
        </w:tabs>
        <w:adjustRightInd w:val="0"/>
        <w:spacing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10)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dla Prezydenta </w:t>
      </w:r>
      <w:r w:rsidR="00DE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dokonywania zmian w budżecie, </w:t>
      </w:r>
      <w:r w:rsidR="00C17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6769E7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258</w:t>
      </w:r>
      <w:r w:rsidR="0055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finansach publicznych.</w:t>
      </w:r>
    </w:p>
    <w:p w:rsidR="00C472C8" w:rsidRPr="00CA650A" w:rsidRDefault="00C472C8" w:rsidP="00CA650A">
      <w:pPr>
        <w:tabs>
          <w:tab w:val="num" w:pos="900"/>
          <w:tab w:val="num" w:pos="1440"/>
        </w:tabs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72C8" w:rsidRPr="00CA650A" w:rsidRDefault="00550526" w:rsidP="00C472C8">
      <w:pPr>
        <w:tabs>
          <w:tab w:val="num" w:pos="0"/>
        </w:tabs>
        <w:adjustRightInd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="00C472C8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      </w:t>
      </w:r>
      <w:r w:rsidR="00CF68B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projektu uchwały budżetowej powinny zawierać:</w:t>
      </w:r>
    </w:p>
    <w:p w:rsidR="00C472C8" w:rsidRPr="00CA650A" w:rsidRDefault="000C2C9E" w:rsidP="00C472C8">
      <w:pPr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1) 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2C8" w:rsidRPr="00CA650A" w:rsidRDefault="000C2C9E" w:rsidP="00C472C8">
      <w:pPr>
        <w:tabs>
          <w:tab w:val="right" w:pos="284"/>
          <w:tab w:val="left" w:pos="408"/>
        </w:tabs>
        <w:adjustRightInd w:val="0"/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2) 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 prognozowanych dochodów z poszczególnych źródeł w podziale na bieżące i majątkowe, w tym w szczególności z tytułu dotacji i płatności na finansowanie programów z udziałem środków, o których mowa w art. 5 ust. 1 pkt 2 i 3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finansach publicznych,</w:t>
      </w:r>
    </w:p>
    <w:p w:rsidR="00C472C8" w:rsidRPr="00CA650A" w:rsidRDefault="000C2C9E" w:rsidP="00C472C8">
      <w:pPr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3)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 planowanych wydatków w podzial</w:t>
      </w:r>
      <w:r w:rsidR="00CF68B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e na bieżące i majątkowe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 informację dotyczącą wydatków na programy i projekty realizowane ze środków o których mowa w art. 5 ust. 1 pkt 2 i 3 ust</w:t>
      </w:r>
      <w:r w:rsidR="00CF68B0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awy o finansach publicznych,</w:t>
      </w:r>
    </w:p>
    <w:p w:rsidR="00C472C8" w:rsidRPr="00CA650A" w:rsidRDefault="000C2C9E" w:rsidP="00C472C8">
      <w:pPr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4)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nformację na temat przychodów i rozchodów miasta, w tym na pokrycie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ewentualnego niedoboru budżetu.</w:t>
      </w:r>
    </w:p>
    <w:p w:rsidR="00C472C8" w:rsidRPr="00CA650A" w:rsidRDefault="00C472C8" w:rsidP="00C472C8">
      <w:pPr>
        <w:spacing w:after="12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72C8" w:rsidRPr="00CA650A" w:rsidRDefault="00550526" w:rsidP="00010F5A">
      <w:pPr>
        <w:tabs>
          <w:tab w:val="num" w:pos="0"/>
        </w:tabs>
        <w:spacing w:after="12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="00C472C8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.  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Wraz z projektem uchwały budżetowej Prezydent Miasta przedkłada Radzie Miejskiej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ateriały informacyjne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 szczególności:</w:t>
      </w:r>
    </w:p>
    <w:p w:rsidR="00C472C8" w:rsidRPr="00CA650A" w:rsidRDefault="000C2C9E" w:rsidP="00C472C8">
      <w:pPr>
        <w:spacing w:after="120" w:line="240" w:lineRule="auto"/>
        <w:ind w:left="14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="006769E7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)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gólną  informację o źródłach dochodów jednostek, o których mowa w art. 223 ust. 1 ustawy o finansach publicznych oraz rodzajach wydatk</w:t>
      </w:r>
      <w:r w:rsidR="006769E7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ów finansowanych tymi dochodami,</w:t>
      </w:r>
    </w:p>
    <w:p w:rsidR="00C17E7C" w:rsidRDefault="00CA650A" w:rsidP="00C17E7C">
      <w:pPr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="006769E7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)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planów finansowych samorządowych instytucji kultury, dla kt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miasto jest organizatorem.</w:t>
      </w:r>
    </w:p>
    <w:p w:rsidR="00C17E7C" w:rsidRDefault="00C17E7C" w:rsidP="00C17E7C">
      <w:pPr>
        <w:spacing w:after="12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2C8" w:rsidRPr="00CA650A" w:rsidRDefault="00C472C8" w:rsidP="00C472C8">
      <w:pPr>
        <w:spacing w:after="20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="00CA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47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:rsidR="00384BF4" w:rsidRDefault="006769E7" w:rsidP="00C472C8">
      <w:pPr>
        <w:spacing w:after="12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1. </w:t>
      </w:r>
      <w:r w:rsidR="008D2D1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</w:t>
      </w:r>
      <w:r w:rsidR="00421BE0">
        <w:rPr>
          <w:rFonts w:ascii="Times New Roman" w:eastAsia="Arial" w:hAnsi="Times New Roman" w:cs="Times New Roman"/>
          <w:sz w:val="24"/>
          <w:szCs w:val="24"/>
          <w:lang w:eastAsia="pl-PL"/>
        </w:rPr>
        <w:t>Prezydent przedkłada p</w:t>
      </w:r>
      <w:r w:rsidR="00384BF4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uchwały budżetowej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Radzie Miejskiej i Regionalnej Izbie Obrachunkowej w terminie do dnia 15 listopada roku poprzedzającego rok budżetowy.</w:t>
      </w:r>
    </w:p>
    <w:p w:rsidR="00C472C8" w:rsidRPr="00CA650A" w:rsidRDefault="00421BE0" w:rsidP="00C472C8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budżetowej wraz z uzasadnieniem i materiałami informacyjnymi podlega zaopiniowaniu przez stałe komisje Rady Miasta.</w:t>
      </w:r>
    </w:p>
    <w:p w:rsidR="006E2969" w:rsidRDefault="00421BE0" w:rsidP="00C472C8">
      <w:pPr>
        <w:spacing w:after="12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="006769E7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.  </w:t>
      </w:r>
      <w:r w:rsidR="008D2D1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:rsidR="00C472C8" w:rsidRPr="00CA650A" w:rsidRDefault="00C472C8" w:rsidP="00C472C8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Rady Miasta w terminie 14 dni odbywają posiedzenia, na których formułują na piśmie swoje opinie o projekcie uchwały budżetowej.</w:t>
      </w:r>
    </w:p>
    <w:p w:rsidR="00C472C8" w:rsidRPr="00CA650A" w:rsidRDefault="00421BE0" w:rsidP="00C472C8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4</w:t>
      </w:r>
      <w:r w:rsidR="00CA3B71">
        <w:rPr>
          <w:rFonts w:ascii="Times New Roman" w:eastAsia="Arial" w:hAnsi="Times New Roman" w:cs="Times New Roman"/>
          <w:sz w:val="24"/>
          <w:szCs w:val="24"/>
          <w:lang w:eastAsia="pl-PL"/>
        </w:rPr>
        <w:t>.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nowych wydatków budżetowych lub zwiększenie wydatków</w:t>
      </w:r>
      <w:r w:rsidR="004B5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istniejących wymaga wskazania źródła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finansowania</w:t>
      </w:r>
      <w:r w:rsidR="00031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wyda</w:t>
      </w:r>
      <w:r w:rsidR="00293386">
        <w:rPr>
          <w:rFonts w:ascii="Times New Roman" w:eastAsia="Times New Roman" w:hAnsi="Times New Roman" w:cs="Times New Roman"/>
          <w:sz w:val="24"/>
          <w:szCs w:val="24"/>
          <w:lang w:eastAsia="pl-PL"/>
        </w:rPr>
        <w:t>tku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2C8" w:rsidRPr="00CA650A" w:rsidRDefault="00421BE0" w:rsidP="00C472C8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5</w:t>
      </w:r>
      <w:r w:rsidR="006769E7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.  </w:t>
      </w:r>
      <w:r w:rsidR="00CA3B7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komisji właściwej do spraw budżetu, na którym formułuje się  ostateczną opinię o projekcie budżetu  uczestniczą przewodniczący pozostałych, stałych komisji Rady.</w:t>
      </w:r>
    </w:p>
    <w:p w:rsidR="00C17E7C" w:rsidRDefault="00421BE0" w:rsidP="00C17E7C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6</w:t>
      </w:r>
      <w:r w:rsidR="006769E7"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.  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po zapoznaniu się z wnioskami komisji przedkłada Radzie Miasta uwzględnione wnioski w formie autopoprawki do projektu uchwały budżetowej najpóźniej na 7 dni przed wyznaczoną datą sesji budżetowej. </w:t>
      </w:r>
    </w:p>
    <w:p w:rsidR="00C17E7C" w:rsidRPr="00CA3B71" w:rsidRDefault="00C17E7C" w:rsidP="00C17E7C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2C8" w:rsidRPr="00CA650A" w:rsidRDefault="00B47620" w:rsidP="00CA3B71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4</w:t>
      </w:r>
    </w:p>
    <w:p w:rsidR="00C472C8" w:rsidRPr="00CA650A" w:rsidRDefault="00421BE0" w:rsidP="00C472C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posiedzenia R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którym podejmowana jest 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budżetowej 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co najmniej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472C8" w:rsidRPr="00CA650A" w:rsidRDefault="006769E7" w:rsidP="00C472C8">
      <w:pPr>
        <w:tabs>
          <w:tab w:val="num" w:pos="720"/>
        </w:tabs>
        <w:spacing w:after="0" w:line="240" w:lineRule="auto"/>
        <w:ind w:left="1304" w:hanging="9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1)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dczytanie projektu uchwały 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 wraz z uzasadnieniem,</w:t>
      </w:r>
    </w:p>
    <w:p w:rsidR="00C472C8" w:rsidRPr="00CA650A" w:rsidRDefault="006769E7" w:rsidP="00C472C8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2) 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dczytanie opinii komisji stałych Rady Miasta o projekcie uchwały budżetowej, </w:t>
      </w:r>
      <w:r w:rsidR="006A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opinii kom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isji właściwej do spraw budżetu,</w:t>
      </w:r>
    </w:p>
    <w:p w:rsidR="00C472C8" w:rsidRPr="00CA650A" w:rsidRDefault="006769E7" w:rsidP="00C472C8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3)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dczytanie opinii Regionalnej Izby Obrachunkowej dotyczą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cej projektu uchwały budżetowej,</w:t>
      </w:r>
    </w:p>
    <w:p w:rsidR="00C472C8" w:rsidRPr="00CA650A" w:rsidRDefault="006769E7" w:rsidP="00C472C8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4)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ys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>kusję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ad projektem uchwały budżetowej,</w:t>
      </w:r>
    </w:p>
    <w:p w:rsidR="00C472C8" w:rsidRPr="00CA650A" w:rsidRDefault="006769E7" w:rsidP="006769E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Arial" w:hAnsi="Times New Roman" w:cs="Times New Roman"/>
          <w:sz w:val="24"/>
          <w:szCs w:val="24"/>
          <w:lang w:eastAsia="pl-PL"/>
        </w:rPr>
        <w:t>5)   </w:t>
      </w:r>
      <w:r w:rsidR="00B077A9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472C8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łosowanie nad projektem uchwały budżetowej</w:t>
      </w:r>
      <w:r w:rsidR="000C2C9E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2C8" w:rsidRPr="00CA650A" w:rsidRDefault="00C472C8" w:rsidP="00C472C8">
      <w:pPr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 </w:t>
      </w:r>
    </w:p>
    <w:p w:rsidR="00C472C8" w:rsidRPr="00CA650A" w:rsidRDefault="00B47620" w:rsidP="00C472C8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5</w:t>
      </w:r>
    </w:p>
    <w:p w:rsidR="00C472C8" w:rsidRPr="00CA650A" w:rsidRDefault="00C472C8" w:rsidP="00C472C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uchwala budżet przed rozpoczęciem roku budżetowego, tj. do dnia 31 grudnia roku poprzedzającego rok budżetowy, a w szczególnie uzasadnionych przypadkach – </w:t>
      </w:r>
      <w:r w:rsidR="006A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do dnia 31 stycznia roku budżetowego. </w:t>
      </w:r>
    </w:p>
    <w:p w:rsidR="00C472C8" w:rsidRPr="00CA650A" w:rsidRDefault="00B47620" w:rsidP="00C472C8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6</w:t>
      </w:r>
    </w:p>
    <w:p w:rsidR="00714B42" w:rsidRPr="00CA650A" w:rsidRDefault="00C472C8" w:rsidP="00714B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</w:t>
      </w:r>
      <w:r w:rsidR="00714B42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LIII/401/10 Rady Miejskiej w Świętochłowicach z dnia 14 lipca 2010 roku w sprawie trybu prac nad projektem uchwały budżetowej.</w:t>
      </w:r>
    </w:p>
    <w:p w:rsidR="00C472C8" w:rsidRPr="00CA650A" w:rsidRDefault="00B47620" w:rsidP="00714B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7</w:t>
      </w:r>
    </w:p>
    <w:p w:rsidR="00C472C8" w:rsidRDefault="00C472C8" w:rsidP="00C472C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Prezydentowi Miasta </w:t>
      </w:r>
      <w:r w:rsidR="00C52DA2"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Świętochłowice</w:t>
      </w: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7E7C" w:rsidRPr="00CA650A" w:rsidRDefault="00C17E7C" w:rsidP="00C472C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2C8" w:rsidRPr="00CA650A" w:rsidRDefault="00B47620" w:rsidP="00C472C8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 8</w:t>
      </w:r>
    </w:p>
    <w:p w:rsidR="005346F9" w:rsidRDefault="00C472C8" w:rsidP="00CA3B7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5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 zastosowanie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43E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 nad uchwał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10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budżetową (uchwałą o prowizorium bud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>żetowym) na 2016 rok</w:t>
      </w:r>
      <w:r w:rsidR="00DE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latach następnych</w:t>
      </w:r>
      <w:r w:rsidR="00421B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B42" w:rsidRDefault="00714B42" w:rsidP="00CA3B7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B42" w:rsidRDefault="00714B42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E7C" w:rsidRDefault="00C17E7C" w:rsidP="00714B42">
      <w:pPr>
        <w:spacing w:after="20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B42" w:rsidRPr="00714B42" w:rsidRDefault="00714B42" w:rsidP="00714B42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DO </w:t>
      </w:r>
      <w:r w:rsidR="0003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</w:p>
    <w:p w:rsidR="00714B42" w:rsidRPr="00714B42" w:rsidRDefault="00714B42" w:rsidP="00714B4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B42" w:rsidRDefault="00714B42" w:rsidP="00714B4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projekt uchwały w</w:t>
      </w:r>
      <w:r w:rsidRPr="00714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procedury opracowywania i uchwalania budżetu Miasta Świętochłowice</w:t>
      </w:r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przygotowany zgodnie z art. 234 ustawy z dnia 27 sierpnia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2009 r.  </w:t>
      </w:r>
      <w:r w:rsidR="0019337A"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finansach publicznych </w:t>
      </w:r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2013 r. poz. 885 z </w:t>
      </w:r>
      <w:proofErr w:type="spellStart"/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stanowiący jednostki samorządu terytorialnego określa tryb prac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 projektem uchwały budżetowej,</w:t>
      </w:r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714B42" w:rsidRDefault="0019337A" w:rsidP="00714B42">
      <w:pPr>
        <w:pStyle w:val="Akapitzlist"/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ymaganą szczegółowość projektu budżetu jednostki samorządu terytorialnego,</w:t>
      </w:r>
    </w:p>
    <w:p w:rsidR="00714B42" w:rsidRDefault="0019337A" w:rsidP="00714B42">
      <w:pPr>
        <w:pStyle w:val="Akapitzlist"/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erminy obowiązujące w toku prac nad projektem uchwały budżetowej jednostki samorządu terytorialnego,</w:t>
      </w:r>
    </w:p>
    <w:p w:rsidR="00714B42" w:rsidRPr="0019337A" w:rsidRDefault="0019337A" w:rsidP="00714B42">
      <w:pPr>
        <w:pStyle w:val="Akapitzlist"/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ymogi dotyczące uzasadnienia i materiały informacyjne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zarząd przedłoży organowi stanowiącemu jednostki samorządu terytorialnego wraz z projektem uchwały budżetowej.</w:t>
      </w:r>
      <w:r w:rsidR="00714B42"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B42" w:rsidRPr="00714B42" w:rsidRDefault="00714B42" w:rsidP="00714B4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projekt uchwały zastępuje dotychczas obowiązując</w:t>
      </w:r>
      <w:r w:rsidR="00032A85">
        <w:rPr>
          <w:rFonts w:ascii="Times New Roman" w:eastAsia="Times New Roman" w:hAnsi="Times New Roman" w:cs="Times New Roman"/>
          <w:sz w:val="24"/>
          <w:szCs w:val="24"/>
          <w:lang w:eastAsia="pl-PL"/>
        </w:rPr>
        <w:t>ą procedurę uchwalania budżetu - uchwałę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LIII/401/10 Rady Miejskiej w Świętochłowicach z dnia 14 lipca 2010 roku</w:t>
      </w:r>
      <w:r w:rsidR="0019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71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trybu prac nad projektem uchwały budżetowej.</w:t>
      </w:r>
    </w:p>
    <w:p w:rsidR="00714B42" w:rsidRPr="00714B42" w:rsidRDefault="00714B42" w:rsidP="00714B4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14B42" w:rsidRPr="00714B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7C" w:rsidRDefault="00C17E7C" w:rsidP="00C17E7C">
      <w:pPr>
        <w:spacing w:after="0" w:line="240" w:lineRule="auto"/>
      </w:pPr>
      <w:r>
        <w:separator/>
      </w:r>
    </w:p>
  </w:endnote>
  <w:endnote w:type="continuationSeparator" w:id="0">
    <w:p w:rsidR="00C17E7C" w:rsidRDefault="00C17E7C" w:rsidP="00C1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0405"/>
      <w:docPartObj>
        <w:docPartGallery w:val="Page Numbers (Bottom of Page)"/>
        <w:docPartUnique/>
      </w:docPartObj>
    </w:sdtPr>
    <w:sdtEndPr/>
    <w:sdtContent>
      <w:p w:rsidR="00C17E7C" w:rsidRDefault="00C17E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BC3">
          <w:rPr>
            <w:noProof/>
          </w:rPr>
          <w:t>1</w:t>
        </w:r>
        <w:r>
          <w:fldChar w:fldCharType="end"/>
        </w:r>
      </w:p>
    </w:sdtContent>
  </w:sdt>
  <w:p w:rsidR="00C17E7C" w:rsidRDefault="00C17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7C" w:rsidRDefault="00C17E7C" w:rsidP="00C17E7C">
      <w:pPr>
        <w:spacing w:after="0" w:line="240" w:lineRule="auto"/>
      </w:pPr>
      <w:r>
        <w:separator/>
      </w:r>
    </w:p>
  </w:footnote>
  <w:footnote w:type="continuationSeparator" w:id="0">
    <w:p w:rsidR="00C17E7C" w:rsidRDefault="00C17E7C" w:rsidP="00C1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0862"/>
    <w:multiLevelType w:val="hybridMultilevel"/>
    <w:tmpl w:val="82AC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7AB6"/>
    <w:multiLevelType w:val="hybridMultilevel"/>
    <w:tmpl w:val="DD1C3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8"/>
    <w:rsid w:val="00010F5A"/>
    <w:rsid w:val="0003144E"/>
    <w:rsid w:val="00032A85"/>
    <w:rsid w:val="000C2C9E"/>
    <w:rsid w:val="0019337A"/>
    <w:rsid w:val="001E6CB6"/>
    <w:rsid w:val="0024480F"/>
    <w:rsid w:val="00293386"/>
    <w:rsid w:val="002B22C1"/>
    <w:rsid w:val="00384BF4"/>
    <w:rsid w:val="00421BE0"/>
    <w:rsid w:val="004B5705"/>
    <w:rsid w:val="005346F9"/>
    <w:rsid w:val="00550526"/>
    <w:rsid w:val="006769E7"/>
    <w:rsid w:val="006A1BC3"/>
    <w:rsid w:val="006E2969"/>
    <w:rsid w:val="00714B42"/>
    <w:rsid w:val="00857282"/>
    <w:rsid w:val="008D2D11"/>
    <w:rsid w:val="00B077A9"/>
    <w:rsid w:val="00B47620"/>
    <w:rsid w:val="00C17E7C"/>
    <w:rsid w:val="00C472C8"/>
    <w:rsid w:val="00C52DA2"/>
    <w:rsid w:val="00CA3B71"/>
    <w:rsid w:val="00CA650A"/>
    <w:rsid w:val="00CF68B0"/>
    <w:rsid w:val="00D62C29"/>
    <w:rsid w:val="00DE43EF"/>
    <w:rsid w:val="00E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2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7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fl">
    <w:name w:val="podpisfl"/>
    <w:basedOn w:val="Normalny"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9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7C"/>
  </w:style>
  <w:style w:type="paragraph" w:styleId="Stopka">
    <w:name w:val="footer"/>
    <w:basedOn w:val="Normalny"/>
    <w:link w:val="StopkaZnak"/>
    <w:uiPriority w:val="99"/>
    <w:unhideWhenUsed/>
    <w:rsid w:val="00C1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2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7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fl">
    <w:name w:val="podpisfl"/>
    <w:basedOn w:val="Normalny"/>
    <w:rsid w:val="00C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9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7C"/>
  </w:style>
  <w:style w:type="paragraph" w:styleId="Stopka">
    <w:name w:val="footer"/>
    <w:basedOn w:val="Normalny"/>
    <w:link w:val="StopkaZnak"/>
    <w:uiPriority w:val="99"/>
    <w:unhideWhenUsed/>
    <w:rsid w:val="00C1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8503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3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01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05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77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27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030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49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2926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7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7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a.slezak</dc:creator>
  <cp:keywords/>
  <dc:description/>
  <cp:lastModifiedBy>k.loboda</cp:lastModifiedBy>
  <cp:revision>19</cp:revision>
  <cp:lastPrinted>2014-12-22T07:51:00Z</cp:lastPrinted>
  <dcterms:created xsi:type="dcterms:W3CDTF">2014-09-15T17:19:00Z</dcterms:created>
  <dcterms:modified xsi:type="dcterms:W3CDTF">2014-12-22T08:03:00Z</dcterms:modified>
</cp:coreProperties>
</file>