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415" w:rsidRPr="00D34DB3" w:rsidRDefault="00D34DB3" w:rsidP="002C332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4DB3">
        <w:rPr>
          <w:rFonts w:ascii="Arial" w:hAnsi="Arial" w:cs="Arial"/>
          <w:b/>
          <w:sz w:val="20"/>
          <w:szCs w:val="20"/>
        </w:rPr>
        <w:t xml:space="preserve">Uchwała Nr </w:t>
      </w:r>
      <w:r w:rsidR="00A04BAF">
        <w:rPr>
          <w:rFonts w:ascii="Arial" w:hAnsi="Arial" w:cs="Arial"/>
          <w:b/>
          <w:sz w:val="20"/>
          <w:szCs w:val="20"/>
        </w:rPr>
        <w:t>V/47/15</w:t>
      </w:r>
    </w:p>
    <w:p w:rsidR="00D34DB3" w:rsidRPr="00D34DB3" w:rsidRDefault="00D34DB3" w:rsidP="002C3320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4DB3">
        <w:rPr>
          <w:rFonts w:ascii="Arial" w:hAnsi="Arial" w:cs="Arial"/>
          <w:b/>
          <w:sz w:val="20"/>
          <w:szCs w:val="20"/>
        </w:rPr>
        <w:t>Rady Miejskiej w Świętochłowicach</w:t>
      </w:r>
    </w:p>
    <w:p w:rsidR="00D34DB3" w:rsidRDefault="00D34DB3" w:rsidP="002C3320">
      <w:pPr>
        <w:spacing w:before="240" w:after="24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D34DB3">
        <w:rPr>
          <w:rFonts w:ascii="Arial" w:hAnsi="Arial" w:cs="Arial"/>
          <w:b/>
          <w:sz w:val="20"/>
          <w:szCs w:val="20"/>
        </w:rPr>
        <w:t>z dnia</w:t>
      </w:r>
      <w:r w:rsidR="00A04BAF">
        <w:rPr>
          <w:rFonts w:ascii="Arial" w:hAnsi="Arial" w:cs="Arial"/>
          <w:b/>
          <w:sz w:val="20"/>
          <w:szCs w:val="20"/>
        </w:rPr>
        <w:t xml:space="preserve"> 28 stycznia 2015 r.</w:t>
      </w:r>
      <w:bookmarkStart w:id="0" w:name="_GoBack"/>
      <w:bookmarkEnd w:id="0"/>
    </w:p>
    <w:p w:rsidR="008D24FC" w:rsidRDefault="00D34DB3" w:rsidP="00FB66AD">
      <w:pPr>
        <w:ind w:left="1410" w:hanging="1410"/>
        <w:jc w:val="both"/>
        <w:rPr>
          <w:rFonts w:ascii="Arial" w:hAnsi="Arial" w:cs="Arial"/>
          <w:b/>
          <w:sz w:val="20"/>
          <w:szCs w:val="20"/>
        </w:rPr>
      </w:pPr>
      <w:r w:rsidRPr="00D34DB3">
        <w:rPr>
          <w:rFonts w:ascii="Arial" w:hAnsi="Arial" w:cs="Arial"/>
          <w:b/>
          <w:sz w:val="20"/>
          <w:szCs w:val="20"/>
        </w:rPr>
        <w:t>w sprawie:</w:t>
      </w:r>
      <w:r w:rsidRPr="00D34DB3">
        <w:rPr>
          <w:rFonts w:ascii="Arial" w:hAnsi="Arial" w:cs="Arial"/>
          <w:b/>
          <w:sz w:val="20"/>
          <w:szCs w:val="20"/>
        </w:rPr>
        <w:tab/>
        <w:t>powołania komisji stałych Rady Miejskiej w Świętochłowicach</w:t>
      </w:r>
      <w:r w:rsidR="006328B2">
        <w:rPr>
          <w:rFonts w:ascii="Arial" w:hAnsi="Arial" w:cs="Arial"/>
          <w:b/>
          <w:sz w:val="20"/>
          <w:szCs w:val="20"/>
        </w:rPr>
        <w:t>, ustalenia ich</w:t>
      </w:r>
      <w:r w:rsidRPr="00D34DB3">
        <w:rPr>
          <w:rFonts w:ascii="Arial" w:hAnsi="Arial" w:cs="Arial"/>
          <w:b/>
          <w:sz w:val="20"/>
          <w:szCs w:val="20"/>
        </w:rPr>
        <w:t xml:space="preserve"> składów osobowych i zakres</w:t>
      </w:r>
      <w:r w:rsidR="006328B2">
        <w:rPr>
          <w:rFonts w:ascii="Arial" w:hAnsi="Arial" w:cs="Arial"/>
          <w:b/>
          <w:sz w:val="20"/>
          <w:szCs w:val="20"/>
        </w:rPr>
        <w:t>u</w:t>
      </w:r>
      <w:r w:rsidRPr="00D34DB3">
        <w:rPr>
          <w:rFonts w:ascii="Arial" w:hAnsi="Arial" w:cs="Arial"/>
          <w:b/>
          <w:sz w:val="20"/>
          <w:szCs w:val="20"/>
        </w:rPr>
        <w:t xml:space="preserve"> działania</w:t>
      </w:r>
      <w:r w:rsidR="002C3320">
        <w:rPr>
          <w:rFonts w:ascii="Arial" w:hAnsi="Arial" w:cs="Arial"/>
          <w:b/>
          <w:sz w:val="20"/>
          <w:szCs w:val="20"/>
        </w:rPr>
        <w:t>.</w:t>
      </w:r>
    </w:p>
    <w:p w:rsidR="00D9369E" w:rsidRDefault="00D9369E" w:rsidP="00D34DB3">
      <w:pPr>
        <w:ind w:left="1410" w:hanging="1410"/>
        <w:jc w:val="both"/>
        <w:rPr>
          <w:rFonts w:ascii="Arial" w:hAnsi="Arial" w:cs="Arial"/>
          <w:b/>
          <w:sz w:val="20"/>
          <w:szCs w:val="20"/>
        </w:rPr>
      </w:pPr>
    </w:p>
    <w:p w:rsidR="0099603A" w:rsidRDefault="00D34DB3" w:rsidP="009960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pacing w:val="-1"/>
          <w:sz w:val="20"/>
          <w:szCs w:val="20"/>
        </w:rPr>
      </w:pPr>
      <w:r w:rsidRPr="00D34DB3">
        <w:rPr>
          <w:rFonts w:ascii="Arial" w:hAnsi="Arial" w:cs="Arial"/>
          <w:b/>
          <w:sz w:val="20"/>
          <w:szCs w:val="20"/>
        </w:rPr>
        <w:tab/>
      </w:r>
      <w:r w:rsidR="0099603A" w:rsidRPr="00D34DB3">
        <w:rPr>
          <w:rFonts w:ascii="Arial" w:hAnsi="Arial" w:cs="Arial"/>
          <w:color w:val="000000"/>
          <w:spacing w:val="-2"/>
          <w:sz w:val="20"/>
          <w:szCs w:val="20"/>
        </w:rPr>
        <w:t>Na podstawie art. 21 ust. 1 ustawy z dnia 8 marca 1990</w:t>
      </w:r>
      <w:r w:rsidR="0099603A">
        <w:rPr>
          <w:rFonts w:ascii="Arial" w:hAnsi="Arial" w:cs="Arial"/>
          <w:color w:val="000000"/>
          <w:spacing w:val="-2"/>
          <w:sz w:val="20"/>
          <w:szCs w:val="20"/>
        </w:rPr>
        <w:t xml:space="preserve"> </w:t>
      </w:r>
      <w:r w:rsidR="0099603A" w:rsidRPr="00D34DB3">
        <w:rPr>
          <w:rFonts w:ascii="Arial" w:hAnsi="Arial" w:cs="Arial"/>
          <w:color w:val="000000"/>
          <w:spacing w:val="-2"/>
          <w:sz w:val="20"/>
          <w:szCs w:val="20"/>
        </w:rPr>
        <w:t>r. o samorz</w:t>
      </w:r>
      <w:r w:rsidR="0099603A" w:rsidRPr="00D34DB3">
        <w:rPr>
          <w:rFonts w:ascii="Arial" w:eastAsia="Times New Roman" w:hAnsi="Arial" w:cs="Arial"/>
          <w:color w:val="000000"/>
          <w:spacing w:val="-2"/>
          <w:sz w:val="20"/>
          <w:szCs w:val="20"/>
        </w:rPr>
        <w:t xml:space="preserve">ądzie gminnym </w:t>
      </w:r>
      <w:r w:rsidR="00E10772">
        <w:rPr>
          <w:rFonts w:ascii="Arial" w:eastAsia="Times New Roman" w:hAnsi="Arial" w:cs="Arial"/>
          <w:color w:val="000000"/>
          <w:spacing w:val="-2"/>
          <w:sz w:val="20"/>
          <w:szCs w:val="20"/>
        </w:rPr>
        <w:br/>
      </w:r>
      <w:r w:rsidR="0099603A" w:rsidRPr="00D34DB3">
        <w:rPr>
          <w:rFonts w:ascii="Arial" w:eastAsia="Times New Roman" w:hAnsi="Arial" w:cs="Arial"/>
          <w:color w:val="000000"/>
          <w:spacing w:val="-1"/>
          <w:sz w:val="20"/>
          <w:szCs w:val="20"/>
        </w:rPr>
        <w:t>(Dz. U. z 2013 r. poz. 594 z późn.zm)</w:t>
      </w:r>
    </w:p>
    <w:p w:rsidR="00EC0821" w:rsidRDefault="00EC0821" w:rsidP="0099603A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</w:pPr>
    </w:p>
    <w:p w:rsidR="00D34DB3" w:rsidRDefault="00D34DB3" w:rsidP="0099603A">
      <w:pPr>
        <w:shd w:val="clear" w:color="auto" w:fill="FFFFFF"/>
        <w:spacing w:after="0" w:line="360" w:lineRule="auto"/>
        <w:ind w:left="2124" w:firstLine="708"/>
        <w:jc w:val="both"/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>Rada Miejska w Świętochłowicach</w:t>
      </w:r>
    </w:p>
    <w:p w:rsidR="00D34DB3" w:rsidRDefault="00D34DB3" w:rsidP="00544E1D">
      <w:pPr>
        <w:shd w:val="clear" w:color="auto" w:fill="FFFFFF"/>
        <w:spacing w:before="240" w:after="240" w:line="360" w:lineRule="auto"/>
        <w:jc w:val="center"/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</w:pPr>
      <w:r>
        <w:rPr>
          <w:rFonts w:ascii="Arial" w:eastAsia="Times New Roman" w:hAnsi="Arial" w:cs="Arial"/>
          <w:b/>
          <w:color w:val="000000"/>
          <w:spacing w:val="-1"/>
          <w:sz w:val="20"/>
          <w:szCs w:val="20"/>
        </w:rPr>
        <w:t>uchwala, co następuje:</w:t>
      </w:r>
    </w:p>
    <w:p w:rsidR="00D34DB3" w:rsidRDefault="00D34DB3" w:rsidP="00D34DB3">
      <w:pPr>
        <w:shd w:val="clear" w:color="auto" w:fill="FFFFFF"/>
        <w:spacing w:line="360" w:lineRule="auto"/>
        <w:ind w:right="90"/>
        <w:jc w:val="center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 w:rsidRP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§</w:t>
      </w:r>
      <w:r w:rsidR="002D22F5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 w:rsidR="00506C9E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1</w:t>
      </w:r>
    </w:p>
    <w:p w:rsidR="00D34DB3" w:rsidRDefault="00D34DB3" w:rsidP="00D34DB3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Powołuje się komisje stałe Rady Miejskiej</w:t>
      </w:r>
      <w:r w:rsidR="00B20420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,</w:t>
      </w: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ustala ich skład osobowy i zakres działania:</w:t>
      </w:r>
    </w:p>
    <w:p w:rsidR="00D34DB3" w:rsidRDefault="00D34DB3" w:rsidP="00D34DB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709" w:right="90" w:hanging="349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Komisja Finansów i Rozwoju Gospodarczego:</w:t>
      </w:r>
    </w:p>
    <w:p w:rsidR="00D34DB3" w:rsidRPr="00D34DB3" w:rsidRDefault="00D34DB3" w:rsidP="00D34DB3">
      <w:pPr>
        <w:pStyle w:val="Akapitzlist"/>
        <w:numPr>
          <w:ilvl w:val="0"/>
          <w:numId w:val="5"/>
        </w:numPr>
        <w:shd w:val="clear" w:color="auto" w:fill="FFFFFF"/>
        <w:tabs>
          <w:tab w:val="left" w:pos="1134"/>
        </w:tabs>
        <w:spacing w:line="360" w:lineRule="auto"/>
        <w:ind w:right="90" w:firstLine="273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D34DB3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W skład komisji wchodzą:</w:t>
      </w:r>
    </w:p>
    <w:p w:rsidR="00D34DB3" w:rsidRDefault="00A62A0A" w:rsidP="00D34DB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Urszula Owoc - Kania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przewodniczący</w:t>
      </w:r>
    </w:p>
    <w:p w:rsidR="00D34DB3" w:rsidRDefault="00117BF6" w:rsidP="00D34DB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Gerda Król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członek</w:t>
      </w:r>
    </w:p>
    <w:p w:rsidR="00D34DB3" w:rsidRDefault="00117BF6" w:rsidP="00D34DB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Helena Kubica 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– członek</w:t>
      </w:r>
    </w:p>
    <w:p w:rsidR="00D34DB3" w:rsidRDefault="00A62A0A" w:rsidP="00D34DB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Rafał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Łataś</w:t>
      </w:r>
      <w:proofErr w:type="spellEnd"/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D34DB3" w:rsidRDefault="00A62A0A" w:rsidP="00D34DB3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Jerzy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Migoń</w:t>
      </w:r>
      <w:proofErr w:type="spellEnd"/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224D6D" w:rsidRPr="00DB469B" w:rsidRDefault="00A62A0A" w:rsidP="00DB469B">
      <w:pPr>
        <w:pStyle w:val="Akapitzlist"/>
        <w:numPr>
          <w:ilvl w:val="0"/>
          <w:numId w:val="6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Zbigniew Nowak - członek</w:t>
      </w:r>
    </w:p>
    <w:p w:rsidR="00D34DB3" w:rsidRPr="00D34DB3" w:rsidRDefault="00D34DB3" w:rsidP="00D34DB3">
      <w:pPr>
        <w:pStyle w:val="Akapitzlist"/>
        <w:numPr>
          <w:ilvl w:val="0"/>
          <w:numId w:val="5"/>
        </w:numPr>
        <w:shd w:val="clear" w:color="auto" w:fill="FFFFFF"/>
        <w:tabs>
          <w:tab w:val="left" w:pos="1418"/>
        </w:tabs>
        <w:spacing w:after="0" w:line="360" w:lineRule="auto"/>
        <w:ind w:firstLine="273"/>
        <w:rPr>
          <w:rFonts w:ascii="Arial" w:hAnsi="Arial" w:cs="Arial"/>
          <w:sz w:val="20"/>
          <w:szCs w:val="20"/>
        </w:rPr>
      </w:pPr>
      <w:r w:rsidRPr="00D34DB3">
        <w:rPr>
          <w:rFonts w:ascii="Arial" w:hAnsi="Arial" w:cs="Arial"/>
          <w:color w:val="000000"/>
          <w:spacing w:val="-1"/>
          <w:sz w:val="20"/>
          <w:szCs w:val="20"/>
        </w:rPr>
        <w:t>Do komisji nale</w:t>
      </w:r>
      <w:r w:rsidRPr="00D34DB3">
        <w:rPr>
          <w:rFonts w:ascii="Arial" w:eastAsia="Times New Roman" w:hAnsi="Arial" w:cs="Arial"/>
          <w:color w:val="000000"/>
          <w:spacing w:val="-1"/>
          <w:sz w:val="20"/>
          <w:szCs w:val="20"/>
        </w:rPr>
        <w:t>żą w szczególności zadania dotyczące:</w:t>
      </w:r>
    </w:p>
    <w:p w:rsidR="00D34DB3" w:rsidRPr="00D34DB3" w:rsidRDefault="00D34DB3" w:rsidP="00224D6D">
      <w:pPr>
        <w:widowControl w:val="0"/>
        <w:numPr>
          <w:ilvl w:val="0"/>
          <w:numId w:val="7"/>
        </w:numPr>
        <w:shd w:val="clear" w:color="auto" w:fill="FFFFFF"/>
        <w:tabs>
          <w:tab w:val="left" w:pos="1843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21"/>
          <w:sz w:val="20"/>
          <w:szCs w:val="20"/>
        </w:rPr>
      </w:pPr>
      <w:r w:rsidRPr="00D34DB3">
        <w:rPr>
          <w:rFonts w:ascii="Arial" w:hAnsi="Arial" w:cs="Arial"/>
          <w:color w:val="000000"/>
          <w:sz w:val="20"/>
          <w:szCs w:val="20"/>
        </w:rPr>
        <w:t>planowania i kontroli wykonywania bud</w:t>
      </w:r>
      <w:r w:rsidRPr="00D34DB3">
        <w:rPr>
          <w:rFonts w:ascii="Arial" w:eastAsia="Times New Roman" w:hAnsi="Arial" w:cs="Arial"/>
          <w:color w:val="000000"/>
          <w:sz w:val="20"/>
          <w:szCs w:val="20"/>
        </w:rPr>
        <w:t>żetu miasta (opiniowanie projektów uchwa</w:t>
      </w:r>
      <w:r w:rsidR="00277AEC">
        <w:rPr>
          <w:rFonts w:ascii="Arial" w:eastAsia="Times New Roman" w:hAnsi="Arial" w:cs="Arial"/>
          <w:color w:val="000000"/>
          <w:sz w:val="20"/>
          <w:szCs w:val="20"/>
        </w:rPr>
        <w:t xml:space="preserve">ł 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>budżetowych i około budżetowych),</w:t>
      </w:r>
    </w:p>
    <w:p w:rsidR="00D34DB3" w:rsidRPr="00D34DB3" w:rsidRDefault="00D34DB3" w:rsidP="002C3320">
      <w:pPr>
        <w:widowControl w:val="0"/>
        <w:numPr>
          <w:ilvl w:val="0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kontroli gospodarowania mieniem komunalnym,</w:t>
      </w:r>
    </w:p>
    <w:p w:rsidR="00D34DB3" w:rsidRPr="00D34DB3" w:rsidRDefault="00D34DB3" w:rsidP="002C3320">
      <w:pPr>
        <w:widowControl w:val="0"/>
        <w:numPr>
          <w:ilvl w:val="0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opiniowania spraw zwi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>ązanych z zaciąganiem pożyczek i kredytów,</w:t>
      </w:r>
    </w:p>
    <w:p w:rsidR="00D34DB3" w:rsidRPr="00D34DB3" w:rsidRDefault="00D34DB3" w:rsidP="002C3320">
      <w:pPr>
        <w:widowControl w:val="0"/>
        <w:numPr>
          <w:ilvl w:val="0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analizy okresowych sprawozda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>ń z wykonania budżetu miasta,</w:t>
      </w:r>
    </w:p>
    <w:p w:rsidR="00D34DB3" w:rsidRPr="00D34DB3" w:rsidRDefault="00D34DB3" w:rsidP="002C3320">
      <w:pPr>
        <w:widowControl w:val="0"/>
        <w:numPr>
          <w:ilvl w:val="0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  <w:color w:val="000000"/>
          <w:spacing w:val="-12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oceny finans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>ów gminnych,</w:t>
      </w:r>
    </w:p>
    <w:p w:rsidR="00D34DB3" w:rsidRPr="00D34DB3" w:rsidRDefault="00D34DB3" w:rsidP="002C3320">
      <w:pPr>
        <w:widowControl w:val="0"/>
        <w:numPr>
          <w:ilvl w:val="0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  <w:color w:val="000000"/>
          <w:spacing w:val="-15"/>
          <w:sz w:val="20"/>
          <w:szCs w:val="20"/>
        </w:rPr>
      </w:pPr>
      <w:r w:rsidRPr="00D34DB3">
        <w:rPr>
          <w:rFonts w:ascii="Arial" w:hAnsi="Arial" w:cs="Arial"/>
          <w:color w:val="000000"/>
          <w:spacing w:val="-5"/>
          <w:sz w:val="20"/>
          <w:szCs w:val="20"/>
        </w:rPr>
        <w:t>opiniowania spraw zwi</w:t>
      </w:r>
      <w:r w:rsidRPr="00D34DB3">
        <w:rPr>
          <w:rFonts w:ascii="Arial" w:eastAsia="Times New Roman" w:hAnsi="Arial" w:cs="Arial"/>
          <w:color w:val="000000"/>
          <w:spacing w:val="-5"/>
          <w:sz w:val="20"/>
          <w:szCs w:val="20"/>
        </w:rPr>
        <w:t>ązanych z realizacją strategii rozwoju miasta,</w:t>
      </w:r>
    </w:p>
    <w:p w:rsidR="00D34DB3" w:rsidRPr="00D34DB3" w:rsidRDefault="00D34DB3" w:rsidP="002C3320">
      <w:pPr>
        <w:widowControl w:val="0"/>
        <w:numPr>
          <w:ilvl w:val="0"/>
          <w:numId w:val="8"/>
        </w:numPr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hanging="283"/>
        <w:jc w:val="both"/>
        <w:rPr>
          <w:rFonts w:ascii="Arial" w:hAnsi="Arial" w:cs="Arial"/>
          <w:color w:val="000000"/>
          <w:spacing w:val="-17"/>
          <w:sz w:val="20"/>
          <w:szCs w:val="20"/>
        </w:rPr>
      </w:pPr>
      <w:r w:rsidRPr="00D34DB3">
        <w:rPr>
          <w:rFonts w:ascii="Arial" w:hAnsi="Arial" w:cs="Arial"/>
          <w:color w:val="000000"/>
          <w:spacing w:val="-5"/>
          <w:sz w:val="20"/>
          <w:szCs w:val="20"/>
        </w:rPr>
        <w:t>analizy i opiniowania zada</w:t>
      </w:r>
      <w:r w:rsidRPr="00D34DB3">
        <w:rPr>
          <w:rFonts w:ascii="Arial" w:eastAsia="Times New Roman" w:hAnsi="Arial" w:cs="Arial"/>
          <w:color w:val="000000"/>
          <w:spacing w:val="-5"/>
          <w:sz w:val="20"/>
          <w:szCs w:val="20"/>
        </w:rPr>
        <w:t>ń miejskich w zakresie inwestycji, modernizacji i remontów.</w:t>
      </w:r>
    </w:p>
    <w:p w:rsidR="00DB469B" w:rsidRDefault="00DB469B" w:rsidP="00D34DB3">
      <w:pPr>
        <w:widowControl w:val="0"/>
        <w:shd w:val="clear" w:color="auto" w:fill="FFFFFF"/>
        <w:tabs>
          <w:tab w:val="left" w:pos="1701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color w:val="000000"/>
          <w:spacing w:val="-5"/>
          <w:sz w:val="21"/>
          <w:szCs w:val="21"/>
        </w:rPr>
      </w:pPr>
    </w:p>
    <w:p w:rsidR="00D34DB3" w:rsidRDefault="00D34DB3" w:rsidP="00D34DB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709" w:right="90" w:hanging="349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Komisja Gospodarki Miejskiej i Ekologii:</w:t>
      </w:r>
    </w:p>
    <w:p w:rsidR="00D34DB3" w:rsidRPr="00D34DB3" w:rsidRDefault="00D34DB3" w:rsidP="00D34DB3">
      <w:pPr>
        <w:pStyle w:val="Akapitzlist"/>
        <w:numPr>
          <w:ilvl w:val="0"/>
          <w:numId w:val="9"/>
        </w:numPr>
        <w:shd w:val="clear" w:color="auto" w:fill="FFFFFF"/>
        <w:tabs>
          <w:tab w:val="left" w:pos="1134"/>
        </w:tabs>
        <w:spacing w:line="360" w:lineRule="auto"/>
        <w:ind w:right="90" w:firstLine="273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D34DB3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W skład komisji wchodzą:</w:t>
      </w:r>
    </w:p>
    <w:p w:rsidR="00D34DB3" w:rsidRDefault="00A62A0A" w:rsidP="00D34DB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Jerzy Lesik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przewodniczący</w:t>
      </w:r>
    </w:p>
    <w:p w:rsidR="00D34DB3" w:rsidRDefault="00117BF6" w:rsidP="00D34DB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Gerda Król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</w:t>
      </w: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członek</w:t>
      </w:r>
    </w:p>
    <w:p w:rsidR="00D34DB3" w:rsidRDefault="00117BF6" w:rsidP="00D34DB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Helena Kubica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D34DB3" w:rsidRDefault="00117BF6" w:rsidP="00D34DB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Henryk Kurek 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– członek</w:t>
      </w:r>
    </w:p>
    <w:p w:rsidR="00D34DB3" w:rsidRDefault="00A62A0A" w:rsidP="00D34DB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Beata Loska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A62A0A" w:rsidRDefault="00A62A0A" w:rsidP="00D34DB3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Bożena Wojciechowska </w:t>
      </w:r>
      <w:r w:rsidR="003368C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–</w:t>
      </w: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Zbylut</w:t>
      </w:r>
      <w:r w:rsidR="003368C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- członek</w:t>
      </w:r>
    </w:p>
    <w:p w:rsidR="00D34DB3" w:rsidRPr="00D34DB3" w:rsidRDefault="00D34DB3" w:rsidP="00D34DB3">
      <w:pPr>
        <w:pStyle w:val="Akapitzlist"/>
        <w:numPr>
          <w:ilvl w:val="0"/>
          <w:numId w:val="9"/>
        </w:numPr>
        <w:shd w:val="clear" w:color="auto" w:fill="FFFFFF"/>
        <w:tabs>
          <w:tab w:val="left" w:pos="1418"/>
        </w:tabs>
        <w:spacing w:after="0" w:line="360" w:lineRule="auto"/>
        <w:ind w:firstLine="273"/>
        <w:rPr>
          <w:rFonts w:ascii="Arial" w:hAnsi="Arial" w:cs="Arial"/>
          <w:sz w:val="20"/>
          <w:szCs w:val="20"/>
        </w:rPr>
      </w:pPr>
      <w:r w:rsidRPr="00D34DB3">
        <w:rPr>
          <w:rFonts w:ascii="Arial" w:hAnsi="Arial" w:cs="Arial"/>
          <w:color w:val="000000"/>
          <w:spacing w:val="-1"/>
          <w:sz w:val="20"/>
          <w:szCs w:val="20"/>
        </w:rPr>
        <w:lastRenderedPageBreak/>
        <w:t>Do komisji nale</w:t>
      </w:r>
      <w:r w:rsidRPr="00D34DB3">
        <w:rPr>
          <w:rFonts w:ascii="Arial" w:eastAsia="Times New Roman" w:hAnsi="Arial" w:cs="Arial"/>
          <w:color w:val="000000"/>
          <w:spacing w:val="-1"/>
          <w:sz w:val="20"/>
          <w:szCs w:val="20"/>
        </w:rPr>
        <w:t>żą w szczególności zadania dotyczące: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21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opiniowania miejskiego planu zagospodarowania przestrzennego miasta,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4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planowania gospodarczego,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4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utrzymania i rozbudowy urz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>ądzeń komunalnych,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9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 xml:space="preserve">gospodarki   mieszkaniowej   i   wykorzystania   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 xml:space="preserve">środków   przeznaczonych   na   zadania </w:t>
      </w:r>
      <w:r w:rsidRPr="00D34DB3">
        <w:rPr>
          <w:rFonts w:ascii="Arial" w:eastAsia="Times New Roman" w:hAnsi="Arial" w:cs="Arial"/>
          <w:color w:val="000000"/>
          <w:spacing w:val="-9"/>
          <w:sz w:val="20"/>
          <w:szCs w:val="20"/>
        </w:rPr>
        <w:t>remontowe,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7"/>
          <w:sz w:val="20"/>
          <w:szCs w:val="20"/>
        </w:rPr>
      </w:pPr>
      <w:r w:rsidRPr="00D34DB3">
        <w:rPr>
          <w:rFonts w:ascii="Arial" w:hAnsi="Arial" w:cs="Arial"/>
          <w:color w:val="000000"/>
          <w:spacing w:val="-5"/>
          <w:sz w:val="20"/>
          <w:szCs w:val="20"/>
        </w:rPr>
        <w:t>stanu dr</w:t>
      </w:r>
      <w:r w:rsidRPr="00D34DB3">
        <w:rPr>
          <w:rFonts w:ascii="Arial" w:eastAsia="Times New Roman" w:hAnsi="Arial" w:cs="Arial"/>
          <w:color w:val="000000"/>
          <w:spacing w:val="-5"/>
          <w:sz w:val="20"/>
          <w:szCs w:val="20"/>
        </w:rPr>
        <w:t>óg, ulic, mostów i placów,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3"/>
          <w:sz w:val="20"/>
          <w:szCs w:val="20"/>
        </w:rPr>
      </w:pPr>
      <w:r w:rsidRPr="00D34DB3">
        <w:rPr>
          <w:rFonts w:ascii="Arial" w:hAnsi="Arial" w:cs="Arial"/>
          <w:color w:val="000000"/>
          <w:spacing w:val="-5"/>
          <w:sz w:val="20"/>
          <w:szCs w:val="20"/>
        </w:rPr>
        <w:t>zarz</w:t>
      </w:r>
      <w:r w:rsidRPr="00D34DB3">
        <w:rPr>
          <w:rFonts w:ascii="Arial" w:eastAsia="Times New Roman" w:hAnsi="Arial" w:cs="Arial"/>
          <w:color w:val="000000"/>
          <w:spacing w:val="-5"/>
          <w:sz w:val="20"/>
          <w:szCs w:val="20"/>
        </w:rPr>
        <w:t>ądu i utrzymania dróg na terenie miasta zarówno w okresie letnim jak i zimowym,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9"/>
          <w:sz w:val="20"/>
          <w:szCs w:val="20"/>
        </w:rPr>
      </w:pPr>
      <w:r w:rsidRPr="00D34DB3">
        <w:rPr>
          <w:rFonts w:ascii="Arial" w:hAnsi="Arial" w:cs="Arial"/>
          <w:color w:val="000000"/>
          <w:spacing w:val="-6"/>
          <w:sz w:val="20"/>
          <w:szCs w:val="20"/>
        </w:rPr>
        <w:t>kszta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>łtowania i ochrony środowiska,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4"/>
          <w:sz w:val="20"/>
          <w:szCs w:val="20"/>
        </w:rPr>
      </w:pPr>
      <w:r w:rsidRPr="00D34DB3">
        <w:rPr>
          <w:rFonts w:ascii="Arial" w:hAnsi="Arial" w:cs="Arial"/>
          <w:color w:val="000000"/>
          <w:spacing w:val="-5"/>
          <w:sz w:val="20"/>
          <w:szCs w:val="20"/>
        </w:rPr>
        <w:t>opiniowania i kontroli metod rekultywacji teren</w:t>
      </w:r>
      <w:r w:rsidRPr="00D34DB3">
        <w:rPr>
          <w:rFonts w:ascii="Arial" w:eastAsia="Times New Roman" w:hAnsi="Arial" w:cs="Arial"/>
          <w:color w:val="000000"/>
          <w:spacing w:val="-5"/>
          <w:sz w:val="20"/>
          <w:szCs w:val="20"/>
        </w:rPr>
        <w:t>ów zdegradowanych,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7"/>
          <w:sz w:val="20"/>
          <w:szCs w:val="20"/>
        </w:rPr>
      </w:pPr>
      <w:r w:rsidRPr="00D34DB3">
        <w:rPr>
          <w:rFonts w:ascii="Arial" w:hAnsi="Arial" w:cs="Arial"/>
          <w:color w:val="000000"/>
          <w:spacing w:val="-5"/>
          <w:sz w:val="20"/>
          <w:szCs w:val="20"/>
        </w:rPr>
        <w:t>inicjowania dzia</w:t>
      </w:r>
      <w:r w:rsidRPr="00D34DB3">
        <w:rPr>
          <w:rFonts w:ascii="Arial" w:eastAsia="Times New Roman" w:hAnsi="Arial" w:cs="Arial"/>
          <w:color w:val="000000"/>
          <w:spacing w:val="-5"/>
          <w:sz w:val="20"/>
          <w:szCs w:val="20"/>
        </w:rPr>
        <w:t>łań w zakresie gospodarki i segregacji odpadów,</w:t>
      </w:r>
    </w:p>
    <w:p w:rsidR="00D34DB3" w:rsidRPr="00D34DB3" w:rsidRDefault="00D34DB3" w:rsidP="002C3320">
      <w:pPr>
        <w:widowControl w:val="0"/>
        <w:numPr>
          <w:ilvl w:val="0"/>
          <w:numId w:val="13"/>
        </w:numPr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left="1702" w:hanging="284"/>
        <w:jc w:val="both"/>
        <w:rPr>
          <w:rFonts w:ascii="Arial" w:hAnsi="Arial" w:cs="Arial"/>
          <w:color w:val="000000"/>
          <w:spacing w:val="-18"/>
          <w:sz w:val="20"/>
          <w:szCs w:val="20"/>
        </w:rPr>
      </w:pPr>
      <w:r w:rsidRPr="00D34DB3">
        <w:rPr>
          <w:rFonts w:ascii="Arial" w:hAnsi="Arial" w:cs="Arial"/>
          <w:color w:val="000000"/>
          <w:spacing w:val="-3"/>
          <w:sz w:val="20"/>
          <w:szCs w:val="20"/>
        </w:rPr>
        <w:t xml:space="preserve"> opiniowania  przeznaczenia  i wykorzystywania  Gminnego i  Powiatowego  Funduszu </w:t>
      </w:r>
      <w:r w:rsidRPr="00D34DB3">
        <w:rPr>
          <w:rFonts w:ascii="Arial" w:hAnsi="Arial" w:cs="Arial"/>
          <w:color w:val="000000"/>
          <w:spacing w:val="-6"/>
          <w:sz w:val="20"/>
          <w:szCs w:val="20"/>
        </w:rPr>
        <w:t xml:space="preserve">Ochrony </w:t>
      </w:r>
      <w:r w:rsidRPr="00D34DB3">
        <w:rPr>
          <w:rFonts w:ascii="Arial" w:eastAsia="Times New Roman" w:hAnsi="Arial" w:cs="Arial"/>
          <w:color w:val="000000"/>
          <w:spacing w:val="-6"/>
          <w:sz w:val="20"/>
          <w:szCs w:val="20"/>
        </w:rPr>
        <w:t>Środowiska.</w:t>
      </w:r>
    </w:p>
    <w:p w:rsidR="00DB469B" w:rsidRPr="00E10772" w:rsidRDefault="00DB469B" w:rsidP="00E10772">
      <w:pPr>
        <w:shd w:val="clear" w:color="auto" w:fill="FFFFFF"/>
        <w:tabs>
          <w:tab w:val="left" w:pos="141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D34DB3" w:rsidRDefault="00D34DB3" w:rsidP="00D34DB3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709" w:right="90" w:hanging="349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Komisja Porządku Publicznego, Zdrowia i Spraw Społecznych:</w:t>
      </w:r>
    </w:p>
    <w:p w:rsidR="00D34DB3" w:rsidRPr="00D34DB3" w:rsidRDefault="00D34DB3" w:rsidP="00D34DB3">
      <w:pPr>
        <w:pStyle w:val="Akapitzlist"/>
        <w:numPr>
          <w:ilvl w:val="0"/>
          <w:numId w:val="14"/>
        </w:numPr>
        <w:shd w:val="clear" w:color="auto" w:fill="FFFFFF"/>
        <w:tabs>
          <w:tab w:val="left" w:pos="1134"/>
        </w:tabs>
        <w:spacing w:line="360" w:lineRule="auto"/>
        <w:ind w:right="90" w:firstLine="273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D34DB3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W skład komisji wchodzą:</w:t>
      </w:r>
    </w:p>
    <w:p w:rsidR="00D34DB3" w:rsidRDefault="00A62A0A" w:rsidP="00D34DB3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Jerzy Wawrzyczek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przewodniczący</w:t>
      </w:r>
    </w:p>
    <w:p w:rsidR="00D34DB3" w:rsidRDefault="00117BF6" w:rsidP="00D34DB3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Andrzej Palka 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– </w:t>
      </w: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członek</w:t>
      </w:r>
    </w:p>
    <w:p w:rsidR="00D34DB3" w:rsidRDefault="00117BF6" w:rsidP="00D34DB3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Rafał Świerk 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– członek</w:t>
      </w:r>
    </w:p>
    <w:p w:rsidR="00D34DB3" w:rsidRDefault="00117BF6" w:rsidP="00D34DB3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Dorota Wichura</w:t>
      </w:r>
      <w:r w:rsid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D34DB3" w:rsidRPr="00D34DB3" w:rsidRDefault="00D34DB3" w:rsidP="00D34DB3">
      <w:pPr>
        <w:pStyle w:val="Akapitzlist"/>
        <w:numPr>
          <w:ilvl w:val="0"/>
          <w:numId w:val="14"/>
        </w:numPr>
        <w:shd w:val="clear" w:color="auto" w:fill="FFFFFF"/>
        <w:tabs>
          <w:tab w:val="left" w:pos="1418"/>
        </w:tabs>
        <w:spacing w:after="0" w:line="360" w:lineRule="auto"/>
        <w:ind w:firstLine="273"/>
        <w:rPr>
          <w:rFonts w:ascii="Arial" w:hAnsi="Arial" w:cs="Arial"/>
          <w:sz w:val="20"/>
          <w:szCs w:val="20"/>
        </w:rPr>
      </w:pPr>
      <w:r w:rsidRPr="00D34DB3">
        <w:rPr>
          <w:rFonts w:ascii="Arial" w:hAnsi="Arial" w:cs="Arial"/>
          <w:color w:val="000000"/>
          <w:spacing w:val="-1"/>
          <w:sz w:val="20"/>
          <w:szCs w:val="20"/>
        </w:rPr>
        <w:t>Do komisji nale</w:t>
      </w:r>
      <w:r w:rsidRPr="00D34DB3">
        <w:rPr>
          <w:rFonts w:ascii="Arial" w:eastAsia="Times New Roman" w:hAnsi="Arial" w:cs="Arial"/>
          <w:color w:val="000000"/>
          <w:spacing w:val="-1"/>
          <w:sz w:val="20"/>
          <w:szCs w:val="20"/>
        </w:rPr>
        <w:t>żą w szczególności zadania dotyczące:</w:t>
      </w:r>
    </w:p>
    <w:p w:rsidR="00D34DB3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67548">
        <w:rPr>
          <w:rFonts w:ascii="Arial" w:hAnsi="Arial" w:cs="Arial"/>
          <w:sz w:val="20"/>
          <w:szCs w:val="20"/>
        </w:rPr>
        <w:t>orządku publicznego i ochrony przeciwpożarowej,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</w:t>
      </w:r>
      <w:r w:rsidR="00C67548">
        <w:rPr>
          <w:rFonts w:ascii="Arial" w:hAnsi="Arial" w:cs="Arial"/>
          <w:sz w:val="20"/>
          <w:szCs w:val="20"/>
        </w:rPr>
        <w:t>ontroli działań w zakresie zapobiegania skutkom powodzi,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67548">
        <w:rPr>
          <w:rFonts w:ascii="Arial" w:hAnsi="Arial" w:cs="Arial"/>
          <w:sz w:val="20"/>
          <w:szCs w:val="20"/>
        </w:rPr>
        <w:t>rganizacji ruchu drogowego oraz lokalnego transportu zbiorowego,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67548">
        <w:rPr>
          <w:rFonts w:ascii="Arial" w:hAnsi="Arial" w:cs="Arial"/>
          <w:sz w:val="20"/>
          <w:szCs w:val="20"/>
        </w:rPr>
        <w:t>ozbudowy sieci telekomunikacyjnej w mieście,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C67548">
        <w:rPr>
          <w:rFonts w:ascii="Arial" w:hAnsi="Arial" w:cs="Arial"/>
          <w:sz w:val="20"/>
          <w:szCs w:val="20"/>
        </w:rPr>
        <w:t>spółdziałania z policją, strażą miejską,</w:t>
      </w:r>
      <w:r>
        <w:rPr>
          <w:rFonts w:ascii="Arial" w:hAnsi="Arial" w:cs="Arial"/>
          <w:sz w:val="20"/>
          <w:szCs w:val="20"/>
        </w:rPr>
        <w:t xml:space="preserve"> strażą pożarną oraz powiatowym </w:t>
      </w:r>
      <w:r w:rsidR="00C67548">
        <w:rPr>
          <w:rFonts w:ascii="Arial" w:hAnsi="Arial" w:cs="Arial"/>
          <w:sz w:val="20"/>
          <w:szCs w:val="20"/>
        </w:rPr>
        <w:t>centrum zarządzania kryzysowego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</w:t>
      </w:r>
      <w:r w:rsidR="00C67548">
        <w:rPr>
          <w:rFonts w:ascii="Arial" w:hAnsi="Arial" w:cs="Arial"/>
          <w:sz w:val="20"/>
          <w:szCs w:val="20"/>
        </w:rPr>
        <w:t>unkcjonowania usług gastronomiczno-rozrywkowych oraz handlu napojami alkoholowymi,</w:t>
      </w:r>
    </w:p>
    <w:p w:rsidR="006328B2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C67548">
        <w:rPr>
          <w:rFonts w:ascii="Arial" w:hAnsi="Arial" w:cs="Arial"/>
          <w:sz w:val="20"/>
          <w:szCs w:val="20"/>
        </w:rPr>
        <w:t>chrony zdrowia i opieki społecznej, w tym o</w:t>
      </w:r>
      <w:r w:rsidR="006328B2">
        <w:rPr>
          <w:rFonts w:ascii="Arial" w:hAnsi="Arial" w:cs="Arial"/>
          <w:sz w:val="20"/>
          <w:szCs w:val="20"/>
        </w:rPr>
        <w:t>środków i zakładów opiekuńczych,</w:t>
      </w:r>
    </w:p>
    <w:p w:rsidR="00C67548" w:rsidRDefault="00C67548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oceny działalności placówek służby zdrowia,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67548">
        <w:rPr>
          <w:rFonts w:ascii="Arial" w:hAnsi="Arial" w:cs="Arial"/>
          <w:sz w:val="20"/>
          <w:szCs w:val="20"/>
        </w:rPr>
        <w:t>ozpoznawania potrzeb i tworzenie mechanizmów pomocy rodzinie,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C67548">
        <w:rPr>
          <w:rFonts w:ascii="Arial" w:hAnsi="Arial" w:cs="Arial"/>
          <w:sz w:val="20"/>
          <w:szCs w:val="20"/>
        </w:rPr>
        <w:t>rzeciwdziałania patologii społecznej oraz pomoc w rozwiązywaniu problemów rodzin patologicznych oraz osób bezdomnych i bezrobotnych</w:t>
      </w:r>
    </w:p>
    <w:p w:rsidR="00C67548" w:rsidRDefault="00277AEC" w:rsidP="002C3320">
      <w:pPr>
        <w:pStyle w:val="Akapitzlist"/>
        <w:numPr>
          <w:ilvl w:val="0"/>
          <w:numId w:val="16"/>
        </w:numPr>
        <w:shd w:val="clear" w:color="auto" w:fill="FFFFFF"/>
        <w:tabs>
          <w:tab w:val="left" w:pos="1418"/>
        </w:tabs>
        <w:spacing w:after="0" w:line="240" w:lineRule="auto"/>
        <w:ind w:left="1843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</w:t>
      </w:r>
      <w:r w:rsidR="00C67548">
        <w:rPr>
          <w:rFonts w:ascii="Arial" w:hAnsi="Arial" w:cs="Arial"/>
          <w:sz w:val="20"/>
          <w:szCs w:val="20"/>
        </w:rPr>
        <w:t>ehabilitacji osób niepełnosprawnych</w:t>
      </w:r>
      <w:r w:rsidR="002D22F5">
        <w:rPr>
          <w:rFonts w:ascii="Arial" w:hAnsi="Arial" w:cs="Arial"/>
          <w:sz w:val="20"/>
          <w:szCs w:val="20"/>
        </w:rPr>
        <w:t>.</w:t>
      </w:r>
    </w:p>
    <w:p w:rsidR="00DB469B" w:rsidRPr="00E10772" w:rsidRDefault="00DB469B" w:rsidP="00E10772">
      <w:pPr>
        <w:shd w:val="clear" w:color="auto" w:fill="FFFFFF"/>
        <w:tabs>
          <w:tab w:val="left" w:pos="1418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:rsidR="002D22F5" w:rsidRDefault="002D22F5" w:rsidP="002D22F5">
      <w:pPr>
        <w:pStyle w:val="Akapitzlist"/>
        <w:numPr>
          <w:ilvl w:val="0"/>
          <w:numId w:val="1"/>
        </w:numPr>
        <w:shd w:val="clear" w:color="auto" w:fill="FFFFFF"/>
        <w:spacing w:line="360" w:lineRule="auto"/>
        <w:ind w:left="709" w:right="90" w:hanging="349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Komisja Edukacji, Kultury i Sportu:</w:t>
      </w:r>
    </w:p>
    <w:p w:rsidR="002D22F5" w:rsidRPr="00D34DB3" w:rsidRDefault="002D22F5" w:rsidP="002D22F5">
      <w:pPr>
        <w:pStyle w:val="Akapitzlist"/>
        <w:numPr>
          <w:ilvl w:val="0"/>
          <w:numId w:val="17"/>
        </w:numPr>
        <w:shd w:val="clear" w:color="auto" w:fill="FFFFFF"/>
        <w:tabs>
          <w:tab w:val="left" w:pos="1418"/>
        </w:tabs>
        <w:spacing w:line="360" w:lineRule="auto"/>
        <w:ind w:left="1418" w:right="90" w:hanging="425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D34DB3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W skład komisji wchodzą:</w:t>
      </w:r>
    </w:p>
    <w:p w:rsidR="002D22F5" w:rsidRDefault="00A62A0A" w:rsidP="002D22F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Jerzy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Migoń</w:t>
      </w:r>
      <w:proofErr w:type="spellEnd"/>
      <w:r w:rsidR="002D22F5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przewodniczący</w:t>
      </w:r>
    </w:p>
    <w:p w:rsidR="002D22F5" w:rsidRDefault="00BF2596" w:rsidP="002D22F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Grzegorz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Gniełka</w:t>
      </w:r>
      <w:proofErr w:type="spellEnd"/>
      <w:r w:rsidR="002D22F5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2D22F5" w:rsidRDefault="00BF2596" w:rsidP="002D22F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Marek Gremlowski</w:t>
      </w:r>
      <w:r w:rsidR="002D22F5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2D22F5" w:rsidRDefault="00BF2596" w:rsidP="002D22F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Zbigniew </w:t>
      </w:r>
      <w:proofErr w:type="spellStart"/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Mośko</w:t>
      </w:r>
      <w:proofErr w:type="spellEnd"/>
      <w:r w:rsidR="002D22F5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– członek</w:t>
      </w:r>
    </w:p>
    <w:p w:rsidR="00BF2596" w:rsidRDefault="00BF2596" w:rsidP="002D22F5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Dorota Wichura </w:t>
      </w:r>
      <w:r w:rsidR="00117BF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–</w:t>
      </w: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członek</w:t>
      </w:r>
    </w:p>
    <w:p w:rsidR="00117BF6" w:rsidRPr="00117BF6" w:rsidRDefault="00117BF6" w:rsidP="00117BF6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1843" w:right="90" w:hanging="425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Janina Zięba – członek</w:t>
      </w:r>
    </w:p>
    <w:p w:rsidR="002D22F5" w:rsidRPr="002D22F5" w:rsidRDefault="002D22F5" w:rsidP="002D22F5">
      <w:pPr>
        <w:pStyle w:val="Akapitzlist"/>
        <w:numPr>
          <w:ilvl w:val="0"/>
          <w:numId w:val="17"/>
        </w:numPr>
        <w:shd w:val="clear" w:color="auto" w:fill="FFFFFF"/>
        <w:tabs>
          <w:tab w:val="left" w:pos="1418"/>
        </w:tabs>
        <w:spacing w:after="0" w:line="360" w:lineRule="auto"/>
        <w:ind w:left="1418" w:hanging="425"/>
        <w:rPr>
          <w:rFonts w:ascii="Arial" w:hAnsi="Arial" w:cs="Arial"/>
          <w:sz w:val="20"/>
          <w:szCs w:val="20"/>
        </w:rPr>
      </w:pPr>
      <w:r w:rsidRPr="00D34DB3">
        <w:rPr>
          <w:rFonts w:ascii="Arial" w:hAnsi="Arial" w:cs="Arial"/>
          <w:color w:val="000000"/>
          <w:spacing w:val="-1"/>
          <w:sz w:val="20"/>
          <w:szCs w:val="20"/>
        </w:rPr>
        <w:t>Do komisji nale</w:t>
      </w:r>
      <w:r w:rsidRPr="00D34DB3">
        <w:rPr>
          <w:rFonts w:ascii="Arial" w:eastAsia="Times New Roman" w:hAnsi="Arial" w:cs="Arial"/>
          <w:color w:val="000000"/>
          <w:spacing w:val="-1"/>
          <w:sz w:val="20"/>
          <w:szCs w:val="20"/>
        </w:rPr>
        <w:t>żą w szczególności zadania dotyczące:</w:t>
      </w:r>
    </w:p>
    <w:p w:rsidR="002D22F5" w:rsidRPr="002D22F5" w:rsidRDefault="002D22F5" w:rsidP="002C3320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14"/>
          <w:sz w:val="20"/>
          <w:szCs w:val="20"/>
        </w:rPr>
      </w:pPr>
      <w:r w:rsidRPr="002D22F5">
        <w:rPr>
          <w:rFonts w:ascii="Arial" w:hAnsi="Arial" w:cs="Arial"/>
          <w:color w:val="000000"/>
          <w:sz w:val="20"/>
          <w:szCs w:val="20"/>
        </w:rPr>
        <w:t>funkcjonowania szk</w:t>
      </w:r>
      <w:r w:rsidRPr="002D22F5">
        <w:rPr>
          <w:rFonts w:ascii="Arial" w:eastAsia="Times New Roman" w:hAnsi="Arial" w:cs="Arial"/>
          <w:color w:val="000000"/>
          <w:sz w:val="20"/>
          <w:szCs w:val="20"/>
        </w:rPr>
        <w:t xml:space="preserve">ół oraz innych placówek oświatowo-wychowawczych </w:t>
      </w:r>
      <w:r w:rsidRPr="002D22F5">
        <w:rPr>
          <w:rFonts w:ascii="Arial" w:eastAsia="Times New Roman" w:hAnsi="Arial" w:cs="Arial"/>
          <w:color w:val="000000"/>
          <w:sz w:val="20"/>
          <w:szCs w:val="20"/>
        </w:rPr>
        <w:br/>
        <w:t>i kulturalnych,</w:t>
      </w:r>
    </w:p>
    <w:p w:rsidR="002D22F5" w:rsidRPr="002D22F5" w:rsidRDefault="002D22F5" w:rsidP="002C3320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2D22F5">
        <w:rPr>
          <w:rFonts w:ascii="Arial" w:hAnsi="Arial" w:cs="Arial"/>
          <w:color w:val="000000"/>
          <w:sz w:val="20"/>
          <w:szCs w:val="20"/>
        </w:rPr>
        <w:t>promowania edukacji kulturalnej, regionalnej i ekologicznej dzieci i m</w:t>
      </w:r>
      <w:r w:rsidRPr="002D22F5">
        <w:rPr>
          <w:rFonts w:ascii="Arial" w:eastAsia="Times New Roman" w:hAnsi="Arial" w:cs="Arial"/>
          <w:color w:val="000000"/>
          <w:sz w:val="20"/>
          <w:szCs w:val="20"/>
        </w:rPr>
        <w:t>łodzieży,</w:t>
      </w:r>
    </w:p>
    <w:p w:rsidR="002D22F5" w:rsidRPr="002D22F5" w:rsidRDefault="002D22F5" w:rsidP="002C3320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10"/>
          <w:sz w:val="20"/>
          <w:szCs w:val="20"/>
        </w:rPr>
      </w:pPr>
      <w:r w:rsidRPr="002D22F5">
        <w:rPr>
          <w:rFonts w:ascii="Arial" w:hAnsi="Arial" w:cs="Arial"/>
          <w:color w:val="000000"/>
          <w:sz w:val="20"/>
          <w:szCs w:val="20"/>
        </w:rPr>
        <w:t>przeciwdzia</w:t>
      </w:r>
      <w:r w:rsidRPr="002D22F5">
        <w:rPr>
          <w:rFonts w:ascii="Arial" w:eastAsia="Times New Roman" w:hAnsi="Arial" w:cs="Arial"/>
          <w:color w:val="000000"/>
          <w:sz w:val="20"/>
          <w:szCs w:val="20"/>
        </w:rPr>
        <w:t>łania patologiom występującym w środowisku dzieci i młodzieży,</w:t>
      </w:r>
    </w:p>
    <w:p w:rsidR="002D22F5" w:rsidRPr="002D22F5" w:rsidRDefault="002D22F5" w:rsidP="002C3320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2D22F5">
        <w:rPr>
          <w:rFonts w:ascii="Arial" w:hAnsi="Arial" w:cs="Arial"/>
          <w:color w:val="000000"/>
          <w:sz w:val="20"/>
          <w:szCs w:val="20"/>
        </w:rPr>
        <w:t>wsp</w:t>
      </w:r>
      <w:r w:rsidRPr="002D22F5">
        <w:rPr>
          <w:rFonts w:ascii="Arial" w:eastAsia="Times New Roman" w:hAnsi="Arial" w:cs="Arial"/>
          <w:color w:val="000000"/>
          <w:sz w:val="20"/>
          <w:szCs w:val="20"/>
        </w:rPr>
        <w:t>ółpracy ze środowiskami twórczymi i promowania artystów,</w:t>
      </w:r>
    </w:p>
    <w:p w:rsidR="002D22F5" w:rsidRPr="002D22F5" w:rsidRDefault="002D22F5" w:rsidP="002C3320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10"/>
          <w:sz w:val="20"/>
          <w:szCs w:val="20"/>
        </w:rPr>
      </w:pPr>
      <w:r w:rsidRPr="002D22F5">
        <w:rPr>
          <w:rFonts w:ascii="Arial" w:hAnsi="Arial" w:cs="Arial"/>
          <w:color w:val="000000"/>
          <w:sz w:val="20"/>
          <w:szCs w:val="20"/>
        </w:rPr>
        <w:t>ochrony dziedzictwa przyrodniczego i kulturalnego (restauracja zabytk</w:t>
      </w:r>
      <w:r w:rsidRPr="002D22F5">
        <w:rPr>
          <w:rFonts w:ascii="Arial" w:eastAsia="Times New Roman" w:hAnsi="Arial" w:cs="Arial"/>
          <w:color w:val="000000"/>
          <w:sz w:val="20"/>
          <w:szCs w:val="20"/>
        </w:rPr>
        <w:t>ów),</w:t>
      </w:r>
    </w:p>
    <w:p w:rsidR="002D22F5" w:rsidRPr="002D22F5" w:rsidRDefault="002D22F5" w:rsidP="002C3320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6"/>
          <w:sz w:val="20"/>
          <w:szCs w:val="20"/>
        </w:rPr>
      </w:pPr>
      <w:r w:rsidRPr="002D22F5">
        <w:rPr>
          <w:rFonts w:ascii="Arial" w:hAnsi="Arial" w:cs="Arial"/>
          <w:color w:val="000000"/>
          <w:spacing w:val="5"/>
          <w:sz w:val="20"/>
          <w:szCs w:val="20"/>
        </w:rPr>
        <w:lastRenderedPageBreak/>
        <w:t xml:space="preserve">upowszechniania  kultury fizycznej  i  turystyki  oraz organizacji  sportu  </w:t>
      </w:r>
      <w:r w:rsidR="00277AEC">
        <w:rPr>
          <w:rFonts w:ascii="Arial" w:hAnsi="Arial" w:cs="Arial"/>
          <w:color w:val="000000"/>
          <w:spacing w:val="5"/>
          <w:sz w:val="20"/>
          <w:szCs w:val="20"/>
        </w:rPr>
        <w:br/>
      </w:r>
      <w:r w:rsidRPr="002D22F5">
        <w:rPr>
          <w:rFonts w:ascii="Arial" w:hAnsi="Arial" w:cs="Arial"/>
          <w:color w:val="000000"/>
          <w:spacing w:val="5"/>
          <w:sz w:val="20"/>
          <w:szCs w:val="20"/>
        </w:rPr>
        <w:t xml:space="preserve">i  rekreacji </w:t>
      </w:r>
      <w:r w:rsidRPr="002D22F5">
        <w:rPr>
          <w:rFonts w:ascii="Arial" w:hAnsi="Arial" w:cs="Arial"/>
          <w:color w:val="000000"/>
          <w:spacing w:val="-2"/>
          <w:sz w:val="20"/>
          <w:szCs w:val="20"/>
        </w:rPr>
        <w:t>w mie</w:t>
      </w:r>
      <w:r w:rsidRPr="002D22F5">
        <w:rPr>
          <w:rFonts w:ascii="Arial" w:eastAsia="Times New Roman" w:hAnsi="Arial" w:cs="Arial"/>
          <w:color w:val="000000"/>
          <w:spacing w:val="-2"/>
          <w:sz w:val="20"/>
          <w:szCs w:val="20"/>
        </w:rPr>
        <w:t>ście,</w:t>
      </w:r>
    </w:p>
    <w:p w:rsidR="002D22F5" w:rsidRPr="002D22F5" w:rsidRDefault="002D22F5" w:rsidP="002C3320">
      <w:pPr>
        <w:widowControl w:val="0"/>
        <w:numPr>
          <w:ilvl w:val="0"/>
          <w:numId w:val="20"/>
        </w:numPr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240" w:lineRule="auto"/>
        <w:ind w:left="1843" w:hanging="425"/>
        <w:jc w:val="both"/>
        <w:rPr>
          <w:rFonts w:ascii="Arial" w:hAnsi="Arial" w:cs="Arial"/>
          <w:color w:val="000000"/>
          <w:spacing w:val="-10"/>
          <w:sz w:val="20"/>
          <w:szCs w:val="20"/>
        </w:rPr>
      </w:pPr>
      <w:r w:rsidRPr="002D22F5">
        <w:rPr>
          <w:rFonts w:ascii="Arial" w:hAnsi="Arial" w:cs="Arial"/>
          <w:color w:val="000000"/>
          <w:spacing w:val="-1"/>
          <w:sz w:val="20"/>
          <w:szCs w:val="20"/>
        </w:rPr>
        <w:t>propagowania aktywnych form wypoczynku.</w:t>
      </w:r>
    </w:p>
    <w:p w:rsidR="002D22F5" w:rsidRDefault="002D22F5" w:rsidP="002D22F5">
      <w:pPr>
        <w:widowControl w:val="0"/>
        <w:shd w:val="clear" w:color="auto" w:fill="FFFFFF"/>
        <w:tabs>
          <w:tab w:val="left" w:pos="1411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pacing w:val="-1"/>
          <w:sz w:val="20"/>
          <w:szCs w:val="20"/>
        </w:rPr>
      </w:pPr>
    </w:p>
    <w:p w:rsidR="002D22F5" w:rsidRDefault="002D22F5" w:rsidP="002D22F5">
      <w:pPr>
        <w:shd w:val="clear" w:color="auto" w:fill="FFFFFF"/>
        <w:spacing w:line="360" w:lineRule="auto"/>
        <w:ind w:right="90"/>
        <w:jc w:val="center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 w:rsidRPr="00D34DB3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§</w:t>
      </w: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2</w:t>
      </w:r>
    </w:p>
    <w:p w:rsidR="002D22F5" w:rsidRDefault="002D22F5" w:rsidP="002D22F5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Do wspólnych zadań wszystkich komisji stałych Rady należy:</w:t>
      </w:r>
    </w:p>
    <w:p w:rsidR="002D22F5" w:rsidRPr="00F07766" w:rsidRDefault="002D22F5" w:rsidP="002C3320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1417" w:right="91" w:hanging="425"/>
        <w:jc w:val="both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F07766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Opiniowanie projektów uchwał Rady Miejskiej.</w:t>
      </w:r>
    </w:p>
    <w:p w:rsidR="002D22F5" w:rsidRPr="00F07766" w:rsidRDefault="002D22F5" w:rsidP="002C3320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1417" w:right="91" w:hanging="425"/>
        <w:jc w:val="both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F07766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Występowanie z inicjatywą uchwałodawczą.</w:t>
      </w:r>
    </w:p>
    <w:p w:rsidR="002D22F5" w:rsidRPr="00F07766" w:rsidRDefault="002D22F5" w:rsidP="002C3320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1417" w:right="91" w:hanging="425"/>
        <w:jc w:val="both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F07766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Sprawowanie kontroli nad wykonaniem uchwał Rady Miejskiej.</w:t>
      </w:r>
    </w:p>
    <w:p w:rsidR="000D6D0C" w:rsidRPr="000D6D0C" w:rsidRDefault="00F07766" w:rsidP="00BF2596">
      <w:pPr>
        <w:pStyle w:val="Akapitzlist"/>
        <w:numPr>
          <w:ilvl w:val="0"/>
          <w:numId w:val="21"/>
        </w:numPr>
        <w:shd w:val="clear" w:color="auto" w:fill="FFFFFF"/>
        <w:spacing w:line="240" w:lineRule="auto"/>
        <w:ind w:left="1417" w:right="91" w:hanging="425"/>
        <w:jc w:val="both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 w:rsidRPr="00F07766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 xml:space="preserve">Opiniowanie i rozpatrywanie spraw przekazanych przez Radę Miejską, </w:t>
      </w:r>
      <w:r w:rsidR="00277AEC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br/>
      </w:r>
      <w:r w:rsidR="00BF2596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jej przewodniczącego</w:t>
      </w:r>
      <w:r w:rsidR="000D6D0C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, prezydenta miasta lub inne komisje.</w:t>
      </w:r>
    </w:p>
    <w:p w:rsidR="000D6D0C" w:rsidRPr="000D6D0C" w:rsidRDefault="000D6D0C" w:rsidP="000D6D0C">
      <w:pPr>
        <w:pStyle w:val="Akapitzlist"/>
        <w:shd w:val="clear" w:color="auto" w:fill="FFFFFF"/>
        <w:spacing w:line="240" w:lineRule="auto"/>
        <w:ind w:left="1417" w:right="91"/>
        <w:jc w:val="both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</w:p>
    <w:p w:rsidR="000D6D0C" w:rsidRDefault="000D6D0C" w:rsidP="000D6D0C">
      <w:pPr>
        <w:pStyle w:val="Akapitzlist"/>
        <w:shd w:val="clear" w:color="auto" w:fill="FFFFFF"/>
        <w:spacing w:line="240" w:lineRule="auto"/>
        <w:ind w:left="1417" w:right="91"/>
        <w:jc w:val="both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F07766" w:rsidRPr="00BF2596" w:rsidRDefault="00F07766" w:rsidP="000D6D0C">
      <w:pPr>
        <w:pStyle w:val="Akapitzlist"/>
        <w:shd w:val="clear" w:color="auto" w:fill="FFFFFF"/>
        <w:spacing w:line="240" w:lineRule="auto"/>
        <w:ind w:left="3541" w:right="91" w:firstLine="707"/>
        <w:jc w:val="both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 w:rsidRPr="00BF259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§</w:t>
      </w:r>
      <w:r w:rsidR="000D6D0C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3</w:t>
      </w:r>
    </w:p>
    <w:p w:rsidR="00A5529D" w:rsidRPr="00A5529D" w:rsidRDefault="00F07766" w:rsidP="00A5529D">
      <w:pPr>
        <w:jc w:val="both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Traci moc uchwała Nr III/12/10 Rady Miejskiej w Świętochłowic</w:t>
      </w:r>
      <w:r w:rsidR="00EC7455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 xml:space="preserve">ach z dnia 28 grudnia 2010 roku </w:t>
      </w:r>
      <w:r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 xml:space="preserve">w sprawie </w:t>
      </w:r>
      <w:r w:rsidR="00EC7455" w:rsidRPr="00EC7455">
        <w:rPr>
          <w:rFonts w:ascii="Arial" w:hAnsi="Arial" w:cs="Arial"/>
          <w:sz w:val="20"/>
          <w:szCs w:val="20"/>
        </w:rPr>
        <w:t xml:space="preserve">powołania komisji stałych Rady Miejskiej w Świętochłowicach oraz doraźnej Komisji do spraw nazewnictwa, ustalenia </w:t>
      </w:r>
      <w:r w:rsidR="006328B2">
        <w:rPr>
          <w:rFonts w:ascii="Arial" w:hAnsi="Arial" w:cs="Arial"/>
          <w:sz w:val="20"/>
          <w:szCs w:val="20"/>
        </w:rPr>
        <w:t>ich</w:t>
      </w:r>
      <w:r w:rsidR="00EC7455" w:rsidRPr="00EC7455">
        <w:rPr>
          <w:rFonts w:ascii="Arial" w:hAnsi="Arial" w:cs="Arial"/>
          <w:sz w:val="20"/>
          <w:szCs w:val="20"/>
        </w:rPr>
        <w:t xml:space="preserve"> składów osobowych i zakres</w:t>
      </w:r>
      <w:r w:rsidR="006328B2">
        <w:rPr>
          <w:rFonts w:ascii="Arial" w:hAnsi="Arial" w:cs="Arial"/>
          <w:sz w:val="20"/>
          <w:szCs w:val="20"/>
        </w:rPr>
        <w:t>u</w:t>
      </w:r>
      <w:r w:rsidR="00EC7455" w:rsidRPr="00EC7455">
        <w:rPr>
          <w:rFonts w:ascii="Arial" w:hAnsi="Arial" w:cs="Arial"/>
          <w:sz w:val="20"/>
          <w:szCs w:val="20"/>
        </w:rPr>
        <w:t xml:space="preserve"> działania</w:t>
      </w:r>
      <w:r w:rsidR="00EC7455">
        <w:rPr>
          <w:rFonts w:ascii="Arial" w:hAnsi="Arial" w:cs="Arial"/>
          <w:sz w:val="20"/>
          <w:szCs w:val="20"/>
        </w:rPr>
        <w:t xml:space="preserve"> wraz ze zmianami wprowadzonymi: uchwałą Nr VI/56/11 </w:t>
      </w:r>
      <w:r w:rsidR="00EC7455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Rady Miejskiej w Świętochłowicach z dnia 30 marca 2011 roku; uchwałą Nr XXIX/364/13 Rady Miejskiej w Świętochłowicach z dnia 27 lutego 2013 roku; uchwałą Nr XXXII/377/13 Rady Miejskiej w Świętochłowicach z dnia 27 marca 2013 roku, uchwałą Nr XLVI/503/14 Rady Miejskiej w Świętochłowicach z dnia 14 lutego 2014 roku.</w:t>
      </w:r>
    </w:p>
    <w:p w:rsidR="00302BA6" w:rsidRDefault="00302BA6" w:rsidP="00302BA6">
      <w:pPr>
        <w:shd w:val="clear" w:color="auto" w:fill="FFFFFF"/>
        <w:spacing w:line="360" w:lineRule="auto"/>
        <w:ind w:right="90"/>
        <w:jc w:val="center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 w:rsidRPr="00F0776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§</w:t>
      </w:r>
      <w:r w:rsidR="00BF259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 w:rsidR="00A5529D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4</w:t>
      </w:r>
    </w:p>
    <w:p w:rsidR="00257E78" w:rsidRPr="00257E78" w:rsidRDefault="00257E78" w:rsidP="00257E78">
      <w:pPr>
        <w:shd w:val="clear" w:color="auto" w:fill="FFFFFF"/>
        <w:spacing w:line="360" w:lineRule="auto"/>
        <w:ind w:right="90"/>
        <w:jc w:val="both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257E78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Wykonanie uchwały powierza się Przewodniczącemu Rady Miejskiej w Świętochłowicach.</w:t>
      </w:r>
    </w:p>
    <w:p w:rsidR="00257E78" w:rsidRDefault="00257E78" w:rsidP="00257E78">
      <w:pPr>
        <w:shd w:val="clear" w:color="auto" w:fill="FFFFFF"/>
        <w:spacing w:line="360" w:lineRule="auto"/>
        <w:ind w:right="90"/>
        <w:jc w:val="center"/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</w:pPr>
      <w:r w:rsidRPr="00F0776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§</w:t>
      </w:r>
      <w:r w:rsidR="00BF2596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 w:rsidR="00A5529D">
        <w:rPr>
          <w:rFonts w:ascii="Arial" w:eastAsia="Times New Roman" w:hAnsi="Arial" w:cs="Arial"/>
          <w:b/>
          <w:bCs/>
          <w:color w:val="000000"/>
          <w:spacing w:val="6"/>
          <w:sz w:val="20"/>
          <w:szCs w:val="20"/>
        </w:rPr>
        <w:t>5</w:t>
      </w:r>
    </w:p>
    <w:p w:rsidR="00D34DB3" w:rsidRDefault="00302BA6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  <w:r w:rsidRPr="00302BA6"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  <w:t>Uchwała wchodzi w życie z dniem podjęcia.</w:t>
      </w:r>
    </w:p>
    <w:p w:rsidR="000B619B" w:rsidRDefault="000B619B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0B619B" w:rsidRDefault="000B619B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99603A" w:rsidRDefault="0099603A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99603A" w:rsidRDefault="0099603A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99603A" w:rsidRDefault="0099603A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99603A" w:rsidRDefault="0099603A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0D6D0C" w:rsidRDefault="000D6D0C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DB469B" w:rsidRDefault="00DB469B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E10772" w:rsidRDefault="00E10772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E10772" w:rsidRDefault="00E10772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0B619B" w:rsidRPr="00DF7837" w:rsidRDefault="000B619B" w:rsidP="000B619B">
      <w:pPr>
        <w:spacing w:after="0" w:line="360" w:lineRule="auto"/>
        <w:jc w:val="center"/>
        <w:rPr>
          <w:rFonts w:ascii="Arial" w:hAnsi="Arial" w:cs="Arial"/>
        </w:rPr>
      </w:pPr>
      <w:r w:rsidRPr="00DF7837">
        <w:rPr>
          <w:rFonts w:ascii="Arial" w:hAnsi="Arial" w:cs="Arial"/>
        </w:rPr>
        <w:lastRenderedPageBreak/>
        <w:t>UZASADNIENIE</w:t>
      </w:r>
    </w:p>
    <w:p w:rsidR="000B619B" w:rsidRPr="00DF7837" w:rsidRDefault="000B619B" w:rsidP="000B619B">
      <w:pPr>
        <w:spacing w:after="0" w:line="360" w:lineRule="auto"/>
        <w:jc w:val="center"/>
        <w:rPr>
          <w:rFonts w:ascii="Arial" w:hAnsi="Arial" w:cs="Arial"/>
        </w:rPr>
      </w:pPr>
    </w:p>
    <w:p w:rsidR="000B619B" w:rsidRPr="00DF7837" w:rsidRDefault="000B619B" w:rsidP="000B619B">
      <w:pPr>
        <w:spacing w:after="0" w:line="360" w:lineRule="auto"/>
        <w:jc w:val="both"/>
        <w:rPr>
          <w:rFonts w:ascii="Arial" w:hAnsi="Arial" w:cs="Arial"/>
        </w:rPr>
      </w:pPr>
      <w:r w:rsidRPr="00DF7837">
        <w:rPr>
          <w:rFonts w:ascii="Arial" w:hAnsi="Arial" w:cs="Arial"/>
        </w:rPr>
        <w:t xml:space="preserve">Zgodnie z art. 21 ust. 1 ustawy z dnia 8 marca 1990 r. o samorządzie gminnym </w:t>
      </w:r>
      <w:r>
        <w:rPr>
          <w:rFonts w:ascii="Arial" w:hAnsi="Arial" w:cs="Arial"/>
        </w:rPr>
        <w:br/>
      </w:r>
      <w:r w:rsidRPr="00DF7837">
        <w:rPr>
          <w:rFonts w:ascii="Arial" w:hAnsi="Arial" w:cs="Arial"/>
        </w:rPr>
        <w:t xml:space="preserve">(Dz. U. z 2013 r. poz. 594 z </w:t>
      </w:r>
      <w:proofErr w:type="spellStart"/>
      <w:r w:rsidRPr="00DF7837">
        <w:rPr>
          <w:rFonts w:ascii="Arial" w:hAnsi="Arial" w:cs="Arial"/>
        </w:rPr>
        <w:t>późn</w:t>
      </w:r>
      <w:proofErr w:type="spellEnd"/>
      <w:r w:rsidRPr="00DF7837">
        <w:rPr>
          <w:rFonts w:ascii="Arial" w:hAnsi="Arial" w:cs="Arial"/>
        </w:rPr>
        <w:t xml:space="preserve">. </w:t>
      </w:r>
      <w:proofErr w:type="spellStart"/>
      <w:r w:rsidRPr="00DF7837">
        <w:rPr>
          <w:rFonts w:ascii="Arial" w:hAnsi="Arial" w:cs="Arial"/>
        </w:rPr>
        <w:t>zm</w:t>
      </w:r>
      <w:proofErr w:type="spellEnd"/>
      <w:r w:rsidRPr="00DF7837">
        <w:rPr>
          <w:rFonts w:ascii="Arial" w:hAnsi="Arial" w:cs="Arial"/>
        </w:rPr>
        <w:t xml:space="preserve">) Rada gminy ze swojego grona może powoływać stałe i doraźne komisje do określonych zadań, ustalając przedmiot działania oraz skład osobowy. W związku z powyższym przedkłada się niniejszy projekt uchwały. </w:t>
      </w:r>
    </w:p>
    <w:p w:rsidR="000B619B" w:rsidRPr="00FB66AD" w:rsidRDefault="000B619B" w:rsidP="00FB66AD">
      <w:pPr>
        <w:shd w:val="clear" w:color="auto" w:fill="FFFFFF"/>
        <w:spacing w:line="360" w:lineRule="auto"/>
        <w:ind w:right="90"/>
        <w:rPr>
          <w:rFonts w:ascii="Arial" w:eastAsia="Times New Roman" w:hAnsi="Arial" w:cs="Arial"/>
          <w:bCs/>
          <w:color w:val="000000"/>
          <w:spacing w:val="6"/>
          <w:sz w:val="20"/>
          <w:szCs w:val="20"/>
        </w:rPr>
      </w:pPr>
    </w:p>
    <w:p w:rsidR="00D34DB3" w:rsidRPr="00D34DB3" w:rsidRDefault="00D34DB3" w:rsidP="00923103">
      <w:pPr>
        <w:jc w:val="both"/>
        <w:rPr>
          <w:rFonts w:ascii="Arial" w:hAnsi="Arial" w:cs="Arial"/>
          <w:b/>
          <w:sz w:val="20"/>
          <w:szCs w:val="20"/>
        </w:rPr>
      </w:pPr>
    </w:p>
    <w:sectPr w:rsidR="00D34DB3" w:rsidRPr="00D34D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D1" w:rsidRDefault="001F68D1" w:rsidP="00302BA6">
      <w:pPr>
        <w:spacing w:after="0" w:line="240" w:lineRule="auto"/>
      </w:pPr>
      <w:r>
        <w:separator/>
      </w:r>
    </w:p>
  </w:endnote>
  <w:endnote w:type="continuationSeparator" w:id="0">
    <w:p w:rsidR="001F68D1" w:rsidRDefault="001F68D1" w:rsidP="0030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396326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302BA6" w:rsidRPr="00302BA6" w:rsidRDefault="00302BA6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302BA6">
          <w:rPr>
            <w:rFonts w:ascii="Arial" w:hAnsi="Arial" w:cs="Arial"/>
            <w:sz w:val="18"/>
            <w:szCs w:val="18"/>
          </w:rPr>
          <w:fldChar w:fldCharType="begin"/>
        </w:r>
        <w:r w:rsidRPr="00302BA6">
          <w:rPr>
            <w:rFonts w:ascii="Arial" w:hAnsi="Arial" w:cs="Arial"/>
            <w:sz w:val="18"/>
            <w:szCs w:val="18"/>
          </w:rPr>
          <w:instrText>PAGE   \* MERGEFORMAT</w:instrText>
        </w:r>
        <w:r w:rsidRPr="00302BA6">
          <w:rPr>
            <w:rFonts w:ascii="Arial" w:hAnsi="Arial" w:cs="Arial"/>
            <w:sz w:val="18"/>
            <w:szCs w:val="18"/>
          </w:rPr>
          <w:fldChar w:fldCharType="separate"/>
        </w:r>
        <w:r w:rsidR="00A04BAF">
          <w:rPr>
            <w:rFonts w:ascii="Arial" w:hAnsi="Arial" w:cs="Arial"/>
            <w:noProof/>
            <w:sz w:val="18"/>
            <w:szCs w:val="18"/>
          </w:rPr>
          <w:t>4</w:t>
        </w:r>
        <w:r w:rsidRPr="00302BA6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302BA6" w:rsidRDefault="00302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D1" w:rsidRDefault="001F68D1" w:rsidP="00302BA6">
      <w:pPr>
        <w:spacing w:after="0" w:line="240" w:lineRule="auto"/>
      </w:pPr>
      <w:r>
        <w:separator/>
      </w:r>
    </w:p>
  </w:footnote>
  <w:footnote w:type="continuationSeparator" w:id="0">
    <w:p w:rsidR="001F68D1" w:rsidRDefault="001F68D1" w:rsidP="0030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E65BF"/>
    <w:multiLevelType w:val="hybridMultilevel"/>
    <w:tmpl w:val="9700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C478B"/>
    <w:multiLevelType w:val="hybridMultilevel"/>
    <w:tmpl w:val="9700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77072"/>
    <w:multiLevelType w:val="hybridMultilevel"/>
    <w:tmpl w:val="09287CB2"/>
    <w:lvl w:ilvl="0" w:tplc="DD96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0D52D3"/>
    <w:multiLevelType w:val="hybridMultilevel"/>
    <w:tmpl w:val="09287CB2"/>
    <w:lvl w:ilvl="0" w:tplc="DD96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CC300A"/>
    <w:multiLevelType w:val="hybridMultilevel"/>
    <w:tmpl w:val="ED44CF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53B56"/>
    <w:multiLevelType w:val="hybridMultilevel"/>
    <w:tmpl w:val="09287CB2"/>
    <w:lvl w:ilvl="0" w:tplc="DD96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12518D"/>
    <w:multiLevelType w:val="hybridMultilevel"/>
    <w:tmpl w:val="9700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910D5"/>
    <w:multiLevelType w:val="singleLevel"/>
    <w:tmpl w:val="02502E04"/>
    <w:lvl w:ilvl="0">
      <w:start w:val="1"/>
      <w:numFmt w:val="decimal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8">
    <w:nsid w:val="4E13619F"/>
    <w:multiLevelType w:val="hybridMultilevel"/>
    <w:tmpl w:val="9700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4A7BE7"/>
    <w:multiLevelType w:val="hybridMultilevel"/>
    <w:tmpl w:val="09287CB2"/>
    <w:lvl w:ilvl="0" w:tplc="DD96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4777A8"/>
    <w:multiLevelType w:val="singleLevel"/>
    <w:tmpl w:val="35FEC9AC"/>
    <w:lvl w:ilvl="0">
      <w:start w:val="1"/>
      <w:numFmt w:val="decimal"/>
      <w:lvlText w:val="%1)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1">
    <w:nsid w:val="554759BC"/>
    <w:multiLevelType w:val="singleLevel"/>
    <w:tmpl w:val="53C28D7E"/>
    <w:lvl w:ilvl="0">
      <w:start w:val="1"/>
      <w:numFmt w:val="decimal"/>
      <w:lvlText w:val="%1)"/>
      <w:legacy w:legacy="1" w:legacySpace="0" w:legacyIndent="346"/>
      <w:lvlJc w:val="left"/>
      <w:rPr>
        <w:rFonts w:ascii="Arial" w:hAnsi="Arial" w:cs="Arial" w:hint="default"/>
      </w:rPr>
    </w:lvl>
  </w:abstractNum>
  <w:abstractNum w:abstractNumId="12">
    <w:nsid w:val="577D2A88"/>
    <w:multiLevelType w:val="hybridMultilevel"/>
    <w:tmpl w:val="9700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B4288E"/>
    <w:multiLevelType w:val="hybridMultilevel"/>
    <w:tmpl w:val="0DA83DBE"/>
    <w:lvl w:ilvl="0" w:tplc="DD96647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E03FED"/>
    <w:multiLevelType w:val="hybridMultilevel"/>
    <w:tmpl w:val="C8085124"/>
    <w:lvl w:ilvl="0" w:tplc="53B4A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110D0C"/>
    <w:multiLevelType w:val="hybridMultilevel"/>
    <w:tmpl w:val="09287CB2"/>
    <w:lvl w:ilvl="0" w:tplc="DD96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6C04D5"/>
    <w:multiLevelType w:val="hybridMultilevel"/>
    <w:tmpl w:val="09287CB2"/>
    <w:lvl w:ilvl="0" w:tplc="DD9664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4CD6575"/>
    <w:multiLevelType w:val="hybridMultilevel"/>
    <w:tmpl w:val="3A9AA31C"/>
    <w:lvl w:ilvl="0" w:tplc="1022651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3642A5"/>
    <w:multiLevelType w:val="hybridMultilevel"/>
    <w:tmpl w:val="6A5EF324"/>
    <w:lvl w:ilvl="0" w:tplc="3A120C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C5609C"/>
    <w:multiLevelType w:val="hybridMultilevel"/>
    <w:tmpl w:val="2ACA0944"/>
    <w:lvl w:ilvl="0" w:tplc="671C37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73780B"/>
    <w:multiLevelType w:val="hybridMultilevel"/>
    <w:tmpl w:val="970061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3A0E52"/>
    <w:multiLevelType w:val="singleLevel"/>
    <w:tmpl w:val="B8A06574"/>
    <w:lvl w:ilvl="0">
      <w:start w:val="1"/>
      <w:numFmt w:val="decimal"/>
      <w:lvlText w:val="%1)"/>
      <w:legacy w:legacy="1" w:legacySpace="0" w:legacyIndent="360"/>
      <w:lvlJc w:val="left"/>
      <w:rPr>
        <w:rFonts w:ascii="Arial" w:eastAsiaTheme="minorHAnsi" w:hAnsi="Arial" w:cs="Arial"/>
      </w:rPr>
    </w:lvl>
  </w:abstractNum>
  <w:num w:numId="1">
    <w:abstractNumId w:val="14"/>
  </w:num>
  <w:num w:numId="2">
    <w:abstractNumId w:val="6"/>
  </w:num>
  <w:num w:numId="3">
    <w:abstractNumId w:val="5"/>
  </w:num>
  <w:num w:numId="4">
    <w:abstractNumId w:val="21"/>
  </w:num>
  <w:num w:numId="5">
    <w:abstractNumId w:val="4"/>
  </w:num>
  <w:num w:numId="6">
    <w:abstractNumId w:val="3"/>
  </w:num>
  <w:num w:numId="7">
    <w:abstractNumId w:val="7"/>
  </w:num>
  <w:num w:numId="8">
    <w:abstractNumId w:val="7"/>
    <w:lvlOverride w:ilvl="0">
      <w:lvl w:ilvl="0">
        <w:start w:val="1"/>
        <w:numFmt w:val="decimal"/>
        <w:lvlText w:val="%1)"/>
        <w:legacy w:legacy="1" w:legacySpace="0" w:legacyIndent="356"/>
        <w:lvlJc w:val="left"/>
        <w:rPr>
          <w:rFonts w:ascii="Arial" w:hAnsi="Arial" w:cs="Arial" w:hint="default"/>
        </w:rPr>
      </w:lvl>
    </w:lvlOverride>
  </w:num>
  <w:num w:numId="9">
    <w:abstractNumId w:val="8"/>
  </w:num>
  <w:num w:numId="10">
    <w:abstractNumId w:val="2"/>
  </w:num>
  <w:num w:numId="11">
    <w:abstractNumId w:val="11"/>
  </w:num>
  <w:num w:numId="12">
    <w:abstractNumId w:val="0"/>
  </w:num>
  <w:num w:numId="13">
    <w:abstractNumId w:val="13"/>
  </w:num>
  <w:num w:numId="14">
    <w:abstractNumId w:val="12"/>
  </w:num>
  <w:num w:numId="15">
    <w:abstractNumId w:val="9"/>
  </w:num>
  <w:num w:numId="16">
    <w:abstractNumId w:val="19"/>
  </w:num>
  <w:num w:numId="17">
    <w:abstractNumId w:val="1"/>
  </w:num>
  <w:num w:numId="18">
    <w:abstractNumId w:val="15"/>
  </w:num>
  <w:num w:numId="19">
    <w:abstractNumId w:val="10"/>
  </w:num>
  <w:num w:numId="20">
    <w:abstractNumId w:val="17"/>
  </w:num>
  <w:num w:numId="21">
    <w:abstractNumId w:val="18"/>
  </w:num>
  <w:num w:numId="22">
    <w:abstractNumId w:val="20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DB3"/>
    <w:rsid w:val="000B619B"/>
    <w:rsid w:val="000D11F7"/>
    <w:rsid w:val="000D6D0C"/>
    <w:rsid w:val="00117BF6"/>
    <w:rsid w:val="00161758"/>
    <w:rsid w:val="001F68D1"/>
    <w:rsid w:val="00224D6D"/>
    <w:rsid w:val="00257E78"/>
    <w:rsid w:val="00277AEC"/>
    <w:rsid w:val="002C3320"/>
    <w:rsid w:val="002D22F5"/>
    <w:rsid w:val="00302BA6"/>
    <w:rsid w:val="003368C6"/>
    <w:rsid w:val="003D59EB"/>
    <w:rsid w:val="00415B8C"/>
    <w:rsid w:val="00506C9E"/>
    <w:rsid w:val="00544E1D"/>
    <w:rsid w:val="005D0948"/>
    <w:rsid w:val="006115C9"/>
    <w:rsid w:val="006261B5"/>
    <w:rsid w:val="006328B2"/>
    <w:rsid w:val="00730CC5"/>
    <w:rsid w:val="00781357"/>
    <w:rsid w:val="00861405"/>
    <w:rsid w:val="008D24FC"/>
    <w:rsid w:val="00923103"/>
    <w:rsid w:val="00954A5A"/>
    <w:rsid w:val="0099603A"/>
    <w:rsid w:val="00A04BAF"/>
    <w:rsid w:val="00A5529D"/>
    <w:rsid w:val="00A62A0A"/>
    <w:rsid w:val="00AF1E16"/>
    <w:rsid w:val="00B20420"/>
    <w:rsid w:val="00BB1410"/>
    <w:rsid w:val="00BF2596"/>
    <w:rsid w:val="00C17DBA"/>
    <w:rsid w:val="00C67548"/>
    <w:rsid w:val="00CB4415"/>
    <w:rsid w:val="00D34DB3"/>
    <w:rsid w:val="00D410E0"/>
    <w:rsid w:val="00D9369E"/>
    <w:rsid w:val="00DB469B"/>
    <w:rsid w:val="00E10772"/>
    <w:rsid w:val="00EC0821"/>
    <w:rsid w:val="00EC69E0"/>
    <w:rsid w:val="00EC7455"/>
    <w:rsid w:val="00EE1948"/>
    <w:rsid w:val="00F07766"/>
    <w:rsid w:val="00F472E7"/>
    <w:rsid w:val="00FB1450"/>
    <w:rsid w:val="00FB34E2"/>
    <w:rsid w:val="00FB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BA6"/>
  </w:style>
  <w:style w:type="paragraph" w:styleId="Stopka">
    <w:name w:val="footer"/>
    <w:basedOn w:val="Normalny"/>
    <w:link w:val="StopkaZnak"/>
    <w:uiPriority w:val="99"/>
    <w:unhideWhenUsed/>
    <w:rsid w:val="0030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B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4DB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0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2BA6"/>
  </w:style>
  <w:style w:type="paragraph" w:styleId="Stopka">
    <w:name w:val="footer"/>
    <w:basedOn w:val="Normalny"/>
    <w:link w:val="StopkaZnak"/>
    <w:uiPriority w:val="99"/>
    <w:unhideWhenUsed/>
    <w:rsid w:val="00302B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2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764</Words>
  <Characters>4584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b.skawinska</dc:creator>
  <cp:lastModifiedBy>k.loboda</cp:lastModifiedBy>
  <cp:revision>8</cp:revision>
  <cp:lastPrinted>2015-01-26T13:59:00Z</cp:lastPrinted>
  <dcterms:created xsi:type="dcterms:W3CDTF">2015-01-26T10:48:00Z</dcterms:created>
  <dcterms:modified xsi:type="dcterms:W3CDTF">2015-01-29T10:14:00Z</dcterms:modified>
</cp:coreProperties>
</file>