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4D" w:rsidRDefault="004E384D" w:rsidP="004E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 xml:space="preserve">         Rada MIEJSKA</w:t>
      </w:r>
    </w:p>
    <w:p w:rsidR="004E384D" w:rsidRDefault="004E384D" w:rsidP="004E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W ŚWIETOCHŁOWICACH</w:t>
      </w:r>
    </w:p>
    <w:p w:rsidR="004E384D" w:rsidRDefault="004E384D" w:rsidP="004E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4E384D" w:rsidRDefault="004E384D" w:rsidP="004E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4E384D" w:rsidRDefault="004E384D" w:rsidP="004E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4E384D" w:rsidRDefault="004E384D" w:rsidP="004E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4E384D" w:rsidRPr="004E384D" w:rsidRDefault="004E384D" w:rsidP="004E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XLVII/513/14</w:t>
      </w:r>
      <w:r w:rsidRPr="004E384D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br/>
        <w:t>Rady Miejskiej w Świętochłowicach</w:t>
      </w:r>
    </w:p>
    <w:p w:rsidR="004E384D" w:rsidRPr="004E384D" w:rsidRDefault="004E384D" w:rsidP="004E384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 kwietnia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 2014 r.</w:t>
      </w:r>
    </w:p>
    <w:p w:rsidR="004E384D" w:rsidRPr="004E384D" w:rsidRDefault="004E384D" w:rsidP="004E384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 zmiany uchwały Rady Miejskiej w Świętochłowicach o nr XXVIII/340/13 </w:t>
      </w: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z dnia 16 stycznia 2013 roku w sprawie podziału miasta Świętochłowice na stałe obwody głosowania</w:t>
      </w:r>
    </w:p>
    <w:p w:rsidR="004E384D" w:rsidRPr="004E384D" w:rsidRDefault="004E384D" w:rsidP="004E384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Na podstawie art. 13 ustawy z dnia 5 stycznia 2011 r. Kodeks wyborczy (</w:t>
      </w:r>
      <w:proofErr w:type="spellStart"/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Dz.U</w:t>
      </w:r>
      <w:proofErr w:type="spellEnd"/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. z 2011 r. Nr 21, poz. 112 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</w:t>
      </w:r>
      <w:proofErr w:type="spellStart"/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. zm.) działając na wniosek Prezydenta Miasta Świętochłowice </w:t>
      </w:r>
    </w:p>
    <w:p w:rsidR="004E384D" w:rsidRPr="004E384D" w:rsidRDefault="004E384D" w:rsidP="004E384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Rada Miejska w Świętochłowicach </w:t>
      </w: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uchwala, co następuje: </w:t>
      </w:r>
    </w:p>
    <w:p w:rsidR="004E384D" w:rsidRPr="004E384D" w:rsidRDefault="004E384D" w:rsidP="004E38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W uchwale Rady Miejskiej w Świętochłowicach o nr XXVIII/340/13 z dnia 16 stycznia 2013 roku w sprawie podziału miasta Świętochłowice na stałe obwody głosowania, w związku z zameldowaniem mieszkańców w </w:t>
      </w:r>
      <w:proofErr w:type="spellStart"/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nowowybudowanych</w:t>
      </w:r>
      <w:proofErr w:type="spellEnd"/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 budynkach przy ul. Wojska Polskiego 39-39a, w celu dostosowania opisu granic stałych obwodów głosowania do stanu faktycznego, zmienia się opis granicy stałego obwodu nr 21, poprzez dodanie w załączniku nr 1 do uchwały, w opisie granic tego obwodu,  po słowach Wojska Polskiego 24, 24a, b, 26, 30-46 parzyste,  numerów 39-39a. </w:t>
      </w:r>
    </w:p>
    <w:p w:rsidR="004E384D" w:rsidRPr="004E384D" w:rsidRDefault="004E384D" w:rsidP="004E38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 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Podział miasta Świętochłowice na stałe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obwody głosowania, uwzględniają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cy zmiany granic obwodu nr 21 wskazane w § 1, określa  załącznik nr 1 do niniejszej uchwały. </w:t>
      </w:r>
    </w:p>
    <w:p w:rsidR="004E384D" w:rsidRPr="004E384D" w:rsidRDefault="004E384D" w:rsidP="004E38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Prezydentowi Miasta Świętochłowice. </w:t>
      </w:r>
    </w:p>
    <w:p w:rsidR="004E384D" w:rsidRPr="004E384D" w:rsidRDefault="004E384D" w:rsidP="004E38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 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podlega przekazaniu Wojewodzie Śląskiemu oraz Komisarzowi Wyborczemu w Katowicach </w:t>
      </w:r>
    </w:p>
    <w:p w:rsidR="004E384D" w:rsidRDefault="004E384D" w:rsidP="004E38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5. 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>Uchwała wchodzi w życie z dniem podjęcia, podlega ogłoszeniu w Dzienniku Urzędowym Województwa Śląskiego, podaniu do publicznej wiadomości przez wywieszenie na tablicy ogłoszeń w siedzibie Urzędu Miejskiego w Świętochłowicach oraz przez zamieszczenie w Biuletynie Informacji Publicznej.</w:t>
      </w:r>
    </w:p>
    <w:p w:rsidR="004E384D" w:rsidRDefault="004E384D" w:rsidP="004E38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94643" w:rsidRPr="00A41894" w:rsidRDefault="004E384D" w:rsidP="00C94643">
      <w:pPr>
        <w:keepLines/>
        <w:autoSpaceDE w:val="0"/>
        <w:autoSpaceDN w:val="0"/>
        <w:adjustRightInd w:val="0"/>
        <w:spacing w:before="120" w:after="120" w:line="240" w:lineRule="auto"/>
        <w:ind w:left="5296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="00C94643" w:rsidRPr="00A4189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Przewodnicząca  Rady Miejskiej </w:t>
      </w:r>
    </w:p>
    <w:p w:rsidR="00C94643" w:rsidRPr="00A41894" w:rsidRDefault="00C94643" w:rsidP="00C94643">
      <w:pPr>
        <w:keepLines/>
        <w:autoSpaceDE w:val="0"/>
        <w:autoSpaceDN w:val="0"/>
        <w:adjustRightInd w:val="0"/>
        <w:spacing w:before="120" w:after="120" w:line="240" w:lineRule="auto"/>
        <w:ind w:left="5296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189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w Świętochłowicach</w:t>
      </w:r>
    </w:p>
    <w:p w:rsidR="00C94643" w:rsidRPr="00A41894" w:rsidRDefault="00C94643" w:rsidP="00C94643">
      <w:pPr>
        <w:keepLines/>
        <w:autoSpaceDE w:val="0"/>
        <w:autoSpaceDN w:val="0"/>
        <w:adjustRightInd w:val="0"/>
        <w:spacing w:before="120" w:after="120" w:line="240" w:lineRule="auto"/>
        <w:ind w:left="5296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4643" w:rsidRPr="004E384D" w:rsidRDefault="00C94643" w:rsidP="00C94643">
      <w:pPr>
        <w:keepLines/>
        <w:autoSpaceDE w:val="0"/>
        <w:autoSpaceDN w:val="0"/>
        <w:adjustRightInd w:val="0"/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189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/-/ Bożena Wojciechowska-Zbylut</w:t>
      </w:r>
    </w:p>
    <w:p w:rsidR="007E57D5" w:rsidRDefault="007E57D5" w:rsidP="00C94643">
      <w:pPr>
        <w:keepLines/>
        <w:autoSpaceDE w:val="0"/>
        <w:autoSpaceDN w:val="0"/>
        <w:adjustRightInd w:val="0"/>
        <w:spacing w:before="120" w:after="120" w:line="240" w:lineRule="auto"/>
        <w:ind w:left="5296" w:firstLine="340"/>
        <w:jc w:val="both"/>
      </w:pPr>
    </w:p>
    <w:p w:rsidR="004E384D" w:rsidRDefault="004E384D"/>
    <w:p w:rsidR="004E384D" w:rsidRDefault="004E384D"/>
    <w:p w:rsidR="004E384D" w:rsidRDefault="004E384D"/>
    <w:p w:rsidR="004E384D" w:rsidRDefault="004E384D"/>
    <w:p w:rsidR="004E384D" w:rsidRDefault="004E384D"/>
    <w:p w:rsidR="004E384D" w:rsidRPr="004E384D" w:rsidRDefault="004E384D" w:rsidP="004E384D">
      <w:pPr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color w:val="000000"/>
          <w:lang w:eastAsia="pl-PL"/>
        </w:rPr>
      </w:pP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 do Uchwały Nr 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XLVII/513/14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Rady Miejskiej w Świętochłowicach 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 kwietnia</w:t>
      </w:r>
      <w:r w:rsidRPr="004E384D">
        <w:rPr>
          <w:rFonts w:ascii="Times New Roman" w:eastAsia="Times New Roman" w:hAnsi="Times New Roman" w:cs="Times New Roman"/>
          <w:color w:val="000000"/>
          <w:lang w:eastAsia="pl-PL"/>
        </w:rPr>
        <w:t xml:space="preserve"> 2014 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7046"/>
        <w:gridCol w:w="2160"/>
      </w:tblGrid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Numer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obwodu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Granice obwodu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Siedziba Obwodowej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Komisji Wyborczej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Czajora, Jordanowska, Kamionki, Lazara, Łagiewnicka 1, 1a-1b, 2, 3, 5, 5a - 5h, Przybyły, Sportowa,  Węglowa, Wiechaczka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Przedszkole Miejskie Nr 9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Sportowa 6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Armii Ludowej, Buczka, </w:t>
            </w:r>
            <w:proofErr w:type="spellStart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Figuły</w:t>
            </w:r>
            <w:proofErr w:type="spellEnd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Kopernika, Kościelna  14a-14b, 15, 17, 17a-17c, 19, 21, 23 oraz 25-40, Lampego, Łagiewnicka  4, 8-25a oraz 32, 34, Średnia, Sztygarska, Plac Zawadzkiego, Wolności, Wróblewskiego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Szkoła Podstawowa Nr 17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Armii Ludowej 14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Astrów, Bohaterów Westerplatte, Górna, Jaśminowa, Kościelna 1-14 oraz 16, 20, 22, Łagiewnicka 27-27a, 29-29a, 31, 31a- 31b, 33 oraz 35, 35a, 35b do 74a, Piękna, Świętokrzyska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Miejskie Przedsiębiorstwo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Gospodarki Komunalnej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Sp. z o.o.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Łagiewnicka 76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Beskidzka, Karpacka, Szczytowa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Szkoła Podstawowa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Specjalna Nr 10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Łagiewnicka 65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5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Jodłowa, Sosnowa, Stawowa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Szkół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Ogólnokształcących Nr 2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Sudecka 5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 : </w:t>
            </w:r>
            <w:proofErr w:type="spellStart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Gołęszyców</w:t>
            </w:r>
            <w:proofErr w:type="spellEnd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 Ślęzan, Wiślan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Szkół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Ogólnokształcących Nr 2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Sudecka 5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Barlickiego 17, 21- 21a, 23-23a, 25, 25a, 25b,  27-27a oraz 29-55, Boczna, Doktora Bukowego 3-18, Graniczna 1-17, Nowotki, Świdra, Świerczyny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Szkół Gimnazjalnych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i Pracy Pozaszkolnej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Doktora Bukowego 23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Barlickiego 1-16 oraz 18-18a, 20, 20a-20b, 22-22a, 24, 26, 28, Doktora Bukowego 20-23, Chorzowska 80-102a parzyste, 106-138 oraz 140a, Bolesława Chrobrego, Moniuszki 1,  3, 5, 7, Okrzei, Oświęcimska, Pieczki, Plac Słowiański, Sawickiej 1, 3, 5, 7, Wieczorka, Żelazna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Szkół Gimnazjalnych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i Pracy Pozaszkolnej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Doktora Bukowego 23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Chorzowska 53-99 nieparzyste, </w:t>
            </w:r>
            <w:proofErr w:type="spellStart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Imieli</w:t>
            </w:r>
            <w:proofErr w:type="spellEnd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Krótka, Mickiewicza, Moniuszki 2-14  parzyste, Sądowa, Sawickiej 2, 4, 6 oraz  8-38, Świętego Jana, </w:t>
            </w:r>
            <w:proofErr w:type="spellStart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Wallisa</w:t>
            </w:r>
            <w:proofErr w:type="spellEnd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Centrum Kultury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Śląskiej-Lipiny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Chorzowska 73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Bytomska 55-69, Chorzowska 16-46, Dylonga, Podhalańska, Tatrzańska, Wiosenna, Zubrzyckiego 1, 2, 4, 5 oraz 6-36 parzyste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Miejska Biblioteka Publiczna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Chorzowska 37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Korfantego, Krasickiego 35-49 nieparzyste, Powstańców Śląskich 3-21 nieparzyste, Powstańców Śląskich 22-40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Świetlica Spółdzielni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Mieszkaniowej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Korfantego 1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Krasickiego 1-31 nieparzyste, Powstańców Śląskich 2-20 parzyste, Uroczysko, Zubrzyckiego 19-37 nieparzyste, Zubrzyckiego 38-78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Szkoła Podstawowa Nr 1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Zubrzyckiego 38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Bankowa, Biskupa Kubiny, Bytomska 1-17a nieparzyste, Bytomska 6-26 parzyste, Bytomska 29, 35, 35a,  Dworcowa, Katowicka 1-23, 23a Pocztowa 1, 2, 3, 5, 7-7a, 9, Szkolna 1-10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Sala gimnastyczna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OSiR</w:t>
            </w:r>
            <w:proofErr w:type="spellEnd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Skałka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ul.Szkolna</w:t>
            </w:r>
            <w:proofErr w:type="spellEnd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Granitowa 8-10, Granitowa 12-30, Polna 7, 9, Polna 17-36, Polna 39, 41, 43, Pocztowa 25, 27, 29, Szkolna 17, Szkolna 21-29 nieparzyste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Szkoła Podstawowa nr 4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Szkolna 17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Bytomska 23 a, b, c, Pocztowa 4, 6-6a, 8 oraz 11-23, Granitowa 2, 4, 6, Matejki, Polna 6, 8, 10, 12, Rzeczna, Solidarności, Szkolna 11, 13, 14, 16, 18, 20, 22, Wyzwolenia 2-40a oraz 45-57a nieparzyste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Szkół Specjalnych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Szkolna 13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Licealna, Matki Polki, Nastolatków, Polna 45-67 nieparzyste, Polna 74-82 parzyste,  Szpitalna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Szkół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Ogólnokształcących Nr 1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Licealna 1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Plac księdza Raabe, Katowicka 25 – 30f,  Polaka 2-18, 20, 22, 24, Polna 38-72 parzyste, Strzelców Bytomskich, Wodna, Wyzwolenia 44-56 parzyste, Wyzwolenia 63a-c, 65a-b, 67-83a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Szkoła Podstawowa Nr 2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Wyzwolenia 50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 Cmentarna, Findera,  Katowicka 32-41, 41a-41b, 42 do 45, 45 a-l  oraz 46-78a, Ogrodowa,  Polaka 19, 21, 23 oraz 25-52, Świerczewskiego, Żołnierska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Miejska Biblioteka Publiczna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Świerczewskiego 1d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19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Cicha, Fornalskiej, Górnicza 1-14, Hutnicza, Liebknechta,  Metalowców 3-9, 9a-9c, 11-15, 1 Maja, Piechaczka, Reja, Sienkiewicza, Sikorskiego,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Szkół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Ekonomiczno-Usługowych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Sikorskiego 9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Chopina, Górnicza 17-83, Hibnera, Kasprzaka, Kościuszki, Ligonia, </w:t>
            </w:r>
            <w:proofErr w:type="spellStart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Mańczyka</w:t>
            </w:r>
            <w:proofErr w:type="spellEnd"/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Miarki, Miczurina, Morcinka, Niedurnego, Piastowska, Pokoju, Powstańców Warszawy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Szkoła Podstawowa Nr 3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Chopina 1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21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Drzymały, Góra Hugona, Śląska, Wojska Polskiego 24, 24 a, b, 26, 30-46 parzyste, 39-39a, 41-43, 43a-43b nieparzyste oraz 54-83, Zielona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Centrum Kultury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Śląskiej-Zgoda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Krauzego 1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Akacjowa, Brzozowa, Bukowa, Dębowa, Graniczna 45, Jaworowa, Jesionowa, Kardynała Wyszyńskiego, Kasztanowa, Klonowa,  Komandra, Marianny i Jana Krzyżyńskich, Lipowa, Nowa 2-14 oraz 20, 24, 26, Wojska Polskiego 3-14 oraz 19-37, 37a nieparzyste, Topolowa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Szkoła Podstawowa Nr 8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Komandra 9</w:t>
            </w:r>
          </w:p>
        </w:tc>
      </w:tr>
      <w:tr w:rsidR="004E384D" w:rsidRPr="004E384D" w:rsidTr="004E384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69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23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7046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Ulice: Grunwaldzka, Hajduki, Kaliny, Krzywa, Nowa 15-25 nieparzyste, Plebiscytowa, Wierzbowa </w:t>
            </w:r>
          </w:p>
        </w:tc>
        <w:tc>
          <w:tcPr>
            <w:tcW w:w="2160" w:type="dxa"/>
            <w:tcMar>
              <w:top w:w="60" w:type="dxa"/>
              <w:left w:w="60" w:type="dxa"/>
              <w:right w:w="60" w:type="dxa"/>
            </w:tcMar>
          </w:tcPr>
          <w:p w:rsidR="004E384D" w:rsidRPr="004E384D" w:rsidRDefault="004E384D" w:rsidP="004E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Powiatowy Urząd Pracy </w:t>
            </w:r>
            <w:r w:rsidRPr="004E3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ul. Plebiscytowa 3</w:t>
            </w:r>
          </w:p>
        </w:tc>
      </w:tr>
    </w:tbl>
    <w:p w:rsidR="004E384D" w:rsidRPr="004E384D" w:rsidRDefault="004E384D" w:rsidP="004E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E384D" w:rsidRDefault="004E384D"/>
    <w:sectPr w:rsidR="004E384D" w:rsidSect="00DE5847"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84D"/>
    <w:rsid w:val="00003C48"/>
    <w:rsid w:val="004E384D"/>
    <w:rsid w:val="00501F36"/>
    <w:rsid w:val="00735490"/>
    <w:rsid w:val="00755837"/>
    <w:rsid w:val="007E57D5"/>
    <w:rsid w:val="00C9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dcterms:created xsi:type="dcterms:W3CDTF">2014-04-09T09:31:00Z</dcterms:created>
  <dcterms:modified xsi:type="dcterms:W3CDTF">2014-04-09T09:37:00Z</dcterms:modified>
</cp:coreProperties>
</file>