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2964" w:rsidRPr="00F74EC3" w:rsidRDefault="002A2964" w:rsidP="00D340F7">
      <w:pPr>
        <w:widowControl w:val="0"/>
        <w:spacing w:after="0" w:line="360" w:lineRule="auto"/>
        <w:jc w:val="both"/>
        <w:outlineLvl w:val="0"/>
        <w:rPr>
          <w:rFonts w:ascii="Calibri" w:hAnsi="Calibri" w:cs="Arial"/>
          <w:b/>
          <w:lang w:eastAsia="pl-PL"/>
        </w:rPr>
      </w:pPr>
    </w:p>
    <w:p w:rsidR="002A2964" w:rsidRPr="00F74EC3" w:rsidRDefault="002A2964" w:rsidP="00D340F7">
      <w:pPr>
        <w:widowControl w:val="0"/>
        <w:spacing w:after="0" w:line="360" w:lineRule="auto"/>
        <w:jc w:val="center"/>
        <w:outlineLvl w:val="0"/>
        <w:rPr>
          <w:rFonts w:ascii="Calibri" w:hAnsi="Calibri" w:cs="Arial"/>
          <w:b/>
          <w:lang w:eastAsia="pl-PL"/>
        </w:rPr>
      </w:pPr>
      <w:r w:rsidRPr="00F74EC3">
        <w:rPr>
          <w:rFonts w:ascii="Calibri" w:hAnsi="Calibri" w:cs="Arial"/>
          <w:b/>
          <w:lang w:eastAsia="pl-PL"/>
        </w:rPr>
        <w:t>SZCZEGÓŁOWY OPIS PRZEDMIOTU ZAMÓWIENIA</w:t>
      </w:r>
    </w:p>
    <w:p w:rsidR="002A2964" w:rsidRPr="00F74EC3" w:rsidRDefault="002A2964" w:rsidP="00D340F7">
      <w:pPr>
        <w:spacing w:after="0" w:line="360" w:lineRule="auto"/>
        <w:jc w:val="both"/>
        <w:outlineLvl w:val="0"/>
        <w:rPr>
          <w:rFonts w:ascii="Calibri" w:hAnsi="Calibri" w:cs="Arial"/>
          <w:b/>
          <w:lang w:eastAsia="pl-PL"/>
        </w:rPr>
      </w:pPr>
      <w:r w:rsidRPr="00F74EC3">
        <w:rPr>
          <w:rFonts w:ascii="Calibri" w:hAnsi="Calibri" w:cs="Arial"/>
          <w:b/>
          <w:lang w:eastAsia="pl-PL"/>
        </w:rPr>
        <w:t>Zamawiający:</w:t>
      </w:r>
    </w:p>
    <w:p w:rsidR="002A2964" w:rsidRPr="00F74EC3" w:rsidRDefault="002A2964" w:rsidP="00D340F7">
      <w:pPr>
        <w:spacing w:after="0" w:line="360" w:lineRule="auto"/>
        <w:jc w:val="both"/>
        <w:outlineLvl w:val="0"/>
        <w:rPr>
          <w:rFonts w:ascii="Calibri" w:hAnsi="Calibri" w:cs="Arial"/>
          <w:lang w:eastAsia="pl-PL"/>
        </w:rPr>
      </w:pPr>
      <w:r w:rsidRPr="00F74EC3">
        <w:rPr>
          <w:rFonts w:ascii="Calibri" w:hAnsi="Calibri" w:cs="Arial"/>
          <w:lang w:eastAsia="pl-PL"/>
        </w:rPr>
        <w:t>Gmina Świętochłowice oraz jednostki organizacyjne Zamawiającego podlegające ubezpieczeniu oraz inne lokalizacje objęte ubezpieczeniem (zgodnie z Załącznikiem nr 6 do specyfikacji - Wykaz Jednostek Organizacyjnych).</w:t>
      </w:r>
    </w:p>
    <w:p w:rsidR="002A2964" w:rsidRPr="00F74EC3" w:rsidRDefault="002A2964" w:rsidP="00D340F7">
      <w:pPr>
        <w:tabs>
          <w:tab w:val="left" w:pos="0"/>
        </w:tabs>
        <w:spacing w:line="360" w:lineRule="auto"/>
        <w:ind w:right="-2"/>
        <w:jc w:val="both"/>
        <w:outlineLvl w:val="0"/>
        <w:rPr>
          <w:rFonts w:ascii="Calibri" w:eastAsia="Meiryo UI" w:hAnsi="Calibri"/>
        </w:rPr>
      </w:pPr>
    </w:p>
    <w:p w:rsidR="002A2964" w:rsidRPr="00F74EC3" w:rsidRDefault="002A2964" w:rsidP="00D340F7">
      <w:pPr>
        <w:tabs>
          <w:tab w:val="left" w:pos="0"/>
        </w:tabs>
        <w:spacing w:line="360" w:lineRule="auto"/>
        <w:ind w:right="-2"/>
        <w:jc w:val="both"/>
        <w:outlineLvl w:val="0"/>
        <w:rPr>
          <w:rFonts w:ascii="Calibri" w:eastAsia="Meiryo UI" w:hAnsi="Calibri"/>
        </w:rPr>
      </w:pPr>
      <w:r w:rsidRPr="00F74EC3">
        <w:rPr>
          <w:rFonts w:ascii="Calibri" w:eastAsia="Meiryo UI" w:hAnsi="Calibri"/>
        </w:rPr>
        <w:t>Zamówienie zostało podzielone na następujące części:</w:t>
      </w:r>
    </w:p>
    <w:p w:rsidR="002A2964" w:rsidRPr="00F74EC3" w:rsidRDefault="002A2964" w:rsidP="00D340F7">
      <w:pPr>
        <w:keepNext/>
        <w:tabs>
          <w:tab w:val="left" w:pos="0"/>
        </w:tabs>
        <w:spacing w:before="240" w:after="120" w:line="360" w:lineRule="auto"/>
        <w:jc w:val="both"/>
        <w:outlineLvl w:val="0"/>
        <w:rPr>
          <w:rFonts w:ascii="Calibri" w:eastAsia="Meiryo UI" w:hAnsi="Calibri"/>
        </w:rPr>
      </w:pPr>
      <w:r w:rsidRPr="00F74EC3">
        <w:rPr>
          <w:rFonts w:ascii="Calibri" w:eastAsia="Meiryo UI" w:hAnsi="Calibri"/>
          <w:b/>
        </w:rPr>
        <w:t xml:space="preserve">CZĘŚĆ I - </w:t>
      </w:r>
      <w:r w:rsidRPr="00F74EC3">
        <w:rPr>
          <w:rFonts w:ascii="Calibri" w:eastAsia="Meiryo UI" w:hAnsi="Calibri"/>
        </w:rPr>
        <w:t>ubezpieczenie majątku i innych interesów Gminy Świętochłowice wraz z jednostkami organizacyjnymi i instytucjami kultury</w:t>
      </w:r>
    </w:p>
    <w:p w:rsidR="002A2964" w:rsidRPr="00F74EC3" w:rsidRDefault="002A2964" w:rsidP="00D340F7">
      <w:pPr>
        <w:pStyle w:val="Akapitzlist1"/>
        <w:spacing w:line="360" w:lineRule="auto"/>
        <w:ind w:left="0"/>
        <w:jc w:val="both"/>
        <w:outlineLvl w:val="0"/>
        <w:rPr>
          <w:rFonts w:ascii="Calibri" w:eastAsia="Meiryo UI" w:hAnsi="Calibri"/>
          <w:b/>
          <w:sz w:val="22"/>
          <w:szCs w:val="22"/>
          <w:u w:val="single"/>
        </w:rPr>
      </w:pPr>
    </w:p>
    <w:p w:rsidR="002A2964" w:rsidRPr="00F74EC3" w:rsidRDefault="002A2964" w:rsidP="00D340F7">
      <w:pPr>
        <w:pStyle w:val="Akapitzlist1"/>
        <w:spacing w:line="360" w:lineRule="auto"/>
        <w:ind w:left="0"/>
        <w:jc w:val="both"/>
        <w:outlineLvl w:val="0"/>
        <w:rPr>
          <w:rFonts w:ascii="Calibri" w:eastAsia="Meiryo UI" w:hAnsi="Calibri"/>
          <w:b/>
          <w:sz w:val="22"/>
          <w:szCs w:val="22"/>
        </w:rPr>
      </w:pPr>
      <w:r w:rsidRPr="00F74EC3">
        <w:rPr>
          <w:rFonts w:ascii="Calibri" w:eastAsia="Meiryo UI" w:hAnsi="Calibri"/>
          <w:b/>
          <w:sz w:val="22"/>
          <w:szCs w:val="22"/>
        </w:rPr>
        <w:t xml:space="preserve">Ubezpieczenia dla poszczególnych jednostek </w:t>
      </w:r>
    </w:p>
    <w:p w:rsidR="002A2964" w:rsidRPr="00F74EC3" w:rsidRDefault="002A2964" w:rsidP="00167ACE">
      <w:pPr>
        <w:numPr>
          <w:ilvl w:val="0"/>
          <w:numId w:val="3"/>
        </w:numPr>
        <w:tabs>
          <w:tab w:val="left" w:pos="0"/>
        </w:tabs>
        <w:spacing w:after="0" w:line="360" w:lineRule="auto"/>
        <w:ind w:left="0" w:right="-2"/>
        <w:jc w:val="both"/>
        <w:outlineLvl w:val="0"/>
        <w:rPr>
          <w:rFonts w:ascii="Calibri" w:eastAsia="Meiryo UI" w:hAnsi="Calibri"/>
        </w:rPr>
      </w:pPr>
      <w:r w:rsidRPr="00F74EC3">
        <w:rPr>
          <w:rFonts w:ascii="Calibri" w:eastAsia="Meiryo UI" w:hAnsi="Calibri"/>
        </w:rPr>
        <w:t>Ubezpieczenie odpowiedzialności cywilnej z tyt. administrowania drogami</w:t>
      </w:r>
    </w:p>
    <w:p w:rsidR="002A2964" w:rsidRPr="00F74EC3" w:rsidRDefault="002A2964" w:rsidP="00167ACE">
      <w:pPr>
        <w:numPr>
          <w:ilvl w:val="0"/>
          <w:numId w:val="3"/>
        </w:numPr>
        <w:tabs>
          <w:tab w:val="left" w:pos="0"/>
        </w:tabs>
        <w:spacing w:after="0" w:line="360" w:lineRule="auto"/>
        <w:ind w:left="0" w:right="-2"/>
        <w:jc w:val="both"/>
        <w:outlineLvl w:val="0"/>
        <w:rPr>
          <w:rFonts w:ascii="Calibri" w:eastAsia="Meiryo UI" w:hAnsi="Calibri"/>
        </w:rPr>
      </w:pPr>
      <w:r w:rsidRPr="00F74EC3">
        <w:rPr>
          <w:rFonts w:ascii="Calibri" w:eastAsia="Meiryo UI" w:hAnsi="Calibri"/>
        </w:rPr>
        <w:t>Ubezpieczenie mienia od wszystkich ryzyk/minimalny wymagany zakres ubezpieczenia/</w:t>
      </w:r>
    </w:p>
    <w:p w:rsidR="002A2964" w:rsidRPr="00F74EC3" w:rsidRDefault="002A2964" w:rsidP="00167ACE">
      <w:pPr>
        <w:numPr>
          <w:ilvl w:val="0"/>
          <w:numId w:val="3"/>
        </w:numPr>
        <w:tabs>
          <w:tab w:val="left" w:pos="0"/>
        </w:tabs>
        <w:spacing w:after="0" w:line="360" w:lineRule="auto"/>
        <w:ind w:left="0" w:right="-2"/>
        <w:jc w:val="both"/>
        <w:outlineLvl w:val="0"/>
        <w:rPr>
          <w:rFonts w:ascii="Calibri" w:eastAsia="Meiryo UI" w:hAnsi="Calibri"/>
        </w:rPr>
      </w:pPr>
      <w:r w:rsidRPr="00F74EC3">
        <w:rPr>
          <w:rFonts w:ascii="Calibri" w:eastAsia="Meiryo UI" w:hAnsi="Calibri"/>
        </w:rPr>
        <w:t>Ubezpieczenie sprzętu elektronicznego w systemie wszystkich ryzyk</w:t>
      </w:r>
    </w:p>
    <w:p w:rsidR="002A2964" w:rsidRPr="00F74EC3" w:rsidRDefault="002A2964" w:rsidP="00167ACE">
      <w:pPr>
        <w:numPr>
          <w:ilvl w:val="0"/>
          <w:numId w:val="3"/>
        </w:numPr>
        <w:tabs>
          <w:tab w:val="left" w:pos="0"/>
        </w:tabs>
        <w:spacing w:after="0" w:line="360" w:lineRule="auto"/>
        <w:ind w:left="0" w:right="-2"/>
        <w:jc w:val="both"/>
        <w:outlineLvl w:val="0"/>
        <w:rPr>
          <w:rFonts w:ascii="Calibri" w:eastAsia="Meiryo UI" w:hAnsi="Calibri"/>
        </w:rPr>
      </w:pPr>
      <w:r w:rsidRPr="00F74EC3">
        <w:rPr>
          <w:rFonts w:ascii="Calibri" w:eastAsia="Meiryo UI" w:hAnsi="Calibri"/>
        </w:rPr>
        <w:t xml:space="preserve">Ubezpieczenie następstw nieszczęśliwych wypadków OSP </w:t>
      </w:r>
    </w:p>
    <w:p w:rsidR="002A2964" w:rsidRPr="00F74EC3" w:rsidRDefault="002A2964" w:rsidP="001F5F0A">
      <w:pPr>
        <w:spacing w:line="360" w:lineRule="auto"/>
        <w:jc w:val="both"/>
        <w:outlineLvl w:val="0"/>
        <w:rPr>
          <w:rFonts w:ascii="Calibri" w:eastAsia="Meiryo UI" w:hAnsi="Calibri"/>
          <w:b/>
        </w:rPr>
      </w:pPr>
      <w:r w:rsidRPr="00F74EC3">
        <w:rPr>
          <w:rFonts w:ascii="Calibri" w:eastAsia="Meiryo UI" w:hAnsi="Calibri"/>
          <w:b/>
        </w:rPr>
        <w:t xml:space="preserve">Limity wspólne dla wszystkich jednostek </w:t>
      </w:r>
    </w:p>
    <w:p w:rsidR="002A2964" w:rsidRPr="00F74EC3" w:rsidRDefault="002A2964" w:rsidP="00167ACE">
      <w:pPr>
        <w:numPr>
          <w:ilvl w:val="0"/>
          <w:numId w:val="2"/>
        </w:numPr>
        <w:tabs>
          <w:tab w:val="left" w:pos="0"/>
        </w:tabs>
        <w:spacing w:after="0" w:line="360" w:lineRule="auto"/>
        <w:ind w:left="0" w:right="-2"/>
        <w:jc w:val="both"/>
        <w:outlineLvl w:val="0"/>
        <w:rPr>
          <w:rFonts w:ascii="Calibri" w:eastAsia="Meiryo UI" w:hAnsi="Calibri"/>
        </w:rPr>
      </w:pPr>
      <w:r w:rsidRPr="00F74EC3">
        <w:rPr>
          <w:rFonts w:ascii="Calibri" w:eastAsia="Meiryo UI" w:hAnsi="Calibri"/>
        </w:rPr>
        <w:t>Ubezpieczenie odpowiedzialności cywilnej z tytułu prowadzonej działalności i posiadanego mienia</w:t>
      </w:r>
    </w:p>
    <w:p w:rsidR="002A2964" w:rsidRPr="00F74EC3" w:rsidRDefault="002A2964" w:rsidP="00167ACE">
      <w:pPr>
        <w:numPr>
          <w:ilvl w:val="0"/>
          <w:numId w:val="2"/>
        </w:numPr>
        <w:tabs>
          <w:tab w:val="left" w:pos="0"/>
        </w:tabs>
        <w:spacing w:after="0" w:line="360" w:lineRule="auto"/>
        <w:ind w:left="0" w:right="-2"/>
        <w:jc w:val="both"/>
        <w:outlineLvl w:val="0"/>
        <w:rPr>
          <w:rFonts w:ascii="Calibri" w:eastAsia="Meiryo UI" w:hAnsi="Calibri"/>
        </w:rPr>
      </w:pPr>
      <w:r w:rsidRPr="00F74EC3">
        <w:rPr>
          <w:rFonts w:ascii="Calibri" w:eastAsia="Meiryo UI" w:hAnsi="Calibri"/>
        </w:rPr>
        <w:t>Ubezpieczenie mienia od wszystkich ryzyk, w tym:</w:t>
      </w:r>
    </w:p>
    <w:p w:rsidR="002A2964" w:rsidRPr="00F74EC3" w:rsidRDefault="002A2964" w:rsidP="00167ACE">
      <w:pPr>
        <w:pStyle w:val="ListParagraph"/>
        <w:numPr>
          <w:ilvl w:val="0"/>
          <w:numId w:val="15"/>
        </w:numPr>
        <w:tabs>
          <w:tab w:val="left" w:pos="0"/>
        </w:tabs>
        <w:spacing w:after="0" w:line="360" w:lineRule="auto"/>
        <w:ind w:right="-2"/>
        <w:jc w:val="both"/>
        <w:outlineLvl w:val="0"/>
        <w:rPr>
          <w:rFonts w:ascii="Calibri" w:eastAsia="Meiryo UI" w:hAnsi="Calibri"/>
        </w:rPr>
      </w:pPr>
      <w:r w:rsidRPr="00F74EC3">
        <w:rPr>
          <w:rFonts w:ascii="Calibri" w:eastAsia="Meiryo UI" w:hAnsi="Calibri"/>
        </w:rPr>
        <w:t>Ubezpieczenie szyb od stłuczenia</w:t>
      </w:r>
    </w:p>
    <w:p w:rsidR="002A2964" w:rsidRPr="00F74EC3" w:rsidRDefault="002A2964" w:rsidP="00167ACE">
      <w:pPr>
        <w:pStyle w:val="ListParagraph"/>
        <w:numPr>
          <w:ilvl w:val="0"/>
          <w:numId w:val="15"/>
        </w:numPr>
        <w:tabs>
          <w:tab w:val="left" w:pos="0"/>
        </w:tabs>
        <w:spacing w:after="0" w:line="360" w:lineRule="auto"/>
        <w:ind w:right="-2"/>
        <w:jc w:val="both"/>
        <w:outlineLvl w:val="0"/>
        <w:rPr>
          <w:rFonts w:ascii="Calibri" w:eastAsia="Meiryo UI" w:hAnsi="Calibri"/>
        </w:rPr>
      </w:pPr>
      <w:r w:rsidRPr="00F74EC3">
        <w:rPr>
          <w:rFonts w:ascii="Calibri" w:eastAsia="Meiryo UI" w:hAnsi="Calibri"/>
        </w:rPr>
        <w:t>Ubezpieczenie mienia od kradzieży z włamaniem i rabunku</w:t>
      </w:r>
    </w:p>
    <w:p w:rsidR="002A2964" w:rsidRPr="00F74EC3" w:rsidRDefault="002A2964" w:rsidP="001F5F0A">
      <w:pPr>
        <w:tabs>
          <w:tab w:val="left" w:pos="0"/>
        </w:tabs>
        <w:spacing w:after="0" w:line="360" w:lineRule="auto"/>
        <w:ind w:right="-2"/>
        <w:jc w:val="both"/>
        <w:outlineLvl w:val="0"/>
        <w:rPr>
          <w:rFonts w:ascii="Calibri" w:eastAsia="Meiryo UI" w:hAnsi="Calibri"/>
        </w:rPr>
      </w:pPr>
    </w:p>
    <w:p w:rsidR="002A2964" w:rsidRPr="00F74EC3" w:rsidRDefault="002A2964" w:rsidP="00341F8F">
      <w:pPr>
        <w:keepNext/>
        <w:tabs>
          <w:tab w:val="left" w:pos="0"/>
        </w:tabs>
        <w:spacing w:before="240" w:after="120" w:line="360" w:lineRule="auto"/>
        <w:jc w:val="both"/>
        <w:outlineLvl w:val="0"/>
        <w:rPr>
          <w:rFonts w:ascii="Calibri" w:eastAsia="Meiryo UI" w:hAnsi="Calibri"/>
          <w:b/>
        </w:rPr>
      </w:pPr>
      <w:r w:rsidRPr="00F74EC3">
        <w:rPr>
          <w:rFonts w:ascii="Calibri" w:eastAsia="Meiryo UI" w:hAnsi="Calibri"/>
          <w:b/>
        </w:rPr>
        <w:t xml:space="preserve">CZĘŚĆ II - </w:t>
      </w:r>
      <w:r w:rsidRPr="00F74EC3">
        <w:rPr>
          <w:rFonts w:ascii="Calibri" w:eastAsia="Meiryo UI" w:hAnsi="Calibri"/>
        </w:rPr>
        <w:t xml:space="preserve">Ubezpieczenie pojazdów mechanicznych posiadanych przez jednostki organizacyjne Gminy Świętochłowice.  </w:t>
      </w:r>
    </w:p>
    <w:p w:rsidR="002A2964" w:rsidRPr="00F74EC3" w:rsidRDefault="002A2964" w:rsidP="00D340F7">
      <w:pPr>
        <w:keepNext/>
        <w:tabs>
          <w:tab w:val="left" w:pos="0"/>
        </w:tabs>
        <w:spacing w:before="240" w:after="120" w:line="360" w:lineRule="auto"/>
        <w:jc w:val="both"/>
        <w:outlineLvl w:val="0"/>
        <w:rPr>
          <w:rFonts w:ascii="Calibri" w:eastAsia="Meiryo UI" w:hAnsi="Calibri"/>
          <w:b/>
          <w:u w:val="single"/>
        </w:rPr>
      </w:pPr>
      <w:r w:rsidRPr="00F74EC3">
        <w:rPr>
          <w:rFonts w:ascii="Calibri" w:eastAsia="Meiryo UI" w:hAnsi="Calibri"/>
          <w:b/>
          <w:u w:val="single"/>
        </w:rPr>
        <w:t>OPIS CZĘŚĆ I</w:t>
      </w:r>
    </w:p>
    <w:p w:rsidR="002A2964" w:rsidRPr="00F74EC3" w:rsidRDefault="002A2964" w:rsidP="00D340F7">
      <w:pPr>
        <w:spacing w:line="360" w:lineRule="auto"/>
        <w:jc w:val="both"/>
        <w:outlineLvl w:val="0"/>
        <w:rPr>
          <w:rFonts w:ascii="Calibri" w:eastAsia="Meiryo UI" w:hAnsi="Calibri"/>
          <w:b/>
        </w:rPr>
      </w:pPr>
      <w:r w:rsidRPr="00F74EC3">
        <w:rPr>
          <w:rFonts w:ascii="Calibri" w:eastAsia="Meiryo UI" w:hAnsi="Calibri"/>
          <w:b/>
        </w:rPr>
        <w:t xml:space="preserve">Ubezpieczenia wspólne dla wszystkich jednostek </w:t>
      </w:r>
    </w:p>
    <w:p w:rsidR="002A2964" w:rsidRPr="00F74EC3" w:rsidRDefault="002A2964" w:rsidP="00D64D3A">
      <w:pPr>
        <w:spacing w:line="360" w:lineRule="auto"/>
        <w:outlineLvl w:val="0"/>
        <w:rPr>
          <w:rFonts w:ascii="Calibri" w:eastAsia="Meiryo UI" w:hAnsi="Calibri"/>
        </w:rPr>
      </w:pPr>
      <w:r w:rsidRPr="00F74EC3">
        <w:rPr>
          <w:rFonts w:ascii="Calibri" w:eastAsia="Meiryo UI" w:hAnsi="Calibri"/>
        </w:rPr>
        <w:t xml:space="preserve">W przypadku ustalenia płatności składki przez poszczególne jednostki osobno – brak opłaty części składki przez któregokolwiek z płatników nie wstrzymuje ochrony ubezpieczeniowej w stosunku do pozostałych płatników, którzy opłacili składkę (dotyczy ubezpieczenia odpowiedzialności cywilnej </w:t>
      </w:r>
      <w:r w:rsidRPr="00F74EC3">
        <w:rPr>
          <w:rFonts w:ascii="Calibri" w:eastAsia="Meiryo UI" w:hAnsi="Calibri"/>
        </w:rPr>
        <w:br/>
        <w:t>z tytułu prowadzonej działalności i posiadanego mienia, ubezpieczenia mienia od wszystkich ryzyk/ minimalny wymagany zakres ubezpieczenia/ wraz z limitowanymi ryzykami w tym od ryzyka kradzieży z włamaniem i rabunku oraz szyb i przedmiotów szklanych od stłuczenia).</w:t>
      </w:r>
    </w:p>
    <w:p w:rsidR="002A2964" w:rsidRPr="00F74EC3" w:rsidRDefault="002A2964" w:rsidP="00D340F7">
      <w:pPr>
        <w:spacing w:line="360" w:lineRule="auto"/>
        <w:jc w:val="both"/>
        <w:outlineLvl w:val="0"/>
        <w:rPr>
          <w:rFonts w:ascii="Calibri" w:eastAsia="Meiryo UI" w:hAnsi="Calibri"/>
        </w:rPr>
      </w:pPr>
      <w:r w:rsidRPr="00F74EC3">
        <w:rPr>
          <w:rFonts w:ascii="Calibri" w:eastAsia="Meiryo UI" w:hAnsi="Calibri"/>
        </w:rPr>
        <w:t>Szkodowość dla wszystkich rodzajów ryzyk podana została w Załączniku Nr 2 do specyfikacji - Informacje do oceny ryzyka - szkodowość.</w:t>
      </w:r>
    </w:p>
    <w:p w:rsidR="002A2964" w:rsidRPr="00F74EC3" w:rsidRDefault="002A2964" w:rsidP="00D340F7">
      <w:pPr>
        <w:spacing w:line="360" w:lineRule="auto"/>
        <w:jc w:val="both"/>
        <w:outlineLvl w:val="0"/>
        <w:rPr>
          <w:rFonts w:ascii="Calibri" w:eastAsia="Meiryo UI" w:hAnsi="Calibri"/>
        </w:rPr>
      </w:pPr>
    </w:p>
    <w:p w:rsidR="002A2964" w:rsidRPr="00F74EC3" w:rsidRDefault="002A2964" w:rsidP="00D340F7">
      <w:pPr>
        <w:spacing w:line="360" w:lineRule="auto"/>
        <w:jc w:val="both"/>
        <w:outlineLvl w:val="0"/>
        <w:rPr>
          <w:rFonts w:ascii="Calibri" w:eastAsia="Meiryo UI" w:hAnsi="Calibri"/>
        </w:rPr>
      </w:pPr>
    </w:p>
    <w:p w:rsidR="002A2964" w:rsidRPr="00F74EC3" w:rsidRDefault="002A2964" w:rsidP="00167ACE">
      <w:pPr>
        <w:numPr>
          <w:ilvl w:val="0"/>
          <w:numId w:val="5"/>
        </w:numPr>
        <w:spacing w:after="0" w:line="360" w:lineRule="auto"/>
        <w:jc w:val="both"/>
        <w:outlineLvl w:val="0"/>
        <w:rPr>
          <w:rFonts w:ascii="Calibri" w:hAnsi="Calibri" w:cs="Arial"/>
          <w:b/>
          <w:lang w:eastAsia="pl-PL"/>
        </w:rPr>
      </w:pPr>
      <w:r w:rsidRPr="00F74EC3">
        <w:rPr>
          <w:rFonts w:ascii="Calibri" w:hAnsi="Calibri" w:cs="Arial"/>
          <w:b/>
          <w:lang w:eastAsia="pl-PL"/>
        </w:rPr>
        <w:t>Przedmiot ubezpieczenia.</w:t>
      </w:r>
    </w:p>
    <w:p w:rsidR="002A2964" w:rsidRPr="00F74EC3" w:rsidRDefault="002A2964" w:rsidP="00167ACE">
      <w:pPr>
        <w:numPr>
          <w:ilvl w:val="1"/>
          <w:numId w:val="5"/>
        </w:numPr>
        <w:spacing w:after="0" w:line="360" w:lineRule="auto"/>
        <w:jc w:val="both"/>
        <w:outlineLvl w:val="0"/>
        <w:rPr>
          <w:rFonts w:ascii="Calibri" w:hAnsi="Calibri" w:cs="Arial"/>
          <w:lang w:eastAsia="pl-PL"/>
        </w:rPr>
      </w:pPr>
      <w:r w:rsidRPr="00F74EC3">
        <w:rPr>
          <w:rFonts w:ascii="Calibri" w:hAnsi="Calibri" w:cs="Arial"/>
          <w:lang w:eastAsia="pl-PL"/>
        </w:rPr>
        <w:t xml:space="preserve">Mienie stanowiące własność lub znajdujące się w posiadaniu Zamawiającego na podstawie tytułu prawnego, ewidencjonowane zgodnie z zasadami rachunkowości, a mianowicie: </w:t>
      </w:r>
    </w:p>
    <w:p w:rsidR="002A2964" w:rsidRPr="00F74EC3" w:rsidRDefault="002A2964" w:rsidP="00167ACE">
      <w:pPr>
        <w:numPr>
          <w:ilvl w:val="2"/>
          <w:numId w:val="5"/>
        </w:numPr>
        <w:spacing w:after="0" w:line="360" w:lineRule="auto"/>
        <w:jc w:val="both"/>
        <w:outlineLvl w:val="0"/>
        <w:rPr>
          <w:rFonts w:ascii="Calibri" w:hAnsi="Calibri" w:cs="Arial"/>
          <w:lang w:eastAsia="pl-PL"/>
        </w:rPr>
      </w:pPr>
      <w:r w:rsidRPr="00F74EC3">
        <w:rPr>
          <w:rFonts w:ascii="Calibri" w:hAnsi="Calibri" w:cs="Arial"/>
          <w:lang w:eastAsia="pl-PL"/>
        </w:rPr>
        <w:t xml:space="preserve">środki trwałe zapisane w ewidencjach oraz wyposażenie obiektów, wyposażenie nie będące środkami trwałymi, mienie osobiste gości obiektów Zamawiającego, wartości pieniężne w schowku oraz poza schowkiem (w kasetach, kasach fiskalnych oraz podczas transportu), nakłady inwestycyjne, </w:t>
      </w:r>
    </w:p>
    <w:p w:rsidR="002A2964" w:rsidRPr="00F74EC3" w:rsidRDefault="002A2964" w:rsidP="00167ACE">
      <w:pPr>
        <w:numPr>
          <w:ilvl w:val="2"/>
          <w:numId w:val="5"/>
        </w:numPr>
        <w:spacing w:after="0" w:line="360" w:lineRule="auto"/>
        <w:jc w:val="both"/>
        <w:outlineLvl w:val="0"/>
        <w:rPr>
          <w:rFonts w:ascii="Calibri" w:hAnsi="Calibri"/>
        </w:rPr>
      </w:pPr>
      <w:r w:rsidRPr="00F74EC3">
        <w:rPr>
          <w:rFonts w:ascii="Calibri" w:hAnsi="Calibri" w:cs="Arial"/>
          <w:lang w:eastAsia="pl-PL"/>
        </w:rPr>
        <w:t>oraz odpowiedzialność cywilna w związku z prowadzoną działalnością i posiadanym mieniem Zamawiającego</w:t>
      </w:r>
    </w:p>
    <w:p w:rsidR="002A2964" w:rsidRPr="00F74EC3" w:rsidRDefault="002A2964" w:rsidP="00167ACE">
      <w:pPr>
        <w:numPr>
          <w:ilvl w:val="1"/>
          <w:numId w:val="5"/>
        </w:numPr>
        <w:spacing w:after="0" w:line="360" w:lineRule="auto"/>
        <w:jc w:val="both"/>
        <w:outlineLvl w:val="0"/>
        <w:rPr>
          <w:rFonts w:ascii="Calibri" w:hAnsi="Calibri" w:cs="Arial"/>
          <w:lang w:eastAsia="pl-PL"/>
        </w:rPr>
      </w:pPr>
      <w:r w:rsidRPr="00F74EC3">
        <w:rPr>
          <w:rFonts w:ascii="Calibri" w:hAnsi="Calibri" w:cs="Arial"/>
          <w:lang w:eastAsia="pl-PL"/>
        </w:rPr>
        <w:t>Dodatkowo ubezpieczenie będzie pokrywać koszty:</w:t>
      </w:r>
    </w:p>
    <w:p w:rsidR="002A2964" w:rsidRPr="00F74EC3" w:rsidRDefault="002A2964" w:rsidP="00167ACE">
      <w:pPr>
        <w:numPr>
          <w:ilvl w:val="2"/>
          <w:numId w:val="5"/>
        </w:numPr>
        <w:tabs>
          <w:tab w:val="left" w:pos="180"/>
        </w:tabs>
        <w:spacing w:after="0" w:line="360" w:lineRule="auto"/>
        <w:jc w:val="both"/>
        <w:outlineLvl w:val="0"/>
        <w:rPr>
          <w:rFonts w:ascii="Calibri" w:hAnsi="Calibri"/>
        </w:rPr>
      </w:pPr>
      <w:r w:rsidRPr="00F74EC3">
        <w:rPr>
          <w:rFonts w:ascii="Calibri" w:hAnsi="Calibri" w:cs="Arial"/>
          <w:lang w:eastAsia="pl-PL"/>
        </w:rPr>
        <w:t>zabezpieczenia mienia przed szkodą w granicach sumy ubezpieczenia określonych w umowie ubezpieczenia dla zagrożonych zniszczeniem lub objętych akcją ratowniczą poszczególnych przedmiotów ubezpieczenia, dla których takie sumy były ustalone – dotyczy ubezpieczenia od zdarzeń losowych ,</w:t>
      </w:r>
    </w:p>
    <w:p w:rsidR="002A2964" w:rsidRPr="00F74EC3" w:rsidRDefault="002A2964" w:rsidP="00167ACE">
      <w:pPr>
        <w:numPr>
          <w:ilvl w:val="2"/>
          <w:numId w:val="5"/>
        </w:numPr>
        <w:tabs>
          <w:tab w:val="left" w:pos="180"/>
        </w:tabs>
        <w:spacing w:after="0" w:line="360" w:lineRule="auto"/>
        <w:jc w:val="both"/>
        <w:outlineLvl w:val="0"/>
        <w:rPr>
          <w:rFonts w:ascii="Calibri" w:hAnsi="Calibri" w:cs="Arial"/>
          <w:lang w:eastAsia="pl-PL"/>
        </w:rPr>
      </w:pPr>
      <w:r w:rsidRPr="00F74EC3">
        <w:rPr>
          <w:rFonts w:ascii="Calibri" w:hAnsi="Calibri" w:cs="Arial"/>
          <w:lang w:eastAsia="pl-PL"/>
        </w:rPr>
        <w:t xml:space="preserve">usunięcia pozostałości po szkodzie (ponad sumę ubezpieczenia) - do limitu odpowiedzialności w wysokości 200.000 zł w okresie ubezpieczenia – dotyczy ubezpieczenia od zdarzeń losowych </w:t>
      </w:r>
    </w:p>
    <w:p w:rsidR="002A2964" w:rsidRPr="00F74EC3" w:rsidRDefault="002A2964" w:rsidP="00167ACE">
      <w:pPr>
        <w:numPr>
          <w:ilvl w:val="2"/>
          <w:numId w:val="5"/>
        </w:numPr>
        <w:spacing w:after="0" w:line="360" w:lineRule="auto"/>
        <w:jc w:val="both"/>
        <w:outlineLvl w:val="0"/>
        <w:rPr>
          <w:rFonts w:ascii="Calibri" w:hAnsi="Calibri" w:cs="Arial"/>
          <w:lang w:eastAsia="pl-PL"/>
        </w:rPr>
      </w:pPr>
      <w:r w:rsidRPr="00F74EC3">
        <w:rPr>
          <w:rFonts w:ascii="Calibri" w:hAnsi="Calibri" w:cs="Arial"/>
          <w:lang w:eastAsia="pl-PL"/>
        </w:rPr>
        <w:t>zniszczonych zabezpieczeń lokali – do limitu 10.000 zł – dotyczy ubezpieczenia od kradzieży  z włamaniem i rabunku,</w:t>
      </w:r>
    </w:p>
    <w:p w:rsidR="002A2964" w:rsidRPr="00F74EC3" w:rsidRDefault="002A2964" w:rsidP="00167ACE">
      <w:pPr>
        <w:numPr>
          <w:ilvl w:val="2"/>
          <w:numId w:val="5"/>
        </w:numPr>
        <w:spacing w:after="0" w:line="360" w:lineRule="auto"/>
        <w:jc w:val="both"/>
        <w:outlineLvl w:val="0"/>
        <w:rPr>
          <w:rFonts w:ascii="Calibri" w:hAnsi="Calibri" w:cs="Arial"/>
          <w:lang w:eastAsia="pl-PL"/>
        </w:rPr>
      </w:pPr>
      <w:r w:rsidRPr="00F74EC3">
        <w:rPr>
          <w:rFonts w:ascii="Calibri" w:hAnsi="Calibri" w:cs="Arial"/>
          <w:lang w:eastAsia="pl-PL"/>
        </w:rPr>
        <w:t>skażenia i zanieczyszczenia mienia skutek zdarzeń losowych objętych zakresem ubezpieczenia - w granicach sumy ubezpieczenia określonej w umowie ubezpieczenia - dotyczy ubezpieczenia od zdarzeń losowych</w:t>
      </w:r>
    </w:p>
    <w:p w:rsidR="002A2964" w:rsidRPr="00F74EC3" w:rsidRDefault="002A2964" w:rsidP="00167ACE">
      <w:pPr>
        <w:numPr>
          <w:ilvl w:val="2"/>
          <w:numId w:val="5"/>
        </w:numPr>
        <w:spacing w:after="0" w:line="360" w:lineRule="auto"/>
        <w:jc w:val="both"/>
        <w:outlineLvl w:val="0"/>
        <w:rPr>
          <w:rFonts w:ascii="Calibri" w:hAnsi="Calibri" w:cs="Arial"/>
          <w:lang w:eastAsia="pl-PL"/>
        </w:rPr>
      </w:pPr>
      <w:r w:rsidRPr="00F74EC3">
        <w:rPr>
          <w:rFonts w:ascii="Calibri" w:hAnsi="Calibri" w:cs="Arial"/>
          <w:lang w:eastAsia="pl-PL"/>
        </w:rPr>
        <w:t xml:space="preserve">zniszczenia wskutek akcji ratowniczej prowadzonej w związku ze zdarzeniami objętymi ochroną w ramach umowy ubezpieczenia - do limitu 10% wysokości szkody jednak w granicach sumy ubezpieczenia określonych w umowie ubezpieczenia dla zagrożonych zniszczeniem lub objętych akcją ratowniczą poszczególnych przedmiotów ubezpieczenia, dla których takie sumy były ustalone – dotyczy ubezpieczenia od zdarzeń losowych </w:t>
      </w:r>
    </w:p>
    <w:p w:rsidR="002A2964" w:rsidRPr="00F74EC3" w:rsidRDefault="002A2964" w:rsidP="00167ACE">
      <w:pPr>
        <w:numPr>
          <w:ilvl w:val="2"/>
          <w:numId w:val="5"/>
        </w:numPr>
        <w:spacing w:after="0" w:line="360" w:lineRule="auto"/>
        <w:jc w:val="both"/>
        <w:outlineLvl w:val="0"/>
        <w:rPr>
          <w:rFonts w:ascii="Calibri" w:hAnsi="Calibri"/>
          <w:lang w:eastAsia="pl-PL"/>
        </w:rPr>
      </w:pPr>
      <w:r w:rsidRPr="00F74EC3">
        <w:rPr>
          <w:rFonts w:ascii="Calibri" w:hAnsi="Calibri"/>
          <w:lang w:eastAsia="pl-PL"/>
        </w:rPr>
        <w:t>Wymiany wody w basenie w następstwie</w:t>
      </w:r>
    </w:p>
    <w:p w:rsidR="002A2964" w:rsidRPr="00F74EC3" w:rsidRDefault="002A2964" w:rsidP="00167ACE">
      <w:pPr>
        <w:numPr>
          <w:ilvl w:val="3"/>
          <w:numId w:val="5"/>
        </w:numPr>
        <w:spacing w:after="0" w:line="360" w:lineRule="auto"/>
        <w:jc w:val="both"/>
        <w:outlineLvl w:val="0"/>
        <w:rPr>
          <w:rFonts w:ascii="Calibri" w:hAnsi="Calibri"/>
          <w:lang w:eastAsia="pl-PL"/>
        </w:rPr>
      </w:pPr>
      <w:r w:rsidRPr="00F74EC3">
        <w:rPr>
          <w:rFonts w:ascii="Calibri" w:hAnsi="Calibri"/>
          <w:lang w:eastAsia="pl-PL"/>
        </w:rPr>
        <w:t xml:space="preserve">jej skażenia lub zanieczyszczenia na skutek zdarzeń losowych określonych pkt 4 ppkt 1, z tym że fakt skażenia lub zanieczyszczenia winien być potwierdzony przez Stację Sanitarno – Epidemiologiczną </w:t>
      </w:r>
    </w:p>
    <w:p w:rsidR="002A2964" w:rsidRPr="00F74EC3" w:rsidRDefault="002A2964" w:rsidP="00167ACE">
      <w:pPr>
        <w:numPr>
          <w:ilvl w:val="3"/>
          <w:numId w:val="5"/>
        </w:numPr>
        <w:spacing w:after="0" w:line="360" w:lineRule="auto"/>
        <w:jc w:val="both"/>
        <w:outlineLvl w:val="0"/>
        <w:rPr>
          <w:rFonts w:ascii="Calibri" w:hAnsi="Calibri"/>
          <w:lang w:eastAsia="pl-PL"/>
        </w:rPr>
      </w:pPr>
      <w:r w:rsidRPr="00F74EC3">
        <w:rPr>
          <w:rFonts w:ascii="Calibri" w:hAnsi="Calibri"/>
          <w:lang w:eastAsia="pl-PL"/>
        </w:rPr>
        <w:t>nieumyślnego skażenia lub zanieczyszczenia przez użytkowników basenu</w:t>
      </w:r>
    </w:p>
    <w:p w:rsidR="002A2964" w:rsidRPr="00F74EC3" w:rsidRDefault="002A2964" w:rsidP="00167ACE">
      <w:pPr>
        <w:numPr>
          <w:ilvl w:val="3"/>
          <w:numId w:val="5"/>
        </w:numPr>
        <w:spacing w:after="0" w:line="360" w:lineRule="auto"/>
        <w:jc w:val="both"/>
        <w:outlineLvl w:val="0"/>
        <w:rPr>
          <w:rFonts w:ascii="Calibri" w:hAnsi="Calibri"/>
          <w:lang w:eastAsia="pl-PL"/>
        </w:rPr>
      </w:pPr>
      <w:r w:rsidRPr="00F74EC3">
        <w:rPr>
          <w:rFonts w:ascii="Calibri" w:hAnsi="Calibri"/>
          <w:lang w:eastAsia="pl-PL"/>
        </w:rPr>
        <w:t>celowego zanieczyszczenia lub skażenia wody przez użytkowników basenu</w:t>
      </w:r>
    </w:p>
    <w:p w:rsidR="002A2964" w:rsidRPr="00F74EC3" w:rsidRDefault="002A2964" w:rsidP="00580275">
      <w:pPr>
        <w:spacing w:after="0" w:line="360" w:lineRule="auto"/>
        <w:ind w:left="1080"/>
        <w:jc w:val="both"/>
        <w:outlineLvl w:val="0"/>
        <w:rPr>
          <w:rFonts w:ascii="Calibri" w:hAnsi="Calibri"/>
          <w:lang w:eastAsia="pl-PL"/>
        </w:rPr>
      </w:pPr>
      <w:r w:rsidRPr="00F74EC3">
        <w:rPr>
          <w:rFonts w:ascii="Calibri" w:hAnsi="Calibri"/>
          <w:lang w:eastAsia="pl-PL"/>
        </w:rPr>
        <w:t>Limit odpowiedzialności 10 000  zł na jedno wszystkie zdarzenia</w:t>
      </w:r>
    </w:p>
    <w:p w:rsidR="002A2964" w:rsidRPr="00F74EC3" w:rsidRDefault="002A2964" w:rsidP="00D340F7">
      <w:pPr>
        <w:spacing w:after="0" w:line="360" w:lineRule="auto"/>
        <w:jc w:val="both"/>
        <w:outlineLvl w:val="0"/>
        <w:rPr>
          <w:rFonts w:ascii="Calibri" w:hAnsi="Calibri" w:cs="Arial"/>
          <w:lang w:eastAsia="pl-PL"/>
        </w:rPr>
      </w:pPr>
    </w:p>
    <w:p w:rsidR="002A2964" w:rsidRPr="00F74EC3" w:rsidRDefault="002A2964" w:rsidP="00167ACE">
      <w:pPr>
        <w:numPr>
          <w:ilvl w:val="0"/>
          <w:numId w:val="5"/>
        </w:numPr>
        <w:spacing w:after="0" w:line="360" w:lineRule="auto"/>
        <w:jc w:val="both"/>
        <w:outlineLvl w:val="0"/>
        <w:rPr>
          <w:rFonts w:ascii="Calibri" w:hAnsi="Calibri" w:cs="Arial"/>
          <w:b/>
          <w:lang w:eastAsia="pl-PL"/>
        </w:rPr>
      </w:pPr>
      <w:r w:rsidRPr="00F74EC3">
        <w:rPr>
          <w:rFonts w:ascii="Calibri" w:hAnsi="Calibri" w:cs="Arial"/>
          <w:b/>
          <w:lang w:eastAsia="pl-PL"/>
        </w:rPr>
        <w:t xml:space="preserve">Jednostki podlegające ubezpieczeniu/miejsca ubezpieczenia: </w:t>
      </w:r>
    </w:p>
    <w:p w:rsidR="002A2964" w:rsidRPr="00F74EC3" w:rsidRDefault="002A2964" w:rsidP="00167ACE">
      <w:pPr>
        <w:numPr>
          <w:ilvl w:val="1"/>
          <w:numId w:val="5"/>
        </w:numPr>
        <w:spacing w:after="0" w:line="360" w:lineRule="auto"/>
        <w:jc w:val="both"/>
        <w:outlineLvl w:val="0"/>
        <w:rPr>
          <w:rFonts w:ascii="Calibri" w:hAnsi="Calibri" w:cs="Arial"/>
          <w:b/>
          <w:lang w:eastAsia="pl-PL"/>
        </w:rPr>
      </w:pPr>
      <w:r w:rsidRPr="00F74EC3">
        <w:rPr>
          <w:rFonts w:ascii="Calibri" w:hAnsi="Calibri" w:cs="Arial"/>
          <w:b/>
          <w:lang w:eastAsia="pl-PL"/>
        </w:rPr>
        <w:t>Ubezpieczający: Gmina Świętochłowice 41-600 Świętochłowice, ul. Katowicka 54</w:t>
      </w:r>
    </w:p>
    <w:p w:rsidR="002A2964" w:rsidRPr="00F74EC3" w:rsidRDefault="002A2964" w:rsidP="00167ACE">
      <w:pPr>
        <w:numPr>
          <w:ilvl w:val="1"/>
          <w:numId w:val="5"/>
        </w:numPr>
        <w:spacing w:after="0" w:line="360" w:lineRule="auto"/>
        <w:jc w:val="both"/>
        <w:outlineLvl w:val="0"/>
        <w:rPr>
          <w:rFonts w:ascii="Calibri" w:hAnsi="Calibri" w:cs="Arial"/>
          <w:b/>
          <w:lang w:eastAsia="pl-PL"/>
        </w:rPr>
      </w:pPr>
      <w:r w:rsidRPr="00F74EC3">
        <w:rPr>
          <w:rFonts w:ascii="Calibri" w:hAnsi="Calibri" w:cs="Arial"/>
          <w:b/>
          <w:lang w:eastAsia="pl-PL"/>
        </w:rPr>
        <w:t>Ubezpieczony: Gmina Świętochłowice wraz z jednostkami organizacyjnymi:</w:t>
      </w:r>
    </w:p>
    <w:p w:rsidR="002A2964" w:rsidRPr="00F74EC3" w:rsidRDefault="002A2964" w:rsidP="00167ACE">
      <w:pPr>
        <w:numPr>
          <w:ilvl w:val="3"/>
          <w:numId w:val="5"/>
        </w:numPr>
        <w:spacing w:after="0" w:line="360" w:lineRule="auto"/>
        <w:jc w:val="both"/>
        <w:outlineLvl w:val="0"/>
        <w:rPr>
          <w:rFonts w:ascii="Calibri" w:hAnsi="Calibri" w:cs="Arial"/>
          <w:lang w:eastAsia="pl-PL"/>
        </w:rPr>
      </w:pPr>
      <w:r w:rsidRPr="00F74EC3">
        <w:rPr>
          <w:rFonts w:ascii="Calibri" w:hAnsi="Calibri" w:cs="Arial"/>
          <w:lang w:eastAsia="pl-PL"/>
        </w:rPr>
        <w:t>Szkoła Podstawowa Nr 4 im. Tadeusza Kościuszki</w:t>
      </w:r>
    </w:p>
    <w:p w:rsidR="002A2964" w:rsidRPr="00F74EC3" w:rsidRDefault="002A2964" w:rsidP="00167ACE">
      <w:pPr>
        <w:numPr>
          <w:ilvl w:val="3"/>
          <w:numId w:val="5"/>
        </w:numPr>
        <w:spacing w:after="0" w:line="360" w:lineRule="auto"/>
        <w:jc w:val="both"/>
        <w:outlineLvl w:val="0"/>
        <w:rPr>
          <w:rFonts w:ascii="Calibri" w:hAnsi="Calibri" w:cs="Arial"/>
          <w:lang w:eastAsia="pl-PL"/>
        </w:rPr>
      </w:pPr>
      <w:r w:rsidRPr="00F74EC3">
        <w:rPr>
          <w:rFonts w:ascii="Calibri" w:hAnsi="Calibri" w:cs="Arial"/>
          <w:lang w:eastAsia="pl-PL"/>
        </w:rPr>
        <w:t>Powiatowy Urząd Pracy w Świętochłowicach</w:t>
      </w:r>
    </w:p>
    <w:p w:rsidR="002A2964" w:rsidRPr="00F74EC3" w:rsidRDefault="002A2964" w:rsidP="00167ACE">
      <w:pPr>
        <w:numPr>
          <w:ilvl w:val="3"/>
          <w:numId w:val="5"/>
        </w:numPr>
        <w:spacing w:after="0" w:line="360" w:lineRule="auto"/>
        <w:jc w:val="both"/>
        <w:outlineLvl w:val="0"/>
        <w:rPr>
          <w:rFonts w:ascii="Calibri" w:hAnsi="Calibri" w:cs="Arial"/>
          <w:lang w:eastAsia="pl-PL"/>
        </w:rPr>
      </w:pPr>
      <w:r w:rsidRPr="00F74EC3">
        <w:rPr>
          <w:rFonts w:ascii="Calibri" w:hAnsi="Calibri" w:cs="Arial"/>
          <w:lang w:eastAsia="pl-PL"/>
        </w:rPr>
        <w:t>Miejski Zespół ds. Orzekania o Niepełnosprawności</w:t>
      </w:r>
    </w:p>
    <w:p w:rsidR="002A2964" w:rsidRPr="00F74EC3" w:rsidRDefault="002A2964" w:rsidP="00167ACE">
      <w:pPr>
        <w:numPr>
          <w:ilvl w:val="3"/>
          <w:numId w:val="5"/>
        </w:numPr>
        <w:spacing w:after="0" w:line="360" w:lineRule="auto"/>
        <w:jc w:val="both"/>
        <w:outlineLvl w:val="0"/>
        <w:rPr>
          <w:rFonts w:ascii="Calibri" w:hAnsi="Calibri" w:cs="Arial"/>
          <w:lang w:eastAsia="pl-PL"/>
        </w:rPr>
      </w:pPr>
      <w:r w:rsidRPr="00F74EC3">
        <w:rPr>
          <w:rFonts w:ascii="Calibri" w:hAnsi="Calibri" w:cs="Arial"/>
          <w:lang w:eastAsia="pl-PL"/>
        </w:rPr>
        <w:t>Przedszkole Miejskie Nr 13</w:t>
      </w:r>
    </w:p>
    <w:p w:rsidR="002A2964" w:rsidRPr="00F74EC3" w:rsidRDefault="002A2964" w:rsidP="00167ACE">
      <w:pPr>
        <w:numPr>
          <w:ilvl w:val="3"/>
          <w:numId w:val="5"/>
        </w:numPr>
        <w:spacing w:after="0" w:line="360" w:lineRule="auto"/>
        <w:jc w:val="both"/>
        <w:outlineLvl w:val="0"/>
        <w:rPr>
          <w:rFonts w:ascii="Calibri" w:hAnsi="Calibri" w:cs="Arial"/>
          <w:lang w:eastAsia="pl-PL"/>
        </w:rPr>
      </w:pPr>
      <w:r w:rsidRPr="00F74EC3">
        <w:rPr>
          <w:rFonts w:ascii="Calibri" w:hAnsi="Calibri" w:cs="Arial"/>
          <w:lang w:eastAsia="pl-PL"/>
        </w:rPr>
        <w:t>Przedszkole Miejskie Nr 9</w:t>
      </w:r>
    </w:p>
    <w:p w:rsidR="002A2964" w:rsidRPr="00F74EC3" w:rsidRDefault="002A2964" w:rsidP="00167ACE">
      <w:pPr>
        <w:numPr>
          <w:ilvl w:val="3"/>
          <w:numId w:val="5"/>
        </w:numPr>
        <w:spacing w:after="0" w:line="360" w:lineRule="auto"/>
        <w:jc w:val="both"/>
        <w:outlineLvl w:val="0"/>
        <w:rPr>
          <w:rFonts w:ascii="Calibri" w:hAnsi="Calibri" w:cs="Arial"/>
          <w:lang w:eastAsia="pl-PL"/>
        </w:rPr>
      </w:pPr>
      <w:r w:rsidRPr="00F74EC3">
        <w:rPr>
          <w:rFonts w:ascii="Calibri" w:hAnsi="Calibri" w:cs="Arial"/>
          <w:lang w:eastAsia="pl-PL"/>
        </w:rPr>
        <w:t>Ośrodek Pomocy Społecznej</w:t>
      </w:r>
    </w:p>
    <w:p w:rsidR="002A2964" w:rsidRPr="00F74EC3" w:rsidRDefault="002A2964" w:rsidP="00167ACE">
      <w:pPr>
        <w:numPr>
          <w:ilvl w:val="3"/>
          <w:numId w:val="5"/>
        </w:numPr>
        <w:spacing w:after="0" w:line="360" w:lineRule="auto"/>
        <w:jc w:val="both"/>
        <w:outlineLvl w:val="0"/>
        <w:rPr>
          <w:rFonts w:ascii="Calibri" w:hAnsi="Calibri" w:cs="Arial"/>
          <w:lang w:eastAsia="pl-PL"/>
        </w:rPr>
      </w:pPr>
      <w:r w:rsidRPr="00F74EC3">
        <w:rPr>
          <w:rFonts w:ascii="Calibri" w:hAnsi="Calibri" w:cs="Arial"/>
          <w:lang w:eastAsia="pl-PL"/>
        </w:rPr>
        <w:t>Przedszkole Miejskie Nr 8 Krasnala Hałabały</w:t>
      </w:r>
    </w:p>
    <w:p w:rsidR="002A2964" w:rsidRPr="00F74EC3" w:rsidRDefault="002A2964" w:rsidP="00167ACE">
      <w:pPr>
        <w:numPr>
          <w:ilvl w:val="3"/>
          <w:numId w:val="5"/>
        </w:numPr>
        <w:spacing w:after="0" w:line="360" w:lineRule="auto"/>
        <w:jc w:val="both"/>
        <w:outlineLvl w:val="0"/>
        <w:rPr>
          <w:rFonts w:ascii="Calibri" w:hAnsi="Calibri" w:cs="Arial"/>
          <w:lang w:eastAsia="pl-PL"/>
        </w:rPr>
      </w:pPr>
      <w:r w:rsidRPr="00F74EC3">
        <w:rPr>
          <w:rFonts w:ascii="Calibri" w:hAnsi="Calibri" w:cs="Arial"/>
          <w:lang w:eastAsia="pl-PL"/>
        </w:rPr>
        <w:t>Gimnazjum Nr 5 im. Marii Dulcissiny Hoffman</w:t>
      </w:r>
    </w:p>
    <w:p w:rsidR="002A2964" w:rsidRPr="00F74EC3" w:rsidRDefault="002A2964" w:rsidP="00167ACE">
      <w:pPr>
        <w:numPr>
          <w:ilvl w:val="3"/>
          <w:numId w:val="5"/>
        </w:numPr>
        <w:spacing w:after="0" w:line="360" w:lineRule="auto"/>
        <w:jc w:val="both"/>
        <w:outlineLvl w:val="0"/>
        <w:rPr>
          <w:rFonts w:ascii="Calibri" w:hAnsi="Calibri" w:cs="Arial"/>
          <w:lang w:eastAsia="pl-PL"/>
        </w:rPr>
      </w:pPr>
      <w:r w:rsidRPr="00F74EC3">
        <w:rPr>
          <w:rFonts w:ascii="Calibri" w:hAnsi="Calibri" w:cs="Arial"/>
          <w:lang w:eastAsia="pl-PL"/>
        </w:rPr>
        <w:t>Zespół opieki nad dziećmi w wieku do lat 3 ( żłobek )</w:t>
      </w:r>
    </w:p>
    <w:p w:rsidR="002A2964" w:rsidRPr="00F74EC3" w:rsidRDefault="002A2964" w:rsidP="00167ACE">
      <w:pPr>
        <w:numPr>
          <w:ilvl w:val="3"/>
          <w:numId w:val="5"/>
        </w:numPr>
        <w:spacing w:after="0" w:line="360" w:lineRule="auto"/>
        <w:jc w:val="both"/>
        <w:outlineLvl w:val="0"/>
        <w:rPr>
          <w:rFonts w:ascii="Calibri" w:hAnsi="Calibri" w:cs="Arial"/>
          <w:lang w:eastAsia="pl-PL"/>
        </w:rPr>
      </w:pPr>
      <w:r w:rsidRPr="00F74EC3">
        <w:rPr>
          <w:rFonts w:ascii="Calibri" w:hAnsi="Calibri" w:cs="Arial"/>
          <w:lang w:eastAsia="pl-PL"/>
        </w:rPr>
        <w:t>Zespół Szkół Specjalnych</w:t>
      </w:r>
    </w:p>
    <w:p w:rsidR="002A2964" w:rsidRPr="00F74EC3" w:rsidRDefault="002A2964" w:rsidP="00167ACE">
      <w:pPr>
        <w:numPr>
          <w:ilvl w:val="3"/>
          <w:numId w:val="5"/>
        </w:numPr>
        <w:spacing w:after="0" w:line="360" w:lineRule="auto"/>
        <w:jc w:val="both"/>
        <w:outlineLvl w:val="0"/>
        <w:rPr>
          <w:rFonts w:ascii="Calibri" w:hAnsi="Calibri" w:cs="Arial"/>
          <w:lang w:eastAsia="pl-PL"/>
        </w:rPr>
      </w:pPr>
      <w:r w:rsidRPr="00F74EC3">
        <w:rPr>
          <w:rFonts w:ascii="Calibri" w:hAnsi="Calibri" w:cs="Arial"/>
          <w:lang w:eastAsia="pl-PL"/>
        </w:rPr>
        <w:t>Szkoła Podstawowa Nr 8</w:t>
      </w:r>
    </w:p>
    <w:p w:rsidR="002A2964" w:rsidRPr="00F74EC3" w:rsidRDefault="002A2964" w:rsidP="00167ACE">
      <w:pPr>
        <w:numPr>
          <w:ilvl w:val="3"/>
          <w:numId w:val="5"/>
        </w:numPr>
        <w:spacing w:after="0" w:line="360" w:lineRule="auto"/>
        <w:jc w:val="both"/>
        <w:outlineLvl w:val="0"/>
        <w:rPr>
          <w:rFonts w:ascii="Calibri" w:hAnsi="Calibri" w:cs="Arial"/>
          <w:lang w:eastAsia="pl-PL"/>
        </w:rPr>
      </w:pPr>
      <w:r w:rsidRPr="00F74EC3">
        <w:rPr>
          <w:rFonts w:ascii="Calibri" w:hAnsi="Calibri" w:cs="Arial"/>
          <w:lang w:eastAsia="pl-PL"/>
        </w:rPr>
        <w:t>Środowiskowy Dom Samopomocy</w:t>
      </w:r>
    </w:p>
    <w:p w:rsidR="002A2964" w:rsidRPr="00F74EC3" w:rsidRDefault="002A2964" w:rsidP="00167ACE">
      <w:pPr>
        <w:numPr>
          <w:ilvl w:val="3"/>
          <w:numId w:val="5"/>
        </w:numPr>
        <w:spacing w:after="0" w:line="360" w:lineRule="auto"/>
        <w:jc w:val="both"/>
        <w:outlineLvl w:val="0"/>
        <w:rPr>
          <w:rFonts w:ascii="Calibri" w:hAnsi="Calibri" w:cs="Arial"/>
          <w:lang w:eastAsia="pl-PL"/>
        </w:rPr>
      </w:pPr>
      <w:r w:rsidRPr="00F74EC3">
        <w:rPr>
          <w:rFonts w:ascii="Calibri" w:hAnsi="Calibri" w:cs="Arial"/>
          <w:lang w:eastAsia="pl-PL"/>
        </w:rPr>
        <w:t>Specjalistyczny Ośrodek Wsparcia dla Ofiar Przemocy w Rodzinie” Przystań”</w:t>
      </w:r>
    </w:p>
    <w:p w:rsidR="002A2964" w:rsidRPr="00F74EC3" w:rsidRDefault="002A2964" w:rsidP="00167ACE">
      <w:pPr>
        <w:numPr>
          <w:ilvl w:val="3"/>
          <w:numId w:val="5"/>
        </w:numPr>
        <w:spacing w:after="0" w:line="360" w:lineRule="auto"/>
        <w:jc w:val="both"/>
        <w:outlineLvl w:val="0"/>
        <w:rPr>
          <w:rFonts w:ascii="Calibri" w:hAnsi="Calibri" w:cs="Arial"/>
          <w:lang w:eastAsia="pl-PL"/>
        </w:rPr>
      </w:pPr>
      <w:r w:rsidRPr="00F74EC3">
        <w:rPr>
          <w:rFonts w:ascii="Calibri" w:hAnsi="Calibri" w:cs="Arial"/>
          <w:lang w:eastAsia="pl-PL"/>
        </w:rPr>
        <w:t>Poradnia Psychologiczno – Pedagogiczna</w:t>
      </w:r>
    </w:p>
    <w:p w:rsidR="002A2964" w:rsidRPr="00F74EC3" w:rsidRDefault="002A2964" w:rsidP="00167ACE">
      <w:pPr>
        <w:numPr>
          <w:ilvl w:val="3"/>
          <w:numId w:val="5"/>
        </w:numPr>
        <w:spacing w:after="0" w:line="360" w:lineRule="auto"/>
        <w:jc w:val="both"/>
        <w:outlineLvl w:val="0"/>
        <w:rPr>
          <w:rFonts w:ascii="Calibri" w:hAnsi="Calibri" w:cs="Arial"/>
          <w:lang w:eastAsia="pl-PL"/>
        </w:rPr>
      </w:pPr>
      <w:r w:rsidRPr="00F74EC3">
        <w:rPr>
          <w:rFonts w:ascii="Calibri" w:hAnsi="Calibri" w:cs="Arial"/>
          <w:lang w:eastAsia="pl-PL"/>
        </w:rPr>
        <w:t>Przedszkole Miejskie Nr 3</w:t>
      </w:r>
    </w:p>
    <w:p w:rsidR="002A2964" w:rsidRPr="00F74EC3" w:rsidRDefault="002A2964" w:rsidP="00167ACE">
      <w:pPr>
        <w:numPr>
          <w:ilvl w:val="3"/>
          <w:numId w:val="5"/>
        </w:numPr>
        <w:spacing w:after="0" w:line="360" w:lineRule="auto"/>
        <w:jc w:val="both"/>
        <w:outlineLvl w:val="0"/>
        <w:rPr>
          <w:rFonts w:ascii="Calibri" w:hAnsi="Calibri" w:cs="Arial"/>
          <w:lang w:eastAsia="pl-PL"/>
        </w:rPr>
      </w:pPr>
      <w:r w:rsidRPr="00F74EC3">
        <w:rPr>
          <w:rFonts w:ascii="Calibri" w:hAnsi="Calibri" w:cs="Arial"/>
          <w:lang w:eastAsia="pl-PL"/>
        </w:rPr>
        <w:t>Szkoła Podstawowa Nr 19</w:t>
      </w:r>
    </w:p>
    <w:p w:rsidR="002A2964" w:rsidRPr="00F74EC3" w:rsidRDefault="002A2964" w:rsidP="00167ACE">
      <w:pPr>
        <w:numPr>
          <w:ilvl w:val="3"/>
          <w:numId w:val="5"/>
        </w:numPr>
        <w:spacing w:after="0" w:line="360" w:lineRule="auto"/>
        <w:jc w:val="both"/>
        <w:outlineLvl w:val="0"/>
        <w:rPr>
          <w:rFonts w:ascii="Calibri" w:hAnsi="Calibri" w:cs="Arial"/>
          <w:lang w:eastAsia="pl-PL"/>
        </w:rPr>
      </w:pPr>
      <w:r w:rsidRPr="00F74EC3">
        <w:rPr>
          <w:rFonts w:ascii="Calibri" w:hAnsi="Calibri" w:cs="Arial"/>
          <w:lang w:eastAsia="pl-PL"/>
        </w:rPr>
        <w:t>Szkoła Podstawowa Nr 3 im. Henryka Sienkiewicza</w:t>
      </w:r>
    </w:p>
    <w:p w:rsidR="002A2964" w:rsidRPr="00F74EC3" w:rsidRDefault="002A2964" w:rsidP="00167ACE">
      <w:pPr>
        <w:numPr>
          <w:ilvl w:val="3"/>
          <w:numId w:val="5"/>
        </w:numPr>
        <w:spacing w:after="0" w:line="360" w:lineRule="auto"/>
        <w:jc w:val="both"/>
        <w:outlineLvl w:val="0"/>
        <w:rPr>
          <w:rFonts w:ascii="Calibri" w:hAnsi="Calibri" w:cs="Arial"/>
          <w:lang w:eastAsia="pl-PL"/>
        </w:rPr>
      </w:pPr>
      <w:r w:rsidRPr="00F74EC3">
        <w:rPr>
          <w:rFonts w:ascii="Calibri" w:hAnsi="Calibri" w:cs="Arial"/>
          <w:lang w:eastAsia="pl-PL"/>
        </w:rPr>
        <w:t>Miejska Biblioteka Publiczna im. Juliusza Ligonia wraz z filiami</w:t>
      </w:r>
    </w:p>
    <w:p w:rsidR="002A2964" w:rsidRPr="00F74EC3" w:rsidRDefault="002A2964" w:rsidP="00167ACE">
      <w:pPr>
        <w:numPr>
          <w:ilvl w:val="3"/>
          <w:numId w:val="5"/>
        </w:numPr>
        <w:spacing w:after="0" w:line="360" w:lineRule="auto"/>
        <w:jc w:val="both"/>
        <w:outlineLvl w:val="0"/>
        <w:rPr>
          <w:rFonts w:ascii="Calibri" w:hAnsi="Calibri" w:cs="Arial"/>
          <w:lang w:eastAsia="pl-PL"/>
        </w:rPr>
      </w:pPr>
      <w:r w:rsidRPr="00F74EC3">
        <w:rPr>
          <w:rFonts w:ascii="Calibri" w:hAnsi="Calibri" w:cs="Arial"/>
          <w:lang w:eastAsia="pl-PL"/>
        </w:rPr>
        <w:t>Szkoła Podstawowa Nr 2</w:t>
      </w:r>
    </w:p>
    <w:p w:rsidR="002A2964" w:rsidRPr="00F74EC3" w:rsidRDefault="002A2964" w:rsidP="00167ACE">
      <w:pPr>
        <w:numPr>
          <w:ilvl w:val="3"/>
          <w:numId w:val="5"/>
        </w:numPr>
        <w:spacing w:after="0" w:line="360" w:lineRule="auto"/>
        <w:jc w:val="both"/>
        <w:outlineLvl w:val="0"/>
        <w:rPr>
          <w:rFonts w:ascii="Calibri" w:hAnsi="Calibri" w:cs="Arial"/>
          <w:lang w:eastAsia="pl-PL"/>
        </w:rPr>
      </w:pPr>
      <w:r w:rsidRPr="00F74EC3">
        <w:rPr>
          <w:rFonts w:ascii="Calibri" w:hAnsi="Calibri" w:cs="Arial"/>
          <w:lang w:eastAsia="pl-PL"/>
        </w:rPr>
        <w:t>Zespół Szkół Ogólnokształcących Nr 2</w:t>
      </w:r>
    </w:p>
    <w:p w:rsidR="002A2964" w:rsidRPr="00F74EC3" w:rsidRDefault="002A2964" w:rsidP="00167ACE">
      <w:pPr>
        <w:numPr>
          <w:ilvl w:val="3"/>
          <w:numId w:val="5"/>
        </w:numPr>
        <w:spacing w:after="0" w:line="360" w:lineRule="auto"/>
        <w:jc w:val="both"/>
        <w:outlineLvl w:val="0"/>
        <w:rPr>
          <w:rFonts w:ascii="Calibri" w:hAnsi="Calibri" w:cs="Arial"/>
          <w:lang w:eastAsia="pl-PL"/>
        </w:rPr>
      </w:pPr>
      <w:r w:rsidRPr="00F74EC3">
        <w:rPr>
          <w:rFonts w:ascii="Calibri" w:hAnsi="Calibri" w:cs="Arial"/>
          <w:lang w:eastAsia="pl-PL"/>
        </w:rPr>
        <w:t>Przedszkole Miejskie Nr 1</w:t>
      </w:r>
    </w:p>
    <w:p w:rsidR="002A2964" w:rsidRPr="00F74EC3" w:rsidRDefault="002A2964" w:rsidP="00167ACE">
      <w:pPr>
        <w:numPr>
          <w:ilvl w:val="3"/>
          <w:numId w:val="5"/>
        </w:numPr>
        <w:spacing w:after="0" w:line="360" w:lineRule="auto"/>
        <w:jc w:val="both"/>
        <w:outlineLvl w:val="0"/>
        <w:rPr>
          <w:rFonts w:ascii="Calibri" w:hAnsi="Calibri" w:cs="Arial"/>
          <w:lang w:eastAsia="pl-PL"/>
        </w:rPr>
      </w:pPr>
      <w:r w:rsidRPr="00F74EC3">
        <w:rPr>
          <w:rFonts w:ascii="Calibri" w:hAnsi="Calibri" w:cs="Arial"/>
          <w:lang w:eastAsia="pl-PL"/>
        </w:rPr>
        <w:t>Przedszkole Miejskie Nr 12</w:t>
      </w:r>
    </w:p>
    <w:p w:rsidR="002A2964" w:rsidRPr="00F74EC3" w:rsidRDefault="002A2964" w:rsidP="00167ACE">
      <w:pPr>
        <w:numPr>
          <w:ilvl w:val="3"/>
          <w:numId w:val="5"/>
        </w:numPr>
        <w:spacing w:after="0" w:line="360" w:lineRule="auto"/>
        <w:jc w:val="both"/>
        <w:outlineLvl w:val="0"/>
        <w:rPr>
          <w:rFonts w:ascii="Calibri" w:hAnsi="Calibri" w:cs="Arial"/>
          <w:lang w:eastAsia="pl-PL"/>
        </w:rPr>
      </w:pPr>
      <w:r w:rsidRPr="00F74EC3">
        <w:rPr>
          <w:rFonts w:ascii="Calibri" w:hAnsi="Calibri" w:cs="Arial"/>
          <w:lang w:eastAsia="pl-PL"/>
        </w:rPr>
        <w:t>Przedszkole Miejskie Nr 4</w:t>
      </w:r>
    </w:p>
    <w:p w:rsidR="002A2964" w:rsidRPr="00F74EC3" w:rsidRDefault="002A2964" w:rsidP="00167ACE">
      <w:pPr>
        <w:numPr>
          <w:ilvl w:val="3"/>
          <w:numId w:val="5"/>
        </w:numPr>
        <w:spacing w:after="0" w:line="360" w:lineRule="auto"/>
        <w:jc w:val="both"/>
        <w:outlineLvl w:val="0"/>
        <w:rPr>
          <w:rFonts w:ascii="Calibri" w:hAnsi="Calibri" w:cs="Arial"/>
          <w:lang w:eastAsia="pl-PL"/>
        </w:rPr>
      </w:pPr>
      <w:r w:rsidRPr="00F74EC3">
        <w:rPr>
          <w:rFonts w:ascii="Calibri" w:hAnsi="Calibri" w:cs="Arial"/>
          <w:lang w:eastAsia="pl-PL"/>
        </w:rPr>
        <w:t xml:space="preserve">Urząd Miejski w Świętochłowicach </w:t>
      </w:r>
    </w:p>
    <w:p w:rsidR="002A2964" w:rsidRPr="00F74EC3" w:rsidRDefault="002A2964" w:rsidP="00167ACE">
      <w:pPr>
        <w:numPr>
          <w:ilvl w:val="3"/>
          <w:numId w:val="5"/>
        </w:numPr>
        <w:spacing w:after="0" w:line="360" w:lineRule="auto"/>
        <w:jc w:val="both"/>
        <w:outlineLvl w:val="0"/>
        <w:rPr>
          <w:rFonts w:ascii="Calibri" w:hAnsi="Calibri" w:cs="Arial"/>
          <w:lang w:eastAsia="pl-PL"/>
        </w:rPr>
      </w:pPr>
      <w:r w:rsidRPr="00F74EC3">
        <w:rPr>
          <w:rFonts w:ascii="Calibri" w:hAnsi="Calibri" w:cs="Arial"/>
          <w:lang w:eastAsia="pl-PL"/>
        </w:rPr>
        <w:t>Przedszkole Miejskie Nr 2</w:t>
      </w:r>
    </w:p>
    <w:p w:rsidR="002A2964" w:rsidRPr="00F74EC3" w:rsidRDefault="002A2964" w:rsidP="00167ACE">
      <w:pPr>
        <w:numPr>
          <w:ilvl w:val="3"/>
          <w:numId w:val="5"/>
        </w:numPr>
        <w:spacing w:after="0" w:line="360" w:lineRule="auto"/>
        <w:jc w:val="both"/>
        <w:outlineLvl w:val="0"/>
        <w:rPr>
          <w:rFonts w:ascii="Calibri" w:hAnsi="Calibri" w:cs="Arial"/>
          <w:lang w:eastAsia="pl-PL"/>
        </w:rPr>
      </w:pPr>
      <w:r w:rsidRPr="00F74EC3">
        <w:rPr>
          <w:rFonts w:ascii="Calibri" w:hAnsi="Calibri" w:cs="Arial"/>
          <w:lang w:eastAsia="pl-PL"/>
        </w:rPr>
        <w:t>Zespół Szkół Ekonomiczno – Usługowych im. Augustyna Świdra</w:t>
      </w:r>
    </w:p>
    <w:p w:rsidR="002A2964" w:rsidRPr="00F74EC3" w:rsidRDefault="002A2964" w:rsidP="00167ACE">
      <w:pPr>
        <w:numPr>
          <w:ilvl w:val="3"/>
          <w:numId w:val="5"/>
        </w:numPr>
        <w:spacing w:after="0" w:line="360" w:lineRule="auto"/>
        <w:jc w:val="both"/>
        <w:outlineLvl w:val="0"/>
        <w:rPr>
          <w:rFonts w:ascii="Calibri" w:hAnsi="Calibri" w:cs="Arial"/>
          <w:lang w:eastAsia="pl-PL"/>
        </w:rPr>
      </w:pPr>
      <w:r w:rsidRPr="00F74EC3">
        <w:rPr>
          <w:rFonts w:ascii="Calibri" w:hAnsi="Calibri" w:cs="Arial"/>
          <w:lang w:eastAsia="pl-PL"/>
        </w:rPr>
        <w:t>Przedszkole Miejskie Nr 11</w:t>
      </w:r>
    </w:p>
    <w:p w:rsidR="002A2964" w:rsidRPr="00F74EC3" w:rsidRDefault="002A2964" w:rsidP="00167ACE">
      <w:pPr>
        <w:numPr>
          <w:ilvl w:val="3"/>
          <w:numId w:val="5"/>
        </w:numPr>
        <w:spacing w:after="0" w:line="360" w:lineRule="auto"/>
        <w:jc w:val="both"/>
        <w:outlineLvl w:val="0"/>
        <w:rPr>
          <w:rFonts w:ascii="Calibri" w:hAnsi="Calibri" w:cs="Arial"/>
          <w:lang w:eastAsia="pl-PL"/>
        </w:rPr>
      </w:pPr>
      <w:r w:rsidRPr="00F74EC3">
        <w:rPr>
          <w:rFonts w:ascii="Calibri" w:hAnsi="Calibri" w:cs="Arial"/>
          <w:lang w:eastAsia="pl-PL"/>
        </w:rPr>
        <w:t>Szkoła Podstawowa Nr 1</w:t>
      </w:r>
    </w:p>
    <w:p w:rsidR="002A2964" w:rsidRPr="00F74EC3" w:rsidRDefault="002A2964" w:rsidP="00167ACE">
      <w:pPr>
        <w:numPr>
          <w:ilvl w:val="3"/>
          <w:numId w:val="5"/>
        </w:numPr>
        <w:spacing w:after="0" w:line="360" w:lineRule="auto"/>
        <w:jc w:val="both"/>
        <w:outlineLvl w:val="0"/>
        <w:rPr>
          <w:rFonts w:ascii="Calibri" w:hAnsi="Calibri" w:cs="Arial"/>
          <w:lang w:eastAsia="pl-PL"/>
        </w:rPr>
      </w:pPr>
      <w:r w:rsidRPr="00F74EC3">
        <w:rPr>
          <w:rFonts w:ascii="Calibri" w:hAnsi="Calibri" w:cs="Arial"/>
          <w:lang w:eastAsia="pl-PL"/>
        </w:rPr>
        <w:t>Miejski Dom Pomocy Społecznej” Złota Jesień”</w:t>
      </w:r>
    </w:p>
    <w:p w:rsidR="002A2964" w:rsidRPr="00F74EC3" w:rsidRDefault="002A2964" w:rsidP="00167ACE">
      <w:pPr>
        <w:numPr>
          <w:ilvl w:val="3"/>
          <w:numId w:val="5"/>
        </w:numPr>
        <w:spacing w:after="0" w:line="360" w:lineRule="auto"/>
        <w:jc w:val="both"/>
        <w:outlineLvl w:val="0"/>
        <w:rPr>
          <w:rFonts w:ascii="Calibri" w:hAnsi="Calibri" w:cs="Arial"/>
          <w:lang w:eastAsia="pl-PL"/>
        </w:rPr>
      </w:pPr>
      <w:r w:rsidRPr="00F74EC3">
        <w:rPr>
          <w:rFonts w:ascii="Calibri" w:hAnsi="Calibri" w:cs="Arial"/>
          <w:lang w:eastAsia="pl-PL"/>
        </w:rPr>
        <w:t>Zespół Szkół i Pracy Pozaszkolnej</w:t>
      </w:r>
    </w:p>
    <w:p w:rsidR="002A2964" w:rsidRPr="00F74EC3" w:rsidRDefault="002A2964" w:rsidP="00167ACE">
      <w:pPr>
        <w:numPr>
          <w:ilvl w:val="3"/>
          <w:numId w:val="5"/>
        </w:numPr>
        <w:spacing w:after="0" w:line="360" w:lineRule="auto"/>
        <w:jc w:val="both"/>
        <w:outlineLvl w:val="0"/>
        <w:rPr>
          <w:rFonts w:ascii="Calibri" w:hAnsi="Calibri" w:cs="Arial"/>
          <w:lang w:eastAsia="pl-PL"/>
        </w:rPr>
      </w:pPr>
      <w:r w:rsidRPr="00F74EC3">
        <w:rPr>
          <w:rFonts w:ascii="Calibri" w:hAnsi="Calibri" w:cs="Arial"/>
          <w:lang w:eastAsia="pl-PL"/>
        </w:rPr>
        <w:t>Szkoła Podstawowa Specjalna Nr 10 im. Janusza Korczaka</w:t>
      </w:r>
    </w:p>
    <w:p w:rsidR="002A2964" w:rsidRPr="00F74EC3" w:rsidRDefault="002A2964" w:rsidP="00167ACE">
      <w:pPr>
        <w:numPr>
          <w:ilvl w:val="3"/>
          <w:numId w:val="5"/>
        </w:numPr>
        <w:spacing w:after="0" w:line="360" w:lineRule="auto"/>
        <w:jc w:val="both"/>
        <w:outlineLvl w:val="0"/>
        <w:rPr>
          <w:rFonts w:ascii="Calibri" w:hAnsi="Calibri" w:cs="Arial"/>
          <w:lang w:eastAsia="pl-PL"/>
        </w:rPr>
      </w:pPr>
      <w:r w:rsidRPr="00F74EC3">
        <w:rPr>
          <w:rFonts w:ascii="Calibri" w:hAnsi="Calibri" w:cs="Arial"/>
          <w:lang w:eastAsia="pl-PL"/>
        </w:rPr>
        <w:t>Młodzieżowy Dom Kultury im. Władysława Broniewskiego</w:t>
      </w:r>
    </w:p>
    <w:p w:rsidR="002A2964" w:rsidRPr="00F74EC3" w:rsidRDefault="002A2964" w:rsidP="00167ACE">
      <w:pPr>
        <w:numPr>
          <w:ilvl w:val="3"/>
          <w:numId w:val="5"/>
        </w:numPr>
        <w:spacing w:after="0" w:line="360" w:lineRule="auto"/>
        <w:jc w:val="both"/>
        <w:outlineLvl w:val="0"/>
        <w:rPr>
          <w:rFonts w:ascii="Calibri" w:hAnsi="Calibri" w:cs="Arial"/>
          <w:lang w:eastAsia="pl-PL"/>
        </w:rPr>
      </w:pPr>
      <w:r w:rsidRPr="00F74EC3">
        <w:rPr>
          <w:rFonts w:ascii="Calibri" w:hAnsi="Calibri" w:cs="Arial"/>
          <w:lang w:eastAsia="pl-PL"/>
        </w:rPr>
        <w:t>Przedszkole Miejskie Nr 7</w:t>
      </w:r>
    </w:p>
    <w:p w:rsidR="002A2964" w:rsidRPr="00F74EC3" w:rsidRDefault="002A2964" w:rsidP="00167ACE">
      <w:pPr>
        <w:numPr>
          <w:ilvl w:val="3"/>
          <w:numId w:val="5"/>
        </w:numPr>
        <w:spacing w:after="0" w:line="360" w:lineRule="auto"/>
        <w:jc w:val="both"/>
        <w:outlineLvl w:val="0"/>
        <w:rPr>
          <w:rFonts w:ascii="Calibri" w:hAnsi="Calibri" w:cs="Arial"/>
          <w:lang w:eastAsia="pl-PL"/>
        </w:rPr>
      </w:pPr>
      <w:r w:rsidRPr="00F74EC3">
        <w:rPr>
          <w:rFonts w:ascii="Calibri" w:hAnsi="Calibri" w:cs="Arial"/>
          <w:lang w:eastAsia="pl-PL"/>
        </w:rPr>
        <w:t>Szkoła Podstawowa z Oddziałami Integracyjnymi Nr 17</w:t>
      </w:r>
    </w:p>
    <w:p w:rsidR="002A2964" w:rsidRPr="00F74EC3" w:rsidRDefault="002A2964" w:rsidP="00167ACE">
      <w:pPr>
        <w:numPr>
          <w:ilvl w:val="3"/>
          <w:numId w:val="5"/>
        </w:numPr>
        <w:spacing w:after="0" w:line="360" w:lineRule="auto"/>
        <w:jc w:val="both"/>
        <w:outlineLvl w:val="0"/>
        <w:rPr>
          <w:rFonts w:ascii="Calibri" w:hAnsi="Calibri" w:cs="Arial"/>
          <w:lang w:eastAsia="pl-PL"/>
        </w:rPr>
      </w:pPr>
      <w:r w:rsidRPr="00F74EC3">
        <w:rPr>
          <w:rFonts w:ascii="Calibri" w:hAnsi="Calibri" w:cs="Arial"/>
          <w:lang w:eastAsia="pl-PL"/>
        </w:rPr>
        <w:t>Zespół Szkół Ogólnokształcących Nr 1 w Świętochłowicach</w:t>
      </w:r>
    </w:p>
    <w:p w:rsidR="002A2964" w:rsidRPr="00F74EC3" w:rsidRDefault="002A2964" w:rsidP="00167ACE">
      <w:pPr>
        <w:numPr>
          <w:ilvl w:val="3"/>
          <w:numId w:val="5"/>
        </w:numPr>
        <w:spacing w:after="0" w:line="360" w:lineRule="auto"/>
        <w:jc w:val="both"/>
        <w:outlineLvl w:val="0"/>
        <w:rPr>
          <w:rFonts w:ascii="Calibri" w:hAnsi="Calibri" w:cs="Arial"/>
          <w:lang w:eastAsia="pl-PL"/>
        </w:rPr>
      </w:pPr>
      <w:r w:rsidRPr="00F74EC3">
        <w:rPr>
          <w:rFonts w:ascii="Calibri" w:hAnsi="Calibri" w:cs="Arial"/>
          <w:lang w:eastAsia="pl-PL"/>
        </w:rPr>
        <w:t>Centrum Integracji Społecznej</w:t>
      </w:r>
    </w:p>
    <w:p w:rsidR="002A2964" w:rsidRPr="00F74EC3" w:rsidRDefault="002A2964" w:rsidP="00167ACE">
      <w:pPr>
        <w:numPr>
          <w:ilvl w:val="3"/>
          <w:numId w:val="5"/>
        </w:numPr>
        <w:spacing w:after="0" w:line="360" w:lineRule="auto"/>
        <w:jc w:val="both"/>
        <w:outlineLvl w:val="0"/>
        <w:rPr>
          <w:rFonts w:ascii="Calibri" w:hAnsi="Calibri" w:cs="Arial"/>
          <w:lang w:eastAsia="pl-PL"/>
        </w:rPr>
      </w:pPr>
      <w:r w:rsidRPr="00F74EC3">
        <w:rPr>
          <w:rFonts w:ascii="Calibri" w:hAnsi="Calibri" w:cs="Arial"/>
          <w:lang w:eastAsia="pl-PL"/>
        </w:rPr>
        <w:t xml:space="preserve">Muzeum Powstań Śląskich w Świętochłowicach  </w:t>
      </w:r>
    </w:p>
    <w:p w:rsidR="002A2964" w:rsidRPr="00F74EC3" w:rsidRDefault="002A2964" w:rsidP="00167ACE">
      <w:pPr>
        <w:numPr>
          <w:ilvl w:val="3"/>
          <w:numId w:val="5"/>
        </w:numPr>
        <w:spacing w:after="0" w:line="360" w:lineRule="auto"/>
        <w:jc w:val="both"/>
        <w:outlineLvl w:val="0"/>
        <w:rPr>
          <w:rFonts w:ascii="Calibri" w:hAnsi="Calibri" w:cs="Arial"/>
          <w:lang w:eastAsia="pl-PL"/>
        </w:rPr>
      </w:pPr>
      <w:r w:rsidRPr="00F74EC3">
        <w:rPr>
          <w:rFonts w:ascii="Calibri" w:hAnsi="Calibri" w:cs="Arial"/>
          <w:lang w:eastAsia="pl-PL"/>
        </w:rPr>
        <w:t xml:space="preserve">Ośrodek Sportu i rekreacji „SKAŁKA” </w:t>
      </w:r>
    </w:p>
    <w:p w:rsidR="002A2964" w:rsidRPr="00F74EC3" w:rsidRDefault="002A2964" w:rsidP="00167ACE">
      <w:pPr>
        <w:numPr>
          <w:ilvl w:val="3"/>
          <w:numId w:val="5"/>
        </w:numPr>
        <w:spacing w:after="0" w:line="360" w:lineRule="auto"/>
        <w:jc w:val="both"/>
        <w:outlineLvl w:val="0"/>
        <w:rPr>
          <w:rFonts w:ascii="Calibri" w:hAnsi="Calibri" w:cs="Arial"/>
          <w:lang w:eastAsia="pl-PL"/>
        </w:rPr>
      </w:pPr>
      <w:r w:rsidRPr="00F74EC3">
        <w:rPr>
          <w:rFonts w:ascii="Calibri" w:hAnsi="Calibri" w:cs="Arial"/>
          <w:lang w:eastAsia="pl-PL"/>
        </w:rPr>
        <w:t xml:space="preserve">Miejski Zarząd Oświaty                              </w:t>
      </w:r>
    </w:p>
    <w:p w:rsidR="002A2964" w:rsidRPr="00F74EC3" w:rsidRDefault="002A2964" w:rsidP="00611AB1">
      <w:pPr>
        <w:spacing w:after="0" w:line="360" w:lineRule="auto"/>
        <w:ind w:left="1080"/>
        <w:jc w:val="both"/>
        <w:outlineLvl w:val="0"/>
        <w:rPr>
          <w:rFonts w:ascii="Calibri" w:hAnsi="Calibri" w:cs="Arial"/>
          <w:lang w:eastAsia="pl-PL"/>
        </w:rPr>
      </w:pPr>
      <w:r w:rsidRPr="00F74EC3">
        <w:rPr>
          <w:rFonts w:ascii="Calibri" w:hAnsi="Calibri" w:cs="Arial"/>
          <w:lang w:eastAsia="pl-PL"/>
        </w:rPr>
        <w:t>Ubezpieczeniu podlega mienie jednostek znajdujące się we wskazanych powyżej lokalizacjach oraz w Załączniku Nr 6 Wykaz Jednostek Organizacyjnych.</w:t>
      </w:r>
    </w:p>
    <w:p w:rsidR="002A2964" w:rsidRPr="00F74EC3" w:rsidRDefault="002A2964" w:rsidP="00D340F7">
      <w:pPr>
        <w:spacing w:after="0" w:line="360" w:lineRule="auto"/>
        <w:ind w:firstLine="360"/>
        <w:jc w:val="both"/>
        <w:outlineLvl w:val="0"/>
        <w:rPr>
          <w:rFonts w:ascii="Calibri" w:hAnsi="Calibri" w:cs="Arial"/>
          <w:lang w:eastAsia="pl-PL"/>
        </w:rPr>
      </w:pPr>
    </w:p>
    <w:p w:rsidR="002A2964" w:rsidRPr="00F74EC3" w:rsidRDefault="002A2964" w:rsidP="00167ACE">
      <w:pPr>
        <w:numPr>
          <w:ilvl w:val="0"/>
          <w:numId w:val="5"/>
        </w:numPr>
        <w:spacing w:after="0" w:line="360" w:lineRule="auto"/>
        <w:jc w:val="both"/>
        <w:outlineLvl w:val="0"/>
        <w:rPr>
          <w:rFonts w:ascii="Calibri" w:hAnsi="Calibri" w:cs="Arial"/>
          <w:b/>
          <w:lang w:eastAsia="pl-PL"/>
        </w:rPr>
      </w:pPr>
      <w:r w:rsidRPr="00F74EC3">
        <w:rPr>
          <w:rFonts w:ascii="Calibri" w:hAnsi="Calibri" w:cs="Arial"/>
          <w:b/>
          <w:lang w:eastAsia="pl-PL"/>
        </w:rPr>
        <w:t xml:space="preserve">Definicje mające zastosowanie w niniejszym postępowaniu: </w:t>
      </w:r>
    </w:p>
    <w:p w:rsidR="002A2964" w:rsidRPr="00F74EC3" w:rsidRDefault="002A2964" w:rsidP="00167ACE">
      <w:pPr>
        <w:numPr>
          <w:ilvl w:val="1"/>
          <w:numId w:val="5"/>
        </w:numPr>
        <w:spacing w:after="0" w:line="360" w:lineRule="auto"/>
        <w:jc w:val="both"/>
        <w:outlineLvl w:val="0"/>
        <w:rPr>
          <w:rFonts w:ascii="Calibri" w:hAnsi="Calibri" w:cs="Arial"/>
          <w:lang w:eastAsia="pl-PL"/>
        </w:rPr>
      </w:pPr>
      <w:r w:rsidRPr="00F74EC3">
        <w:rPr>
          <w:rFonts w:ascii="Calibri" w:hAnsi="Calibri" w:cs="Arial"/>
          <w:lang w:eastAsia="pl-PL"/>
        </w:rPr>
        <w:t>Powódź - zalanie terenu w wyniku podniesienia się wody w korytach wód płynących lub stojących wskutek: opadów atmosferycznych, spływu wód po zboczach, topnienia kry lodowej, tworzenia się zatorów lodowych.</w:t>
      </w:r>
    </w:p>
    <w:p w:rsidR="002A2964" w:rsidRPr="00F74EC3" w:rsidRDefault="002A2964" w:rsidP="00167ACE">
      <w:pPr>
        <w:numPr>
          <w:ilvl w:val="1"/>
          <w:numId w:val="5"/>
        </w:numPr>
        <w:spacing w:after="0" w:line="360" w:lineRule="auto"/>
        <w:jc w:val="both"/>
        <w:outlineLvl w:val="0"/>
        <w:rPr>
          <w:rFonts w:ascii="Calibri" w:hAnsi="Calibri" w:cs="Arial"/>
          <w:lang w:eastAsia="pl-PL"/>
        </w:rPr>
      </w:pPr>
      <w:r w:rsidRPr="00F74EC3">
        <w:rPr>
          <w:rFonts w:ascii="Calibri" w:hAnsi="Calibri" w:cs="Arial"/>
          <w:lang w:eastAsia="pl-PL"/>
        </w:rPr>
        <w:t xml:space="preserve">Zalanie - szkoda powstała wskutek: </w:t>
      </w:r>
    </w:p>
    <w:p w:rsidR="002A2964" w:rsidRPr="00F74EC3" w:rsidRDefault="002A2964" w:rsidP="00167ACE">
      <w:pPr>
        <w:numPr>
          <w:ilvl w:val="2"/>
          <w:numId w:val="5"/>
        </w:numPr>
        <w:spacing w:after="0" w:line="360" w:lineRule="auto"/>
        <w:jc w:val="both"/>
        <w:outlineLvl w:val="0"/>
        <w:rPr>
          <w:rFonts w:ascii="Calibri" w:hAnsi="Calibri" w:cs="Arial"/>
          <w:lang w:eastAsia="pl-PL"/>
        </w:rPr>
      </w:pPr>
      <w:r w:rsidRPr="00F74EC3">
        <w:rPr>
          <w:rFonts w:ascii="Calibri" w:hAnsi="Calibri" w:cs="Arial"/>
          <w:lang w:eastAsia="pl-PL"/>
        </w:rPr>
        <w:t>nie zamierzonego i nie kontrolowanego wydostania się wody, pary wodnej lub płynów z przewodów i urządzeń wodociągowych, kanalizacyjnych, grzewczych lub technologicznych</w:t>
      </w:r>
    </w:p>
    <w:p w:rsidR="002A2964" w:rsidRPr="00F74EC3" w:rsidRDefault="002A2964" w:rsidP="00167ACE">
      <w:pPr>
        <w:numPr>
          <w:ilvl w:val="2"/>
          <w:numId w:val="5"/>
        </w:numPr>
        <w:spacing w:after="0" w:line="360" w:lineRule="auto"/>
        <w:jc w:val="both"/>
        <w:outlineLvl w:val="0"/>
        <w:rPr>
          <w:rFonts w:ascii="Calibri" w:hAnsi="Calibri" w:cs="Arial"/>
          <w:lang w:eastAsia="pl-PL"/>
        </w:rPr>
      </w:pPr>
      <w:r w:rsidRPr="00F74EC3">
        <w:rPr>
          <w:rFonts w:ascii="Calibri" w:hAnsi="Calibri" w:cs="Arial"/>
          <w:lang w:eastAsia="pl-PL"/>
        </w:rPr>
        <w:t xml:space="preserve">cofnięcia się wody lub ścieków z sieci wodociągowej lub kanalizacyjnej </w:t>
      </w:r>
    </w:p>
    <w:p w:rsidR="002A2964" w:rsidRPr="00F74EC3" w:rsidRDefault="002A2964" w:rsidP="00167ACE">
      <w:pPr>
        <w:numPr>
          <w:ilvl w:val="2"/>
          <w:numId w:val="5"/>
        </w:numPr>
        <w:spacing w:after="0" w:line="360" w:lineRule="auto"/>
        <w:jc w:val="both"/>
        <w:outlineLvl w:val="0"/>
        <w:rPr>
          <w:rFonts w:ascii="Calibri" w:hAnsi="Calibri" w:cs="Arial"/>
          <w:lang w:eastAsia="pl-PL"/>
        </w:rPr>
      </w:pPr>
      <w:r w:rsidRPr="00F74EC3">
        <w:rPr>
          <w:rFonts w:ascii="Calibri" w:hAnsi="Calibri" w:cs="Arial"/>
          <w:lang w:eastAsia="pl-PL"/>
        </w:rPr>
        <w:t xml:space="preserve">wydostania się wody lub innej substancji z uruchamianej automatycznie instalacji gaśniczej, z wyłączeniem przypadków będących następstwem pożaru, prób, naprawy, przebudowy, modernizacji instalacji lub budynku </w:t>
      </w:r>
    </w:p>
    <w:p w:rsidR="002A2964" w:rsidRDefault="002A2964" w:rsidP="00167ACE">
      <w:pPr>
        <w:numPr>
          <w:ilvl w:val="2"/>
          <w:numId w:val="5"/>
        </w:numPr>
        <w:spacing w:after="0" w:line="360" w:lineRule="auto"/>
        <w:jc w:val="both"/>
        <w:outlineLvl w:val="0"/>
        <w:rPr>
          <w:rFonts w:ascii="Calibri" w:hAnsi="Calibri" w:cs="Arial"/>
          <w:lang w:eastAsia="pl-PL"/>
        </w:rPr>
      </w:pPr>
      <w:r w:rsidRPr="00F74EC3">
        <w:rPr>
          <w:rFonts w:ascii="Calibri" w:hAnsi="Calibri" w:cs="Arial"/>
          <w:lang w:eastAsia="pl-PL"/>
        </w:rPr>
        <w:t>nieumyślnego pozostawienia otwartych kranów lub innych zaworów w urządzeniach określonych w lit. a)</w:t>
      </w:r>
    </w:p>
    <w:p w:rsidR="002A2964" w:rsidRPr="009452FB" w:rsidRDefault="002A2964" w:rsidP="00167ACE">
      <w:pPr>
        <w:numPr>
          <w:ilvl w:val="2"/>
          <w:numId w:val="5"/>
        </w:numPr>
        <w:spacing w:after="0" w:line="360" w:lineRule="auto"/>
        <w:jc w:val="both"/>
        <w:outlineLvl w:val="0"/>
        <w:rPr>
          <w:rFonts w:ascii="Calibri" w:hAnsi="Calibri" w:cs="Arial"/>
          <w:color w:val="FF0000"/>
          <w:lang w:eastAsia="pl-PL"/>
        </w:rPr>
      </w:pPr>
      <w:r w:rsidRPr="009452FB">
        <w:rPr>
          <w:rFonts w:ascii="Calibri" w:hAnsi="Calibri" w:cs="Arial"/>
          <w:color w:val="FF0000"/>
          <w:lang w:eastAsia="pl-PL"/>
        </w:rPr>
        <w:t>zalanie wskutek roztopów śniegu i/ lub lodu</w:t>
      </w:r>
    </w:p>
    <w:p w:rsidR="002A2964" w:rsidRPr="00F74EC3" w:rsidRDefault="002A2964" w:rsidP="00167ACE">
      <w:pPr>
        <w:numPr>
          <w:ilvl w:val="1"/>
          <w:numId w:val="5"/>
        </w:numPr>
        <w:spacing w:after="0" w:line="360" w:lineRule="auto"/>
        <w:jc w:val="both"/>
        <w:outlineLvl w:val="0"/>
        <w:rPr>
          <w:rFonts w:ascii="Calibri" w:hAnsi="Calibri" w:cs="Arial"/>
          <w:lang w:eastAsia="pl-PL"/>
        </w:rPr>
      </w:pPr>
      <w:r w:rsidRPr="00F74EC3">
        <w:rPr>
          <w:rFonts w:ascii="Calibri" w:hAnsi="Calibri" w:cs="Arial"/>
          <w:lang w:eastAsia="pl-PL"/>
        </w:rPr>
        <w:t>Deszcz nawalny – opad deszczu potwierdzony przez Instytut Meteorologii i Gospodarki Wodnej (IMiGW) o współczynniku natężenia co najmniej 4 wg stosowanej przez IMiGW skali; w przypadku braku stacji pomiarowej w miejscu szkody, należy brać pod uwagę stan faktyczny i rozmiar szkód w miejscu ich powstania, świadczące wyraźnie o działaniu deszczu nawalnego</w:t>
      </w:r>
    </w:p>
    <w:p w:rsidR="002A2964" w:rsidRPr="00F74EC3" w:rsidRDefault="002A2964" w:rsidP="00167ACE">
      <w:pPr>
        <w:numPr>
          <w:ilvl w:val="1"/>
          <w:numId w:val="5"/>
        </w:numPr>
        <w:spacing w:after="0" w:line="360" w:lineRule="auto"/>
        <w:jc w:val="both"/>
        <w:outlineLvl w:val="0"/>
        <w:rPr>
          <w:rFonts w:ascii="Calibri" w:hAnsi="Calibri" w:cs="Arial"/>
          <w:lang w:eastAsia="pl-PL"/>
        </w:rPr>
      </w:pPr>
      <w:r w:rsidRPr="00F74EC3">
        <w:rPr>
          <w:rFonts w:ascii="Calibri" w:hAnsi="Calibri" w:cs="Arial"/>
          <w:lang w:eastAsia="pl-PL"/>
        </w:rPr>
        <w:t xml:space="preserve">Kradzież zwykła - rozumiana jako zabór mienia w celu przywłaszczenia ubezpieczonych przedmiotów w czasie, kiedy znajdują się w miejscu ubezpieczenia, pod warunkiem, że Ubezpieczający bezzwłocznie po stwierdzeniu wystąpienia szkody spowodowanej kradzieżą zawiadomi o tym fakcie policję. Jak również pod warunkiem, że  braki w majątku nie będą wynikały z niedoborów inwentarzowych. Ryzyko ma zastosowanie do mienia znajdującego się wewnątrz budynków oraz do mienia usytuowanego w innych miejscach, o ile jest przymocowane na stałe do budynku lub do budowli z fundamentem.  Powyższe nie dotyczy wartości pieniężnych. Ryzyko ma zastosowanie zarówno przy ubezpieczeniu mienia od wszystkich ryzyk jaki przy ubezpieczeniu sprzętu elektronicznego od wszystkich ryzyk. </w:t>
      </w:r>
    </w:p>
    <w:p w:rsidR="002A2964" w:rsidRPr="00F74EC3" w:rsidRDefault="002A2964" w:rsidP="00A83014">
      <w:pPr>
        <w:spacing w:after="0" w:line="360" w:lineRule="auto"/>
        <w:ind w:left="720"/>
        <w:jc w:val="both"/>
        <w:outlineLvl w:val="0"/>
        <w:rPr>
          <w:rFonts w:ascii="Calibri" w:hAnsi="Calibri" w:cs="Arial"/>
          <w:lang w:eastAsia="pl-PL"/>
        </w:rPr>
      </w:pPr>
      <w:r w:rsidRPr="00F74EC3">
        <w:rPr>
          <w:rFonts w:ascii="Calibri" w:hAnsi="Calibri" w:cs="Arial"/>
          <w:lang w:eastAsia="pl-PL"/>
        </w:rPr>
        <w:t xml:space="preserve">Dla pozostałych zdarzeń przyjmuje się za obowiązujące definicje stosowane przez Wykonawcę. </w:t>
      </w:r>
    </w:p>
    <w:p w:rsidR="002A2964" w:rsidRPr="00F74EC3" w:rsidRDefault="002A2964" w:rsidP="00A83014">
      <w:pPr>
        <w:spacing w:after="0" w:line="360" w:lineRule="auto"/>
        <w:ind w:left="720"/>
        <w:jc w:val="both"/>
        <w:outlineLvl w:val="0"/>
        <w:rPr>
          <w:rFonts w:ascii="Calibri" w:hAnsi="Calibri" w:cs="Arial"/>
          <w:lang w:eastAsia="pl-PL"/>
        </w:rPr>
      </w:pPr>
    </w:p>
    <w:p w:rsidR="002A2964" w:rsidRPr="00F74EC3" w:rsidRDefault="002A2964" w:rsidP="00167ACE">
      <w:pPr>
        <w:numPr>
          <w:ilvl w:val="0"/>
          <w:numId w:val="5"/>
        </w:numPr>
        <w:spacing w:after="0" w:line="360" w:lineRule="auto"/>
        <w:jc w:val="both"/>
        <w:outlineLvl w:val="0"/>
        <w:rPr>
          <w:rFonts w:ascii="Calibri" w:hAnsi="Calibri" w:cs="Arial"/>
          <w:b/>
          <w:lang w:eastAsia="pl-PL"/>
        </w:rPr>
      </w:pPr>
      <w:r w:rsidRPr="00F74EC3">
        <w:rPr>
          <w:rFonts w:ascii="Calibri" w:hAnsi="Calibri" w:cs="Arial"/>
          <w:b/>
          <w:lang w:eastAsia="pl-PL"/>
        </w:rPr>
        <w:t>Zakres ubezpieczenia</w:t>
      </w:r>
    </w:p>
    <w:p w:rsidR="002A2964" w:rsidRPr="00F74EC3" w:rsidRDefault="002A2964" w:rsidP="00167ACE">
      <w:pPr>
        <w:numPr>
          <w:ilvl w:val="1"/>
          <w:numId w:val="5"/>
        </w:numPr>
        <w:spacing w:after="0" w:line="360" w:lineRule="auto"/>
        <w:jc w:val="both"/>
        <w:outlineLvl w:val="0"/>
        <w:rPr>
          <w:rFonts w:ascii="Calibri" w:hAnsi="Calibri" w:cs="Arial"/>
          <w:lang w:eastAsia="pl-PL"/>
        </w:rPr>
      </w:pPr>
      <w:r w:rsidRPr="00F74EC3">
        <w:rPr>
          <w:rFonts w:ascii="Calibri" w:hAnsi="Calibri" w:cs="Arial"/>
          <w:lang w:eastAsia="pl-PL"/>
        </w:rPr>
        <w:t>Ubezpieczenie mienia od wszystkich ryzyk dla poszczególnych jednostek</w:t>
      </w:r>
    </w:p>
    <w:p w:rsidR="002A2964" w:rsidRPr="00F74EC3" w:rsidRDefault="002A2964" w:rsidP="003D0C12">
      <w:pPr>
        <w:spacing w:after="0" w:line="360" w:lineRule="auto"/>
        <w:ind w:left="397"/>
        <w:jc w:val="both"/>
        <w:outlineLvl w:val="0"/>
        <w:rPr>
          <w:rFonts w:ascii="Calibri" w:hAnsi="Calibri" w:cs="Arial"/>
          <w:lang w:eastAsia="pl-PL"/>
        </w:rPr>
      </w:pPr>
      <w:r w:rsidRPr="00F74EC3">
        <w:rPr>
          <w:rFonts w:ascii="Calibri" w:hAnsi="Calibri" w:cs="Arial"/>
          <w:lang w:eastAsia="pl-PL"/>
        </w:rPr>
        <w:t>Minimalny zakres ubezpieczenia:</w:t>
      </w:r>
    </w:p>
    <w:p w:rsidR="002A2964" w:rsidRPr="00F74EC3" w:rsidRDefault="002A2964" w:rsidP="00167ACE">
      <w:pPr>
        <w:numPr>
          <w:ilvl w:val="2"/>
          <w:numId w:val="5"/>
        </w:numPr>
        <w:spacing w:after="0" w:line="360" w:lineRule="auto"/>
        <w:jc w:val="both"/>
        <w:outlineLvl w:val="0"/>
        <w:rPr>
          <w:rFonts w:ascii="Calibri" w:hAnsi="Calibri" w:cs="Arial"/>
          <w:lang w:eastAsia="pl-PL"/>
        </w:rPr>
      </w:pPr>
      <w:r w:rsidRPr="00F74EC3">
        <w:rPr>
          <w:rFonts w:ascii="Calibri" w:hAnsi="Calibri" w:cs="Arial"/>
          <w:lang w:eastAsia="pl-PL"/>
        </w:rPr>
        <w:t xml:space="preserve">Ogień, eksplozja, uderzenia pioruna, uderzenie lub upadek pojazdu powietrznego, huragan, deszcz nawalny, grad, powódź, lawina, trzęsienie ziemi, zapadanie się ziemi,  obsuwanie się ziemi, śnieg, dym, sadzę, zalanie, roztopy śniegu i lodu (przez co rozumie się ryzyko zalania wskutek roztopów śniegu i lodu), uderzenie pojazdu (w tym pojazdu własnego) lub innego przedmiotu w ubezpieczony przedmiot, huk ponaddźwiękowy, szkody spowodowane przez wydostanie się wody lub innych cieczy lub pary z instalacji wodociągowych, wodno-kanalizacyjnych, centralnego ogrzewania, technologicznych, wyciek wody z urządzeń tryskaczy, skażenie i zanieczyszczenie, upadek drzew </w:t>
      </w:r>
      <w:r w:rsidRPr="00F74EC3">
        <w:rPr>
          <w:rFonts w:ascii="Calibri" w:hAnsi="Calibri" w:cs="Arial"/>
          <w:lang w:eastAsia="pl-PL"/>
        </w:rPr>
        <w:br/>
        <w:t>i masztów na ubezpieczony przedmiot, katastrofa budowlana, dewastacja (w tym graffiti), przepięcie wskutek pośredniego uderzenia pioruna  i inne przyczyny elektryczne tj. przepięcia wskutek dostarczenia prądu o niewłaściwych parametrach (z treścią klauzuli przepięć), błąd w obsłudze, niewłaściwe użytkowanie, kradzież (dokonana lub usiłowana), rabunek (dokonany lub usiłowany), kradzież zwykła, wandalizm, stłuczenie szyb i innych przedmiotów od stłuczenia (szkody powstałe wskutek stłuczenia/rozbicia ubezpieczonych przedmiotów wraz z kosztami transportu oraz ustawienie rusztowań, bądź najmu odpowiedniego sprzętu).</w:t>
      </w:r>
    </w:p>
    <w:p w:rsidR="002A2964" w:rsidRPr="00F74EC3" w:rsidRDefault="002A2964" w:rsidP="00167ACE">
      <w:pPr>
        <w:numPr>
          <w:ilvl w:val="1"/>
          <w:numId w:val="5"/>
        </w:numPr>
        <w:spacing w:after="0" w:line="360" w:lineRule="auto"/>
        <w:jc w:val="both"/>
        <w:outlineLvl w:val="0"/>
        <w:rPr>
          <w:rFonts w:ascii="Calibri" w:hAnsi="Calibri" w:cs="Arial"/>
          <w:b/>
          <w:lang w:eastAsia="pl-PL"/>
        </w:rPr>
      </w:pPr>
      <w:r w:rsidRPr="00F74EC3">
        <w:rPr>
          <w:rFonts w:ascii="Calibri" w:hAnsi="Calibri" w:cs="Arial"/>
          <w:b/>
          <w:lang w:eastAsia="pl-PL"/>
        </w:rPr>
        <w:t xml:space="preserve">Przedmiot i sumy ubezpieczenia </w:t>
      </w:r>
    </w:p>
    <w:p w:rsidR="002A2964" w:rsidRPr="00F74EC3" w:rsidRDefault="002A2964" w:rsidP="00167ACE">
      <w:pPr>
        <w:numPr>
          <w:ilvl w:val="3"/>
          <w:numId w:val="5"/>
        </w:numPr>
        <w:tabs>
          <w:tab w:val="clear" w:pos="1440"/>
          <w:tab w:val="num" w:pos="600"/>
        </w:tabs>
        <w:spacing w:after="0" w:line="360" w:lineRule="auto"/>
        <w:ind w:left="602" w:hanging="302"/>
        <w:jc w:val="both"/>
        <w:outlineLvl w:val="0"/>
        <w:rPr>
          <w:rFonts w:ascii="Calibri" w:hAnsi="Calibri" w:cs="Arial"/>
          <w:b/>
          <w:lang w:eastAsia="pl-PL"/>
        </w:rPr>
      </w:pPr>
      <w:r w:rsidRPr="00F74EC3">
        <w:rPr>
          <w:rFonts w:ascii="Calibri" w:hAnsi="Calibri" w:cs="Arial"/>
          <w:lang w:eastAsia="pl-PL"/>
        </w:rPr>
        <w:t xml:space="preserve">Budynki i budowle, boiska, ogrodzenia, elementy małej architektury </w:t>
      </w:r>
      <w:r w:rsidRPr="00F74EC3">
        <w:rPr>
          <w:rFonts w:ascii="Calibri" w:hAnsi="Calibri" w:cs="Arial"/>
          <w:lang w:eastAsia="pl-PL"/>
        </w:rPr>
        <w:tab/>
      </w:r>
      <w:r w:rsidRPr="00F74EC3">
        <w:rPr>
          <w:rFonts w:ascii="Calibri" w:hAnsi="Calibri" w:cs="Arial"/>
          <w:b/>
          <w:lang w:eastAsia="pl-PL"/>
        </w:rPr>
        <w:t xml:space="preserve">SU 116.314.278,73 zł  </w:t>
      </w:r>
    </w:p>
    <w:p w:rsidR="002A2964" w:rsidRPr="00F74EC3" w:rsidRDefault="002A2964" w:rsidP="00167ACE">
      <w:pPr>
        <w:numPr>
          <w:ilvl w:val="3"/>
          <w:numId w:val="5"/>
        </w:numPr>
        <w:tabs>
          <w:tab w:val="clear" w:pos="1440"/>
          <w:tab w:val="num" w:pos="600"/>
        </w:tabs>
        <w:spacing w:after="0" w:line="360" w:lineRule="auto"/>
        <w:ind w:left="602" w:hanging="302"/>
        <w:jc w:val="both"/>
        <w:outlineLvl w:val="0"/>
        <w:rPr>
          <w:rFonts w:ascii="Calibri" w:hAnsi="Calibri" w:cs="Arial"/>
          <w:lang w:eastAsia="pl-PL"/>
        </w:rPr>
      </w:pPr>
      <w:r w:rsidRPr="00F74EC3">
        <w:rPr>
          <w:rFonts w:ascii="Calibri" w:hAnsi="Calibri" w:cs="Arial"/>
          <w:lang w:eastAsia="pl-PL"/>
        </w:rPr>
        <w:t xml:space="preserve">Maszyny, urządzenia i wyposażenie (w tym niskocenne środki trwałe) </w:t>
      </w:r>
      <w:r w:rsidRPr="00F74EC3">
        <w:rPr>
          <w:rFonts w:ascii="Calibri" w:hAnsi="Calibri" w:cs="Arial"/>
          <w:lang w:eastAsia="pl-PL"/>
        </w:rPr>
        <w:tab/>
      </w:r>
      <w:r w:rsidRPr="00F74EC3">
        <w:rPr>
          <w:rFonts w:ascii="Calibri" w:hAnsi="Calibri" w:cs="Arial"/>
          <w:b/>
          <w:lang w:eastAsia="pl-PL"/>
        </w:rPr>
        <w:t>SU 12.602.171,92 zł</w:t>
      </w:r>
      <w:r w:rsidRPr="00F74EC3">
        <w:rPr>
          <w:rFonts w:ascii="Calibri" w:hAnsi="Calibri" w:cs="Arial"/>
          <w:lang w:eastAsia="pl-PL"/>
        </w:rPr>
        <w:t xml:space="preserve"> </w:t>
      </w:r>
    </w:p>
    <w:p w:rsidR="002A2964" w:rsidRPr="00F74EC3" w:rsidRDefault="002A2964" w:rsidP="00167ACE">
      <w:pPr>
        <w:numPr>
          <w:ilvl w:val="3"/>
          <w:numId w:val="5"/>
        </w:numPr>
        <w:tabs>
          <w:tab w:val="clear" w:pos="1440"/>
          <w:tab w:val="num" w:pos="600"/>
        </w:tabs>
        <w:spacing w:after="0" w:line="360" w:lineRule="auto"/>
        <w:ind w:left="602" w:hanging="302"/>
        <w:jc w:val="both"/>
        <w:outlineLvl w:val="0"/>
        <w:rPr>
          <w:rFonts w:ascii="Calibri" w:hAnsi="Calibri" w:cs="Arial"/>
          <w:lang w:eastAsia="pl-PL"/>
        </w:rPr>
      </w:pPr>
      <w:r w:rsidRPr="00F74EC3">
        <w:rPr>
          <w:rFonts w:ascii="Calibri" w:hAnsi="Calibri" w:cs="Arial"/>
          <w:lang w:eastAsia="pl-PL"/>
        </w:rPr>
        <w:t xml:space="preserve">Zbiory biblioteczne- księgozbiory </w:t>
      </w:r>
      <w:r w:rsidRPr="00F74EC3">
        <w:rPr>
          <w:rFonts w:ascii="Calibri" w:hAnsi="Calibri" w:cs="Arial"/>
          <w:lang w:eastAsia="pl-PL"/>
        </w:rPr>
        <w:tab/>
      </w:r>
      <w:r w:rsidRPr="00F74EC3">
        <w:rPr>
          <w:rFonts w:ascii="Calibri" w:hAnsi="Calibri" w:cs="Arial"/>
          <w:lang w:eastAsia="pl-PL"/>
        </w:rPr>
        <w:tab/>
      </w:r>
      <w:r w:rsidRPr="00F74EC3">
        <w:rPr>
          <w:rFonts w:ascii="Calibri" w:hAnsi="Calibri" w:cs="Arial"/>
          <w:lang w:eastAsia="pl-PL"/>
        </w:rPr>
        <w:tab/>
      </w:r>
      <w:r w:rsidRPr="00F74EC3">
        <w:rPr>
          <w:rFonts w:ascii="Calibri" w:hAnsi="Calibri" w:cs="Arial"/>
          <w:lang w:eastAsia="pl-PL"/>
        </w:rPr>
        <w:tab/>
      </w:r>
      <w:r w:rsidRPr="00F74EC3">
        <w:rPr>
          <w:rFonts w:ascii="Calibri" w:hAnsi="Calibri" w:cs="Arial"/>
          <w:lang w:eastAsia="pl-PL"/>
        </w:rPr>
        <w:tab/>
      </w:r>
      <w:r w:rsidRPr="00F74EC3">
        <w:rPr>
          <w:rFonts w:ascii="Calibri" w:hAnsi="Calibri" w:cs="Arial"/>
          <w:b/>
          <w:lang w:eastAsia="pl-PL"/>
        </w:rPr>
        <w:t>SU 2.194.107,58 zł</w:t>
      </w:r>
      <w:r w:rsidRPr="00F74EC3">
        <w:rPr>
          <w:rFonts w:ascii="Calibri" w:hAnsi="Calibri" w:cs="Arial"/>
          <w:lang w:eastAsia="pl-PL"/>
        </w:rPr>
        <w:t xml:space="preserve"> </w:t>
      </w:r>
    </w:p>
    <w:p w:rsidR="002A2964" w:rsidRPr="00F74EC3" w:rsidRDefault="002A2964" w:rsidP="00167ACE">
      <w:pPr>
        <w:numPr>
          <w:ilvl w:val="3"/>
          <w:numId w:val="5"/>
        </w:numPr>
        <w:tabs>
          <w:tab w:val="clear" w:pos="1440"/>
          <w:tab w:val="num" w:pos="600"/>
        </w:tabs>
        <w:spacing w:after="0" w:line="360" w:lineRule="auto"/>
        <w:ind w:left="602" w:hanging="302"/>
        <w:jc w:val="both"/>
        <w:outlineLvl w:val="0"/>
        <w:rPr>
          <w:rFonts w:ascii="Calibri" w:hAnsi="Calibri" w:cs="Arial"/>
          <w:b/>
          <w:lang w:eastAsia="pl-PL"/>
        </w:rPr>
      </w:pPr>
      <w:r w:rsidRPr="00F74EC3">
        <w:rPr>
          <w:rFonts w:ascii="Calibri" w:hAnsi="Calibri" w:cs="Arial"/>
          <w:lang w:eastAsia="pl-PL"/>
        </w:rPr>
        <w:t>Zbiory muzealne i eksponaty</w:t>
      </w:r>
      <w:r w:rsidRPr="00F74EC3">
        <w:rPr>
          <w:rFonts w:ascii="Calibri" w:hAnsi="Calibri" w:cs="Arial"/>
          <w:lang w:eastAsia="pl-PL"/>
        </w:rPr>
        <w:tab/>
      </w:r>
      <w:r w:rsidRPr="00F74EC3">
        <w:rPr>
          <w:rFonts w:ascii="Calibri" w:hAnsi="Calibri" w:cs="Arial"/>
          <w:lang w:eastAsia="pl-PL"/>
        </w:rPr>
        <w:tab/>
      </w:r>
      <w:r w:rsidRPr="00F74EC3">
        <w:rPr>
          <w:rFonts w:ascii="Calibri" w:hAnsi="Calibri" w:cs="Arial"/>
          <w:lang w:eastAsia="pl-PL"/>
        </w:rPr>
        <w:tab/>
      </w:r>
      <w:r w:rsidRPr="00F74EC3">
        <w:rPr>
          <w:rFonts w:ascii="Calibri" w:hAnsi="Calibri" w:cs="Arial"/>
          <w:lang w:eastAsia="pl-PL"/>
        </w:rPr>
        <w:tab/>
      </w:r>
      <w:r w:rsidRPr="00F74EC3">
        <w:rPr>
          <w:rFonts w:ascii="Calibri" w:hAnsi="Calibri" w:cs="Arial"/>
          <w:lang w:eastAsia="pl-PL"/>
        </w:rPr>
        <w:tab/>
      </w:r>
      <w:r w:rsidRPr="00F74EC3">
        <w:rPr>
          <w:rFonts w:ascii="Calibri" w:hAnsi="Calibri" w:cs="Arial"/>
          <w:lang w:eastAsia="pl-PL"/>
        </w:rPr>
        <w:tab/>
      </w:r>
      <w:r w:rsidRPr="00F74EC3">
        <w:rPr>
          <w:rFonts w:ascii="Calibri" w:hAnsi="Calibri" w:cs="Arial"/>
          <w:b/>
          <w:lang w:eastAsia="pl-PL"/>
        </w:rPr>
        <w:t>SU 270.580,97 zł</w:t>
      </w:r>
    </w:p>
    <w:p w:rsidR="002A2964" w:rsidRPr="00F74EC3" w:rsidRDefault="002A2964" w:rsidP="00167ACE">
      <w:pPr>
        <w:numPr>
          <w:ilvl w:val="3"/>
          <w:numId w:val="5"/>
        </w:numPr>
        <w:tabs>
          <w:tab w:val="clear" w:pos="1440"/>
          <w:tab w:val="num" w:pos="600"/>
        </w:tabs>
        <w:spacing w:after="0" w:line="360" w:lineRule="auto"/>
        <w:ind w:left="602" w:hanging="302"/>
        <w:jc w:val="both"/>
        <w:outlineLvl w:val="0"/>
        <w:rPr>
          <w:rFonts w:ascii="Calibri" w:hAnsi="Calibri" w:cs="Arial"/>
          <w:b/>
          <w:lang w:eastAsia="pl-PL"/>
        </w:rPr>
      </w:pPr>
      <w:r w:rsidRPr="00F74EC3">
        <w:rPr>
          <w:rFonts w:ascii="Calibri" w:hAnsi="Calibri" w:cs="Arial"/>
          <w:lang w:eastAsia="pl-PL"/>
        </w:rPr>
        <w:t>Środki obrotowe</w:t>
      </w:r>
      <w:r w:rsidRPr="00F74EC3">
        <w:rPr>
          <w:rFonts w:ascii="Calibri" w:hAnsi="Calibri" w:cs="Arial"/>
          <w:lang w:eastAsia="pl-PL"/>
        </w:rPr>
        <w:tab/>
      </w:r>
      <w:r w:rsidRPr="00F74EC3">
        <w:rPr>
          <w:rFonts w:ascii="Calibri" w:hAnsi="Calibri" w:cs="Arial"/>
          <w:lang w:eastAsia="pl-PL"/>
        </w:rPr>
        <w:tab/>
      </w:r>
      <w:r w:rsidRPr="00F74EC3">
        <w:rPr>
          <w:rFonts w:ascii="Calibri" w:hAnsi="Calibri" w:cs="Arial"/>
          <w:lang w:eastAsia="pl-PL"/>
        </w:rPr>
        <w:tab/>
      </w:r>
      <w:r w:rsidRPr="00F74EC3">
        <w:rPr>
          <w:rFonts w:ascii="Calibri" w:hAnsi="Calibri" w:cs="Arial"/>
          <w:lang w:eastAsia="pl-PL"/>
        </w:rPr>
        <w:tab/>
      </w:r>
      <w:r w:rsidRPr="00F74EC3">
        <w:rPr>
          <w:rFonts w:ascii="Calibri" w:hAnsi="Calibri" w:cs="Arial"/>
          <w:lang w:eastAsia="pl-PL"/>
        </w:rPr>
        <w:tab/>
      </w:r>
      <w:r w:rsidRPr="00F74EC3">
        <w:rPr>
          <w:rFonts w:ascii="Calibri" w:hAnsi="Calibri" w:cs="Arial"/>
          <w:lang w:eastAsia="pl-PL"/>
        </w:rPr>
        <w:tab/>
      </w:r>
      <w:r w:rsidRPr="00F74EC3">
        <w:rPr>
          <w:rFonts w:ascii="Calibri" w:hAnsi="Calibri" w:cs="Arial"/>
          <w:lang w:eastAsia="pl-PL"/>
        </w:rPr>
        <w:tab/>
        <w:t xml:space="preserve">  </w:t>
      </w:r>
      <w:r w:rsidRPr="00F74EC3">
        <w:rPr>
          <w:rFonts w:ascii="Calibri" w:hAnsi="Calibri" w:cs="Arial"/>
          <w:lang w:eastAsia="pl-PL"/>
        </w:rPr>
        <w:tab/>
      </w:r>
      <w:r w:rsidRPr="00F74EC3">
        <w:rPr>
          <w:rFonts w:ascii="Calibri" w:hAnsi="Calibri" w:cs="Arial"/>
          <w:b/>
          <w:lang w:eastAsia="pl-PL"/>
        </w:rPr>
        <w:t>SU 142.286,00 zł</w:t>
      </w:r>
    </w:p>
    <w:p w:rsidR="002A2964" w:rsidRPr="00F74EC3" w:rsidRDefault="002A2964" w:rsidP="00167ACE">
      <w:pPr>
        <w:numPr>
          <w:ilvl w:val="3"/>
          <w:numId w:val="5"/>
        </w:numPr>
        <w:tabs>
          <w:tab w:val="clear" w:pos="1440"/>
          <w:tab w:val="num" w:pos="600"/>
        </w:tabs>
        <w:spacing w:after="0" w:line="360" w:lineRule="auto"/>
        <w:ind w:left="602" w:hanging="302"/>
        <w:jc w:val="both"/>
        <w:outlineLvl w:val="0"/>
        <w:rPr>
          <w:rFonts w:ascii="Calibri" w:hAnsi="Calibri" w:cs="Arial"/>
          <w:b/>
          <w:lang w:eastAsia="pl-PL"/>
        </w:rPr>
      </w:pPr>
      <w:r w:rsidRPr="00F74EC3">
        <w:rPr>
          <w:rFonts w:ascii="Calibri" w:hAnsi="Calibri" w:cs="Arial"/>
          <w:lang w:eastAsia="pl-PL"/>
        </w:rPr>
        <w:t xml:space="preserve">Wartości pieniężne- gotówka </w:t>
      </w:r>
      <w:r w:rsidRPr="00F74EC3">
        <w:rPr>
          <w:rFonts w:ascii="Calibri" w:hAnsi="Calibri" w:cs="Arial"/>
          <w:lang w:eastAsia="pl-PL"/>
        </w:rPr>
        <w:tab/>
      </w:r>
      <w:r w:rsidRPr="00F74EC3">
        <w:rPr>
          <w:rFonts w:ascii="Calibri" w:hAnsi="Calibri" w:cs="Arial"/>
          <w:lang w:eastAsia="pl-PL"/>
        </w:rPr>
        <w:tab/>
      </w:r>
      <w:r w:rsidRPr="00F74EC3">
        <w:rPr>
          <w:rFonts w:ascii="Calibri" w:hAnsi="Calibri" w:cs="Arial"/>
          <w:lang w:eastAsia="pl-PL"/>
        </w:rPr>
        <w:tab/>
      </w:r>
      <w:r w:rsidRPr="00F74EC3">
        <w:rPr>
          <w:rFonts w:ascii="Calibri" w:hAnsi="Calibri" w:cs="Arial"/>
          <w:lang w:eastAsia="pl-PL"/>
        </w:rPr>
        <w:tab/>
      </w:r>
      <w:r w:rsidRPr="00F74EC3">
        <w:rPr>
          <w:rFonts w:ascii="Calibri" w:hAnsi="Calibri" w:cs="Arial"/>
          <w:lang w:eastAsia="pl-PL"/>
        </w:rPr>
        <w:tab/>
      </w:r>
      <w:r w:rsidRPr="00F74EC3">
        <w:rPr>
          <w:rFonts w:ascii="Calibri" w:hAnsi="Calibri" w:cs="Arial"/>
          <w:lang w:eastAsia="pl-PL"/>
        </w:rPr>
        <w:tab/>
      </w:r>
      <w:r w:rsidRPr="00F74EC3">
        <w:rPr>
          <w:rFonts w:ascii="Calibri" w:hAnsi="Calibri" w:cs="Arial"/>
          <w:b/>
          <w:lang w:eastAsia="pl-PL"/>
        </w:rPr>
        <w:t>SU 122.386,00 zł</w:t>
      </w:r>
    </w:p>
    <w:p w:rsidR="002A2964" w:rsidRPr="00F74EC3" w:rsidRDefault="002A2964" w:rsidP="00167ACE">
      <w:pPr>
        <w:numPr>
          <w:ilvl w:val="3"/>
          <w:numId w:val="5"/>
        </w:numPr>
        <w:tabs>
          <w:tab w:val="clear" w:pos="1440"/>
          <w:tab w:val="num" w:pos="600"/>
        </w:tabs>
        <w:spacing w:after="0" w:line="360" w:lineRule="auto"/>
        <w:ind w:left="602" w:hanging="302"/>
        <w:jc w:val="both"/>
        <w:outlineLvl w:val="0"/>
        <w:rPr>
          <w:rFonts w:ascii="Calibri" w:hAnsi="Calibri" w:cs="Arial"/>
          <w:b/>
          <w:lang w:eastAsia="pl-PL"/>
        </w:rPr>
      </w:pPr>
      <w:r w:rsidRPr="00F74EC3">
        <w:rPr>
          <w:rFonts w:ascii="Calibri" w:hAnsi="Calibri" w:cs="Arial"/>
          <w:lang w:eastAsia="pl-PL"/>
        </w:rPr>
        <w:t xml:space="preserve">Mienie pracownicze </w:t>
      </w:r>
      <w:r w:rsidRPr="00F74EC3">
        <w:rPr>
          <w:rFonts w:ascii="Calibri" w:hAnsi="Calibri" w:cs="Arial"/>
          <w:lang w:eastAsia="pl-PL"/>
        </w:rPr>
        <w:tab/>
      </w:r>
      <w:r w:rsidRPr="00F74EC3">
        <w:rPr>
          <w:rFonts w:ascii="Calibri" w:hAnsi="Calibri" w:cs="Arial"/>
          <w:lang w:eastAsia="pl-PL"/>
        </w:rPr>
        <w:tab/>
      </w:r>
      <w:r w:rsidRPr="00F74EC3">
        <w:rPr>
          <w:rFonts w:ascii="Calibri" w:hAnsi="Calibri" w:cs="Arial"/>
          <w:lang w:eastAsia="pl-PL"/>
        </w:rPr>
        <w:tab/>
      </w:r>
      <w:r w:rsidRPr="00F74EC3">
        <w:rPr>
          <w:rFonts w:ascii="Calibri" w:hAnsi="Calibri" w:cs="Arial"/>
          <w:lang w:eastAsia="pl-PL"/>
        </w:rPr>
        <w:tab/>
      </w:r>
      <w:r w:rsidRPr="00F74EC3">
        <w:rPr>
          <w:rFonts w:ascii="Calibri" w:hAnsi="Calibri" w:cs="Arial"/>
          <w:lang w:eastAsia="pl-PL"/>
        </w:rPr>
        <w:tab/>
      </w:r>
      <w:r w:rsidRPr="00F74EC3">
        <w:rPr>
          <w:rFonts w:ascii="Calibri" w:hAnsi="Calibri" w:cs="Arial"/>
          <w:lang w:eastAsia="pl-PL"/>
        </w:rPr>
        <w:tab/>
      </w:r>
      <w:r w:rsidRPr="00F74EC3">
        <w:rPr>
          <w:rFonts w:ascii="Calibri" w:hAnsi="Calibri" w:cs="Arial"/>
          <w:lang w:eastAsia="pl-PL"/>
        </w:rPr>
        <w:tab/>
      </w:r>
      <w:r w:rsidRPr="00F74EC3">
        <w:rPr>
          <w:rFonts w:ascii="Calibri" w:hAnsi="Calibri" w:cs="Arial"/>
          <w:b/>
          <w:lang w:eastAsia="pl-PL"/>
        </w:rPr>
        <w:t xml:space="preserve">SU 7.000,00 zł </w:t>
      </w:r>
    </w:p>
    <w:p w:rsidR="002A2964" w:rsidRPr="00F74EC3" w:rsidRDefault="002A2964" w:rsidP="00167ACE">
      <w:pPr>
        <w:numPr>
          <w:ilvl w:val="3"/>
          <w:numId w:val="5"/>
        </w:numPr>
        <w:tabs>
          <w:tab w:val="clear" w:pos="1440"/>
          <w:tab w:val="num" w:pos="600"/>
        </w:tabs>
        <w:spacing w:after="0" w:line="360" w:lineRule="auto"/>
        <w:ind w:left="602" w:hanging="302"/>
        <w:jc w:val="both"/>
        <w:outlineLvl w:val="0"/>
        <w:rPr>
          <w:rFonts w:ascii="Calibri" w:hAnsi="Calibri" w:cs="Arial"/>
          <w:b/>
          <w:lang w:eastAsia="pl-PL"/>
        </w:rPr>
      </w:pPr>
      <w:r w:rsidRPr="00F74EC3">
        <w:rPr>
          <w:rFonts w:ascii="Calibri" w:hAnsi="Calibri" w:cs="Arial"/>
          <w:lang w:eastAsia="pl-PL"/>
        </w:rPr>
        <w:t>Nakłady inwestycyjne</w:t>
      </w:r>
      <w:r w:rsidRPr="00F74EC3">
        <w:rPr>
          <w:rFonts w:ascii="Calibri" w:hAnsi="Calibri" w:cs="Arial"/>
          <w:lang w:eastAsia="pl-PL"/>
        </w:rPr>
        <w:tab/>
      </w:r>
      <w:r w:rsidRPr="00F74EC3">
        <w:rPr>
          <w:rFonts w:ascii="Calibri" w:hAnsi="Calibri" w:cs="Arial"/>
          <w:lang w:eastAsia="pl-PL"/>
        </w:rPr>
        <w:tab/>
      </w:r>
      <w:r w:rsidRPr="00F74EC3">
        <w:rPr>
          <w:rFonts w:ascii="Calibri" w:hAnsi="Calibri" w:cs="Arial"/>
          <w:lang w:eastAsia="pl-PL"/>
        </w:rPr>
        <w:tab/>
      </w:r>
      <w:r w:rsidRPr="00F74EC3">
        <w:rPr>
          <w:rFonts w:ascii="Calibri" w:hAnsi="Calibri" w:cs="Arial"/>
          <w:lang w:eastAsia="pl-PL"/>
        </w:rPr>
        <w:tab/>
      </w:r>
      <w:r w:rsidRPr="00F74EC3">
        <w:rPr>
          <w:rFonts w:ascii="Calibri" w:hAnsi="Calibri" w:cs="Arial"/>
          <w:lang w:eastAsia="pl-PL"/>
        </w:rPr>
        <w:tab/>
      </w:r>
      <w:r w:rsidRPr="00F74EC3">
        <w:rPr>
          <w:rFonts w:ascii="Calibri" w:hAnsi="Calibri" w:cs="Arial"/>
          <w:lang w:eastAsia="pl-PL"/>
        </w:rPr>
        <w:tab/>
      </w:r>
      <w:r w:rsidRPr="00F74EC3">
        <w:rPr>
          <w:rFonts w:ascii="Calibri" w:hAnsi="Calibri" w:cs="Arial"/>
          <w:lang w:eastAsia="pl-PL"/>
        </w:rPr>
        <w:tab/>
      </w:r>
      <w:r w:rsidRPr="00F74EC3">
        <w:rPr>
          <w:rFonts w:ascii="Calibri" w:hAnsi="Calibri" w:cs="Arial"/>
          <w:b/>
          <w:lang w:eastAsia="pl-PL"/>
        </w:rPr>
        <w:t>SU 877.150,21 zł</w:t>
      </w:r>
    </w:p>
    <w:p w:rsidR="002A2964" w:rsidRPr="00F74EC3" w:rsidRDefault="002A2964" w:rsidP="00167ACE">
      <w:pPr>
        <w:numPr>
          <w:ilvl w:val="3"/>
          <w:numId w:val="5"/>
        </w:numPr>
        <w:tabs>
          <w:tab w:val="clear" w:pos="1440"/>
          <w:tab w:val="num" w:pos="600"/>
        </w:tabs>
        <w:spacing w:after="0" w:line="360" w:lineRule="auto"/>
        <w:ind w:left="602" w:hanging="302"/>
        <w:jc w:val="both"/>
        <w:outlineLvl w:val="0"/>
        <w:rPr>
          <w:rFonts w:ascii="Calibri" w:hAnsi="Calibri" w:cs="Arial"/>
          <w:b/>
          <w:lang w:eastAsia="pl-PL"/>
        </w:rPr>
      </w:pPr>
      <w:r w:rsidRPr="00F74EC3">
        <w:rPr>
          <w:rFonts w:ascii="Calibri" w:hAnsi="Calibri" w:cs="Arial"/>
          <w:lang w:eastAsia="pl-PL"/>
        </w:rPr>
        <w:t xml:space="preserve">Mienie użyczone, najmowane lub użytkowane na podstawie innej podobnej formy korzystania </w:t>
      </w:r>
      <w:r w:rsidRPr="00F74EC3">
        <w:rPr>
          <w:rFonts w:ascii="Calibri" w:hAnsi="Calibri" w:cs="Arial"/>
          <w:lang w:eastAsia="pl-PL"/>
        </w:rPr>
        <w:br/>
        <w:t>z cudzej rzeczy</w:t>
      </w:r>
      <w:r w:rsidRPr="00F74EC3">
        <w:rPr>
          <w:rFonts w:ascii="Calibri" w:hAnsi="Calibri" w:cs="Arial"/>
          <w:lang w:eastAsia="pl-PL"/>
        </w:rPr>
        <w:tab/>
      </w:r>
      <w:r w:rsidRPr="00F74EC3">
        <w:rPr>
          <w:rFonts w:ascii="Calibri" w:hAnsi="Calibri" w:cs="Arial"/>
          <w:lang w:eastAsia="pl-PL"/>
        </w:rPr>
        <w:tab/>
      </w:r>
      <w:r w:rsidRPr="00F74EC3">
        <w:rPr>
          <w:rFonts w:ascii="Calibri" w:hAnsi="Calibri" w:cs="Arial"/>
          <w:lang w:eastAsia="pl-PL"/>
        </w:rPr>
        <w:tab/>
      </w:r>
      <w:r w:rsidRPr="00F74EC3">
        <w:rPr>
          <w:rFonts w:ascii="Calibri" w:hAnsi="Calibri" w:cs="Arial"/>
          <w:lang w:eastAsia="pl-PL"/>
        </w:rPr>
        <w:tab/>
      </w:r>
      <w:r w:rsidRPr="00F74EC3">
        <w:rPr>
          <w:rFonts w:ascii="Calibri" w:hAnsi="Calibri" w:cs="Arial"/>
          <w:lang w:eastAsia="pl-PL"/>
        </w:rPr>
        <w:tab/>
      </w:r>
      <w:r w:rsidRPr="00F74EC3">
        <w:rPr>
          <w:rFonts w:ascii="Calibri" w:hAnsi="Calibri" w:cs="Arial"/>
          <w:lang w:eastAsia="pl-PL"/>
        </w:rPr>
        <w:tab/>
        <w:t xml:space="preserve"> </w:t>
      </w:r>
      <w:r w:rsidRPr="00F74EC3">
        <w:rPr>
          <w:rFonts w:ascii="Calibri" w:hAnsi="Calibri" w:cs="Arial"/>
          <w:lang w:eastAsia="pl-PL"/>
        </w:rPr>
        <w:tab/>
      </w:r>
      <w:r w:rsidRPr="00F74EC3">
        <w:rPr>
          <w:rFonts w:ascii="Calibri" w:hAnsi="Calibri" w:cs="Arial"/>
          <w:lang w:eastAsia="pl-PL"/>
        </w:rPr>
        <w:tab/>
      </w:r>
      <w:r w:rsidRPr="00F74EC3">
        <w:rPr>
          <w:rFonts w:ascii="Calibri" w:hAnsi="Calibri" w:cs="Arial"/>
          <w:b/>
          <w:lang w:eastAsia="pl-PL"/>
        </w:rPr>
        <w:t>SU 18.438,56 zł</w:t>
      </w:r>
    </w:p>
    <w:p w:rsidR="002A2964" w:rsidRPr="00F74EC3" w:rsidRDefault="002A2964" w:rsidP="00A04453">
      <w:pPr>
        <w:spacing w:after="0" w:line="360" w:lineRule="auto"/>
        <w:ind w:left="300" w:firstLine="8"/>
        <w:jc w:val="both"/>
        <w:outlineLvl w:val="0"/>
        <w:rPr>
          <w:rFonts w:ascii="Calibri" w:hAnsi="Calibri" w:cs="Arial"/>
          <w:lang w:eastAsia="pl-PL"/>
        </w:rPr>
      </w:pPr>
      <w:r w:rsidRPr="00F74EC3">
        <w:rPr>
          <w:rFonts w:ascii="Calibri" w:hAnsi="Calibri" w:cs="Arial"/>
          <w:lang w:eastAsia="pl-PL"/>
        </w:rPr>
        <w:t>Podział sum ubezpieczenia na poszczególne jednostki zgodnie z Załącznikiem nr 3 – Zbiorcze Zestawienie. W zakładce „zestawienie sum” podano szczegółowe rozbicie sum ubezpieczenia na poszczególne jednostki</w:t>
      </w:r>
    </w:p>
    <w:p w:rsidR="002A2964" w:rsidRPr="00F74EC3" w:rsidRDefault="002A2964" w:rsidP="00A04453">
      <w:pPr>
        <w:spacing w:after="0" w:line="360" w:lineRule="auto"/>
        <w:ind w:left="300" w:firstLine="8"/>
        <w:jc w:val="both"/>
        <w:outlineLvl w:val="0"/>
        <w:rPr>
          <w:rFonts w:ascii="Calibri" w:hAnsi="Calibri" w:cs="Arial"/>
          <w:lang w:eastAsia="pl-PL"/>
        </w:rPr>
      </w:pPr>
      <w:r w:rsidRPr="00F74EC3">
        <w:rPr>
          <w:rFonts w:ascii="Calibri" w:hAnsi="Calibri" w:cs="Arial"/>
          <w:lang w:eastAsia="pl-PL"/>
        </w:rPr>
        <w:t>Suma ubezpieczenia - dla gotówki wg wartości nominalnej, dla mienia pracowniczego w systemie I ryzyka, dla wskazanych budynków, budowli wg wartości księgowej brutto, dla pozostałego mienia wg wartości księgowej brutto.</w:t>
      </w:r>
    </w:p>
    <w:p w:rsidR="002A2964" w:rsidRPr="00F74EC3" w:rsidRDefault="002A2964" w:rsidP="00A04453">
      <w:pPr>
        <w:spacing w:after="0" w:line="360" w:lineRule="auto"/>
        <w:jc w:val="both"/>
        <w:outlineLvl w:val="0"/>
        <w:rPr>
          <w:rFonts w:ascii="Calibri" w:hAnsi="Calibri" w:cs="Arial"/>
          <w:lang w:eastAsia="pl-PL"/>
        </w:rPr>
      </w:pPr>
    </w:p>
    <w:p w:rsidR="002A2964" w:rsidRPr="00F74EC3" w:rsidRDefault="002A2964" w:rsidP="00167ACE">
      <w:pPr>
        <w:numPr>
          <w:ilvl w:val="1"/>
          <w:numId w:val="5"/>
        </w:numPr>
        <w:spacing w:after="0" w:line="360" w:lineRule="auto"/>
        <w:jc w:val="both"/>
        <w:outlineLvl w:val="0"/>
        <w:rPr>
          <w:rFonts w:ascii="Calibri" w:hAnsi="Calibri" w:cs="Arial"/>
          <w:b/>
          <w:lang w:eastAsia="pl-PL"/>
        </w:rPr>
      </w:pPr>
      <w:r w:rsidRPr="00F74EC3">
        <w:rPr>
          <w:rFonts w:ascii="Calibri" w:hAnsi="Calibri" w:cs="Arial"/>
          <w:b/>
          <w:lang w:eastAsia="pl-PL"/>
        </w:rPr>
        <w:t xml:space="preserve">Limity odpowiedzialności (limity wspólne dla wszystkich jednostek organizacyjnych): </w:t>
      </w:r>
    </w:p>
    <w:p w:rsidR="002A2964" w:rsidRPr="00F74EC3" w:rsidRDefault="002A2964" w:rsidP="00167ACE">
      <w:pPr>
        <w:numPr>
          <w:ilvl w:val="2"/>
          <w:numId w:val="5"/>
        </w:numPr>
        <w:spacing w:after="0" w:line="360" w:lineRule="auto"/>
        <w:jc w:val="both"/>
        <w:outlineLvl w:val="0"/>
        <w:rPr>
          <w:rFonts w:ascii="Calibri" w:hAnsi="Calibri" w:cs="Arial"/>
          <w:lang w:eastAsia="pl-PL"/>
        </w:rPr>
      </w:pPr>
      <w:r w:rsidRPr="00F74EC3">
        <w:rPr>
          <w:rFonts w:ascii="Calibri" w:hAnsi="Calibri" w:cs="Arial"/>
          <w:lang w:eastAsia="pl-PL"/>
        </w:rPr>
        <w:t xml:space="preserve">Przepięcia, przetężenia: nie mniej niż 500 000,00 zł na jedno  i wszystkie zdarzenia </w:t>
      </w:r>
    </w:p>
    <w:p w:rsidR="002A2964" w:rsidRPr="00F74EC3" w:rsidRDefault="002A2964" w:rsidP="00167ACE">
      <w:pPr>
        <w:numPr>
          <w:ilvl w:val="2"/>
          <w:numId w:val="5"/>
        </w:numPr>
        <w:spacing w:after="0" w:line="360" w:lineRule="auto"/>
        <w:jc w:val="both"/>
        <w:outlineLvl w:val="0"/>
        <w:rPr>
          <w:rFonts w:ascii="Calibri" w:hAnsi="Calibri" w:cs="Arial"/>
          <w:lang w:eastAsia="pl-PL"/>
        </w:rPr>
      </w:pPr>
      <w:r w:rsidRPr="00F74EC3">
        <w:rPr>
          <w:rFonts w:ascii="Calibri" w:hAnsi="Calibri" w:cs="Arial"/>
          <w:lang w:eastAsia="pl-PL"/>
        </w:rPr>
        <w:t>Dewastacja: nie mniej niż 50 000,00 zł (w tym graffiti 25.000 zł) na jedno i wszystkie zdarzenia</w:t>
      </w:r>
    </w:p>
    <w:p w:rsidR="002A2964" w:rsidRPr="00F74EC3" w:rsidRDefault="002A2964" w:rsidP="00167ACE">
      <w:pPr>
        <w:numPr>
          <w:ilvl w:val="2"/>
          <w:numId w:val="5"/>
        </w:numPr>
        <w:spacing w:after="0" w:line="360" w:lineRule="auto"/>
        <w:jc w:val="both"/>
        <w:outlineLvl w:val="0"/>
        <w:rPr>
          <w:rFonts w:ascii="Calibri" w:hAnsi="Calibri" w:cs="Arial"/>
          <w:lang w:eastAsia="pl-PL"/>
        </w:rPr>
      </w:pPr>
      <w:r w:rsidRPr="00F74EC3">
        <w:rPr>
          <w:rFonts w:ascii="Calibri" w:hAnsi="Calibri" w:cs="Arial"/>
          <w:lang w:eastAsia="pl-PL"/>
        </w:rPr>
        <w:t>Katastrofa budowlana: nie mniej niż 1.000 000 zł na jedno i wszystkie zdarzenia</w:t>
      </w:r>
    </w:p>
    <w:p w:rsidR="002A2964" w:rsidRPr="00F74EC3" w:rsidRDefault="002A2964" w:rsidP="00167ACE">
      <w:pPr>
        <w:numPr>
          <w:ilvl w:val="2"/>
          <w:numId w:val="5"/>
        </w:numPr>
        <w:spacing w:after="0" w:line="360" w:lineRule="auto"/>
        <w:jc w:val="both"/>
        <w:outlineLvl w:val="0"/>
        <w:rPr>
          <w:rFonts w:ascii="Calibri" w:hAnsi="Calibri" w:cs="Arial"/>
          <w:lang w:eastAsia="pl-PL"/>
        </w:rPr>
      </w:pPr>
      <w:r w:rsidRPr="00F74EC3">
        <w:rPr>
          <w:rFonts w:ascii="Calibri" w:hAnsi="Calibri" w:cs="Arial"/>
          <w:lang w:eastAsia="pl-PL"/>
        </w:rPr>
        <w:t>Roztopy śniegu i lodu: nie mniej niż 500.000 zł na jedno i wszystkie zdarzenia</w:t>
      </w:r>
    </w:p>
    <w:p w:rsidR="002A2964" w:rsidRPr="00F74EC3" w:rsidRDefault="002A2964" w:rsidP="00167ACE">
      <w:pPr>
        <w:numPr>
          <w:ilvl w:val="2"/>
          <w:numId w:val="5"/>
        </w:numPr>
        <w:spacing w:after="0" w:line="360" w:lineRule="auto"/>
        <w:jc w:val="both"/>
        <w:outlineLvl w:val="0"/>
        <w:rPr>
          <w:rFonts w:ascii="Calibri" w:hAnsi="Calibri" w:cs="Arial"/>
          <w:lang w:eastAsia="pl-PL"/>
        </w:rPr>
      </w:pPr>
      <w:r w:rsidRPr="00F74EC3">
        <w:rPr>
          <w:rFonts w:ascii="Calibri" w:hAnsi="Calibri" w:cs="Arial"/>
          <w:lang w:eastAsia="pl-PL"/>
        </w:rPr>
        <w:t xml:space="preserve">Kradzież z włamaniem i rabunek: 150.000 zł </w:t>
      </w:r>
    </w:p>
    <w:p w:rsidR="002A2964" w:rsidRPr="00F74EC3" w:rsidRDefault="002A2964" w:rsidP="00167ACE">
      <w:pPr>
        <w:numPr>
          <w:ilvl w:val="2"/>
          <w:numId w:val="5"/>
        </w:numPr>
        <w:spacing w:after="0" w:line="360" w:lineRule="auto"/>
        <w:jc w:val="both"/>
        <w:outlineLvl w:val="0"/>
        <w:rPr>
          <w:rFonts w:ascii="Calibri" w:hAnsi="Calibri" w:cs="Arial"/>
          <w:lang w:eastAsia="pl-PL"/>
        </w:rPr>
      </w:pPr>
      <w:r w:rsidRPr="00F74EC3">
        <w:rPr>
          <w:rFonts w:ascii="Calibri" w:hAnsi="Calibri" w:cs="Arial"/>
          <w:lang w:eastAsia="pl-PL"/>
        </w:rPr>
        <w:t>Kradzież zwykła: 10.000 zł</w:t>
      </w:r>
    </w:p>
    <w:p w:rsidR="002A2964" w:rsidRPr="00F74EC3" w:rsidRDefault="002A2964" w:rsidP="00167ACE">
      <w:pPr>
        <w:numPr>
          <w:ilvl w:val="2"/>
          <w:numId w:val="5"/>
        </w:numPr>
        <w:spacing w:after="0" w:line="360" w:lineRule="auto"/>
        <w:jc w:val="both"/>
        <w:outlineLvl w:val="0"/>
        <w:rPr>
          <w:rFonts w:ascii="Calibri" w:hAnsi="Calibri" w:cs="Arial"/>
          <w:lang w:eastAsia="pl-PL"/>
        </w:rPr>
      </w:pPr>
      <w:r w:rsidRPr="00F74EC3">
        <w:rPr>
          <w:rFonts w:ascii="Calibri" w:hAnsi="Calibri" w:cs="Arial"/>
          <w:lang w:eastAsia="pl-PL"/>
        </w:rPr>
        <w:t xml:space="preserve">Koszty naprawy zabezpieczeń: 10.000 zł </w:t>
      </w:r>
    </w:p>
    <w:p w:rsidR="002A2964" w:rsidRPr="00F74EC3" w:rsidRDefault="002A2964" w:rsidP="00167ACE">
      <w:pPr>
        <w:numPr>
          <w:ilvl w:val="2"/>
          <w:numId w:val="5"/>
        </w:numPr>
        <w:spacing w:after="0" w:line="360" w:lineRule="auto"/>
        <w:jc w:val="both"/>
        <w:outlineLvl w:val="0"/>
        <w:rPr>
          <w:rFonts w:ascii="Calibri" w:hAnsi="Calibri" w:cs="Arial"/>
          <w:lang w:eastAsia="pl-PL"/>
        </w:rPr>
      </w:pPr>
      <w:r w:rsidRPr="00F74EC3">
        <w:rPr>
          <w:rFonts w:ascii="Calibri" w:hAnsi="Calibri" w:cs="Arial"/>
          <w:lang w:eastAsia="pl-PL"/>
        </w:rPr>
        <w:t xml:space="preserve">Szyby i inne przedmioty od stłuczenia: 50 000 zł </w:t>
      </w:r>
    </w:p>
    <w:p w:rsidR="002A2964" w:rsidRPr="00F74EC3" w:rsidRDefault="002A2964" w:rsidP="00167ACE">
      <w:pPr>
        <w:numPr>
          <w:ilvl w:val="2"/>
          <w:numId w:val="5"/>
        </w:numPr>
        <w:spacing w:after="0" w:line="360" w:lineRule="auto"/>
        <w:jc w:val="both"/>
        <w:outlineLvl w:val="0"/>
        <w:rPr>
          <w:rFonts w:ascii="Calibri" w:hAnsi="Calibri" w:cs="Arial"/>
          <w:lang w:eastAsia="pl-PL"/>
        </w:rPr>
      </w:pPr>
      <w:r w:rsidRPr="00F74EC3">
        <w:rPr>
          <w:rFonts w:ascii="Calibri" w:hAnsi="Calibri" w:cs="Arial"/>
          <w:lang w:eastAsia="pl-PL"/>
        </w:rPr>
        <w:t xml:space="preserve">Wartości pieniężne w lokalu: 120 000 zł </w:t>
      </w:r>
    </w:p>
    <w:p w:rsidR="002A2964" w:rsidRPr="00F74EC3" w:rsidRDefault="002A2964" w:rsidP="00167ACE">
      <w:pPr>
        <w:numPr>
          <w:ilvl w:val="2"/>
          <w:numId w:val="5"/>
        </w:numPr>
        <w:spacing w:after="0" w:line="360" w:lineRule="auto"/>
        <w:jc w:val="both"/>
        <w:outlineLvl w:val="0"/>
        <w:rPr>
          <w:rFonts w:ascii="Calibri" w:hAnsi="Calibri" w:cs="Arial"/>
          <w:lang w:eastAsia="pl-PL"/>
        </w:rPr>
      </w:pPr>
      <w:r w:rsidRPr="00F74EC3">
        <w:rPr>
          <w:rFonts w:ascii="Calibri" w:hAnsi="Calibri" w:cs="Arial"/>
          <w:lang w:eastAsia="pl-PL"/>
        </w:rPr>
        <w:t xml:space="preserve">Wartości pieniężne w transporcie: 50 000 zł </w:t>
      </w:r>
    </w:p>
    <w:p w:rsidR="002A2964" w:rsidRPr="00F74EC3" w:rsidRDefault="002A2964" w:rsidP="00167ACE">
      <w:pPr>
        <w:numPr>
          <w:ilvl w:val="2"/>
          <w:numId w:val="5"/>
        </w:numPr>
        <w:spacing w:after="0" w:line="360" w:lineRule="auto"/>
        <w:jc w:val="both"/>
        <w:outlineLvl w:val="0"/>
        <w:rPr>
          <w:rFonts w:ascii="Calibri" w:hAnsi="Calibri" w:cs="Arial"/>
          <w:lang w:eastAsia="pl-PL"/>
        </w:rPr>
      </w:pPr>
      <w:r w:rsidRPr="00F74EC3">
        <w:rPr>
          <w:rFonts w:ascii="Calibri" w:hAnsi="Calibri" w:cs="Arial"/>
          <w:lang w:eastAsia="pl-PL"/>
        </w:rPr>
        <w:t xml:space="preserve">Urządzenia zewnętrzne i wewnętrzne (zainstalowane w taki sposób, że ich wymontowanie nie jest możliwe bez pozostawienia śladów użycia siły lub narzędzi) należące do ubezpieczonego, zainstalowane na oraz w budynkach lub budowlach stanowiących jego własność lub przez niego użytkowanych (np. armatura sanitarna, grzejniki, rynny itp.): Limit 5.000 zł na jedno i na wszystkie zdarzenia. </w:t>
      </w:r>
    </w:p>
    <w:p w:rsidR="002A2964" w:rsidRPr="00F74EC3" w:rsidRDefault="002A2964" w:rsidP="00167ACE">
      <w:pPr>
        <w:numPr>
          <w:ilvl w:val="1"/>
          <w:numId w:val="5"/>
        </w:numPr>
        <w:spacing w:after="0" w:line="360" w:lineRule="auto"/>
        <w:jc w:val="both"/>
        <w:outlineLvl w:val="0"/>
        <w:rPr>
          <w:rFonts w:ascii="Calibri" w:hAnsi="Calibri" w:cs="Arial"/>
          <w:b/>
          <w:lang w:eastAsia="pl-PL"/>
        </w:rPr>
      </w:pPr>
      <w:r w:rsidRPr="00F74EC3">
        <w:rPr>
          <w:rFonts w:ascii="Calibri" w:hAnsi="Calibri" w:cs="Arial"/>
          <w:b/>
          <w:lang w:eastAsia="pl-PL"/>
        </w:rPr>
        <w:t>Franszyzy:</w:t>
      </w:r>
    </w:p>
    <w:p w:rsidR="002A2964" w:rsidRPr="00F74EC3" w:rsidRDefault="002A2964" w:rsidP="00167ACE">
      <w:pPr>
        <w:numPr>
          <w:ilvl w:val="2"/>
          <w:numId w:val="5"/>
        </w:numPr>
        <w:spacing w:after="0" w:line="360" w:lineRule="auto"/>
        <w:jc w:val="both"/>
        <w:outlineLvl w:val="0"/>
        <w:rPr>
          <w:rFonts w:ascii="Calibri" w:hAnsi="Calibri" w:cs="Arial"/>
          <w:lang w:eastAsia="pl-PL"/>
        </w:rPr>
      </w:pPr>
      <w:r w:rsidRPr="00F74EC3">
        <w:rPr>
          <w:rFonts w:ascii="Calibri" w:hAnsi="Calibri" w:cs="Arial"/>
          <w:lang w:eastAsia="pl-PL"/>
        </w:rPr>
        <w:t xml:space="preserve">Franszyza integralna: 200 zł </w:t>
      </w:r>
    </w:p>
    <w:p w:rsidR="002A2964" w:rsidRPr="00F74EC3" w:rsidRDefault="002A2964" w:rsidP="00167ACE">
      <w:pPr>
        <w:numPr>
          <w:ilvl w:val="2"/>
          <w:numId w:val="5"/>
        </w:numPr>
        <w:spacing w:after="0" w:line="360" w:lineRule="auto"/>
        <w:jc w:val="both"/>
        <w:outlineLvl w:val="0"/>
        <w:rPr>
          <w:rFonts w:ascii="Calibri" w:hAnsi="Calibri" w:cs="Arial"/>
          <w:lang w:eastAsia="pl-PL"/>
        </w:rPr>
      </w:pPr>
      <w:r w:rsidRPr="00F74EC3">
        <w:rPr>
          <w:rFonts w:ascii="Calibri" w:hAnsi="Calibri" w:cs="Arial"/>
          <w:lang w:eastAsia="pl-PL"/>
        </w:rPr>
        <w:t>Franszyza redukcyjna/udział własny: brak</w:t>
      </w:r>
    </w:p>
    <w:p w:rsidR="002A2964" w:rsidRPr="00F74EC3" w:rsidRDefault="002A2964" w:rsidP="00B44DE3">
      <w:pPr>
        <w:spacing w:after="0" w:line="360" w:lineRule="auto"/>
        <w:jc w:val="both"/>
        <w:outlineLvl w:val="0"/>
        <w:rPr>
          <w:rFonts w:ascii="Calibri" w:hAnsi="Calibri" w:cs="Arial"/>
          <w:lang w:eastAsia="pl-PL"/>
        </w:rPr>
      </w:pPr>
    </w:p>
    <w:p w:rsidR="002A2964" w:rsidRPr="00F74EC3" w:rsidRDefault="002A2964" w:rsidP="00167ACE">
      <w:pPr>
        <w:numPr>
          <w:ilvl w:val="1"/>
          <w:numId w:val="5"/>
        </w:numPr>
        <w:spacing w:after="0" w:line="360" w:lineRule="auto"/>
        <w:jc w:val="both"/>
        <w:outlineLvl w:val="0"/>
        <w:rPr>
          <w:rFonts w:ascii="Calibri" w:hAnsi="Calibri" w:cs="Arial"/>
          <w:b/>
          <w:lang w:eastAsia="pl-PL"/>
        </w:rPr>
      </w:pPr>
      <w:r w:rsidRPr="00F74EC3">
        <w:rPr>
          <w:rFonts w:ascii="Calibri" w:hAnsi="Calibri" w:cs="Arial"/>
          <w:b/>
          <w:lang w:eastAsia="pl-PL"/>
        </w:rPr>
        <w:t xml:space="preserve">Okres ubezpieczenia: </w:t>
      </w:r>
      <w:r w:rsidRPr="00F74EC3">
        <w:rPr>
          <w:rFonts w:ascii="Calibri" w:hAnsi="Calibri" w:cs="Arial"/>
          <w:lang w:eastAsia="pl-PL"/>
        </w:rPr>
        <w:t>od 10.06.2017- 09.06.2019 (z podziałem na dwie polisy)</w:t>
      </w:r>
    </w:p>
    <w:p w:rsidR="002A2964" w:rsidRPr="00F74EC3" w:rsidRDefault="002A2964" w:rsidP="00167ACE">
      <w:pPr>
        <w:numPr>
          <w:ilvl w:val="2"/>
          <w:numId w:val="5"/>
        </w:numPr>
        <w:spacing w:after="0" w:line="360" w:lineRule="auto"/>
        <w:jc w:val="both"/>
        <w:outlineLvl w:val="0"/>
        <w:rPr>
          <w:rFonts w:ascii="Calibri" w:hAnsi="Calibri" w:cs="Arial"/>
          <w:lang w:eastAsia="pl-PL"/>
        </w:rPr>
      </w:pPr>
      <w:r w:rsidRPr="00F74EC3">
        <w:rPr>
          <w:rFonts w:ascii="Calibri" w:hAnsi="Calibri" w:cs="Arial"/>
          <w:lang w:eastAsia="pl-PL"/>
        </w:rPr>
        <w:t>10.06.2017- 09.06.2018</w:t>
      </w:r>
    </w:p>
    <w:p w:rsidR="002A2964" w:rsidRPr="00F74EC3" w:rsidRDefault="002A2964" w:rsidP="00167ACE">
      <w:pPr>
        <w:numPr>
          <w:ilvl w:val="2"/>
          <w:numId w:val="5"/>
        </w:numPr>
        <w:spacing w:after="0" w:line="360" w:lineRule="auto"/>
        <w:jc w:val="both"/>
        <w:outlineLvl w:val="0"/>
        <w:rPr>
          <w:rFonts w:ascii="Calibri" w:hAnsi="Calibri" w:cs="Arial"/>
          <w:lang w:eastAsia="pl-PL"/>
        </w:rPr>
      </w:pPr>
      <w:r w:rsidRPr="00F74EC3">
        <w:rPr>
          <w:rFonts w:ascii="Calibri" w:hAnsi="Calibri" w:cs="Arial"/>
          <w:lang w:eastAsia="pl-PL"/>
        </w:rPr>
        <w:t>10.06.2018- 09.06.2019</w:t>
      </w:r>
    </w:p>
    <w:p w:rsidR="002A2964" w:rsidRPr="00F74EC3" w:rsidRDefault="002A2964" w:rsidP="00167ACE">
      <w:pPr>
        <w:numPr>
          <w:ilvl w:val="0"/>
          <w:numId w:val="5"/>
        </w:numPr>
        <w:spacing w:after="0" w:line="360" w:lineRule="auto"/>
        <w:jc w:val="both"/>
        <w:outlineLvl w:val="0"/>
        <w:rPr>
          <w:rFonts w:ascii="Calibri" w:hAnsi="Calibri" w:cs="Arial"/>
          <w:b/>
          <w:lang w:eastAsia="pl-PL"/>
        </w:rPr>
      </w:pPr>
      <w:r w:rsidRPr="00F74EC3">
        <w:rPr>
          <w:rFonts w:ascii="Calibri" w:hAnsi="Calibri" w:cs="Arial"/>
          <w:b/>
          <w:lang w:eastAsia="pl-PL"/>
        </w:rPr>
        <w:t>Klauzule obligatoryjne:</w:t>
      </w:r>
    </w:p>
    <w:p w:rsidR="002A2964" w:rsidRPr="00F74EC3" w:rsidRDefault="002A2964" w:rsidP="00167ACE">
      <w:pPr>
        <w:numPr>
          <w:ilvl w:val="1"/>
          <w:numId w:val="5"/>
        </w:numPr>
        <w:spacing w:after="0" w:line="360" w:lineRule="auto"/>
        <w:jc w:val="both"/>
        <w:outlineLvl w:val="0"/>
        <w:rPr>
          <w:rFonts w:ascii="Calibri" w:hAnsi="Calibri" w:cs="Arial"/>
          <w:b/>
          <w:lang w:eastAsia="pl-PL"/>
        </w:rPr>
      </w:pPr>
      <w:r w:rsidRPr="00F74EC3">
        <w:rPr>
          <w:rFonts w:ascii="Calibri" w:hAnsi="Calibri" w:cs="Arial"/>
          <w:b/>
          <w:lang w:eastAsia="pl-PL"/>
        </w:rPr>
        <w:t>Stempla bankowego/płatności</w:t>
      </w:r>
    </w:p>
    <w:p w:rsidR="002A2964" w:rsidRPr="00F74EC3" w:rsidRDefault="002A2964" w:rsidP="00167ACE">
      <w:pPr>
        <w:numPr>
          <w:ilvl w:val="2"/>
          <w:numId w:val="5"/>
        </w:numPr>
        <w:spacing w:after="0" w:line="360" w:lineRule="auto"/>
        <w:jc w:val="both"/>
        <w:outlineLvl w:val="0"/>
        <w:rPr>
          <w:rFonts w:ascii="Calibri" w:hAnsi="Calibri" w:cs="Arial"/>
          <w:lang w:eastAsia="pl-PL"/>
        </w:rPr>
      </w:pPr>
      <w:r w:rsidRPr="00F74EC3">
        <w:rPr>
          <w:rFonts w:ascii="Calibri" w:hAnsi="Calibri" w:cs="Arial"/>
          <w:lang w:eastAsia="pl-PL"/>
        </w:rPr>
        <w:t>Z zachowaniem pozostałych, nie zmienionych niniejszą klauzulą, postanowień ogólnych warunków ubezpieczenia i innych postanowień lub załączników do umowy ubezpieczenia strony uzgodniły, że jeżeli zapłata należnej składki dokonywana jest w formie przelewu bankowego (bez względu na formę – papierową czy elektroniczną) lub przekazu pocztowego, za datę zapłaty uważa się datę złożenia polecenia przelewu na właściwy rachunek Ubezpieczyciela lub datę stempla pocztowego na prze</w:t>
      </w:r>
      <w:r w:rsidRPr="00F74EC3">
        <w:rPr>
          <w:rFonts w:ascii="Calibri" w:hAnsi="Calibri" w:cs="Arial"/>
          <w:lang w:eastAsia="pl-PL"/>
        </w:rPr>
        <w:softHyphen/>
        <w:t>kazie pocztowym pod warunkiem, że na rachunku Ubezpieczającego znajdowały się wystarczające środki finansowe.</w:t>
      </w:r>
    </w:p>
    <w:p w:rsidR="002A2964" w:rsidRPr="00F74EC3" w:rsidRDefault="002A2964" w:rsidP="00167ACE">
      <w:pPr>
        <w:numPr>
          <w:ilvl w:val="1"/>
          <w:numId w:val="5"/>
        </w:numPr>
        <w:spacing w:after="0" w:line="360" w:lineRule="auto"/>
        <w:jc w:val="both"/>
        <w:outlineLvl w:val="0"/>
        <w:rPr>
          <w:rFonts w:ascii="Calibri" w:hAnsi="Calibri" w:cs="Arial"/>
          <w:b/>
          <w:lang w:eastAsia="pl-PL"/>
        </w:rPr>
      </w:pPr>
      <w:r w:rsidRPr="00F74EC3">
        <w:rPr>
          <w:rFonts w:ascii="Calibri" w:hAnsi="Calibri" w:cs="Arial"/>
          <w:b/>
          <w:lang w:eastAsia="pl-PL"/>
        </w:rPr>
        <w:t>Pro rata temporis</w:t>
      </w:r>
    </w:p>
    <w:p w:rsidR="002A2964" w:rsidRPr="00F74EC3" w:rsidRDefault="002A2964" w:rsidP="00167ACE">
      <w:pPr>
        <w:numPr>
          <w:ilvl w:val="2"/>
          <w:numId w:val="5"/>
        </w:numPr>
        <w:spacing w:after="0" w:line="360" w:lineRule="auto"/>
        <w:jc w:val="both"/>
        <w:outlineLvl w:val="0"/>
        <w:rPr>
          <w:rFonts w:ascii="Calibri" w:hAnsi="Calibri" w:cs="Arial"/>
          <w:lang w:eastAsia="pl-PL"/>
        </w:rPr>
      </w:pPr>
      <w:r w:rsidRPr="00F74EC3">
        <w:rPr>
          <w:rFonts w:ascii="Calibri" w:hAnsi="Calibri" w:cs="Arial"/>
          <w:lang w:eastAsia="pl-PL"/>
        </w:rPr>
        <w:t>Z zachowaniem pozostałych, nie zmienionych niniejszą klauzulą, postanowień ogólnych warunków ubezpieczenia i innych postanowień lub załączników do umowy ubezpieczenia strony uzgodniły, że wszelkie rozliczenia wynikające z niniejszej umowy ubezpieczenia, a w szczególności związane z dopłatą składek oraz zwrotem składek, dokonywane będą w systemie pro rata za każdy dzień ochrony ubezpieczeniowej.</w:t>
      </w:r>
    </w:p>
    <w:p w:rsidR="002A2964" w:rsidRPr="00F74EC3" w:rsidRDefault="002A2964" w:rsidP="00167ACE">
      <w:pPr>
        <w:numPr>
          <w:ilvl w:val="1"/>
          <w:numId w:val="5"/>
        </w:numPr>
        <w:spacing w:after="0" w:line="360" w:lineRule="auto"/>
        <w:jc w:val="both"/>
        <w:outlineLvl w:val="0"/>
        <w:rPr>
          <w:rFonts w:ascii="Calibri" w:hAnsi="Calibri" w:cs="Arial"/>
          <w:b/>
          <w:lang w:eastAsia="pl-PL"/>
        </w:rPr>
      </w:pPr>
      <w:r w:rsidRPr="00F74EC3">
        <w:rPr>
          <w:rFonts w:ascii="Calibri" w:hAnsi="Calibri" w:cs="Arial"/>
          <w:b/>
          <w:lang w:eastAsia="pl-PL"/>
        </w:rPr>
        <w:t>Warunków i taryf/niezmienności stawek</w:t>
      </w:r>
    </w:p>
    <w:p w:rsidR="002A2964" w:rsidRPr="00F74EC3" w:rsidRDefault="002A2964" w:rsidP="00167ACE">
      <w:pPr>
        <w:numPr>
          <w:ilvl w:val="2"/>
          <w:numId w:val="5"/>
        </w:numPr>
        <w:spacing w:after="0" w:line="360" w:lineRule="auto"/>
        <w:jc w:val="both"/>
        <w:outlineLvl w:val="0"/>
        <w:rPr>
          <w:rFonts w:ascii="Calibri" w:hAnsi="Calibri" w:cs="Arial"/>
          <w:lang w:eastAsia="pl-PL"/>
        </w:rPr>
      </w:pPr>
      <w:r w:rsidRPr="00F74EC3">
        <w:rPr>
          <w:rFonts w:ascii="Calibri" w:hAnsi="Calibri" w:cs="Arial"/>
          <w:lang w:eastAsia="pl-PL"/>
        </w:rPr>
        <w:t>Z zachowaniem pozostałych, nie zmienionych niniejszą klauzulą, postanowień ogólnych warunków ubezpieczenia i innych postanowień lub załączników do umowy ubezpieczenia strony uzgodniły, że w przypadku doubezpieczenia, uzupełniania lub pod</w:t>
      </w:r>
      <w:r w:rsidRPr="00F74EC3">
        <w:rPr>
          <w:rFonts w:ascii="Calibri" w:hAnsi="Calibri" w:cs="Arial"/>
          <w:lang w:eastAsia="pl-PL"/>
        </w:rPr>
        <w:softHyphen/>
        <w:t>wyższania sumy ubezpieczenia w okresie ubezpieczenia, zastosowanie mieć będą warunki umowy oraz taryfa składek obowiązująca w stosunku do polisy zasadniczej.</w:t>
      </w:r>
    </w:p>
    <w:p w:rsidR="002A2964" w:rsidRPr="00F74EC3" w:rsidRDefault="002A2964" w:rsidP="00167ACE">
      <w:pPr>
        <w:numPr>
          <w:ilvl w:val="1"/>
          <w:numId w:val="5"/>
        </w:numPr>
        <w:spacing w:after="0" w:line="360" w:lineRule="auto"/>
        <w:jc w:val="both"/>
        <w:outlineLvl w:val="0"/>
        <w:rPr>
          <w:rFonts w:ascii="Calibri" w:hAnsi="Calibri" w:cs="Arial"/>
          <w:b/>
          <w:lang w:eastAsia="pl-PL"/>
        </w:rPr>
      </w:pPr>
      <w:r w:rsidRPr="00F74EC3">
        <w:rPr>
          <w:rFonts w:ascii="Calibri" w:hAnsi="Calibri" w:cs="Arial"/>
          <w:b/>
          <w:lang w:eastAsia="pl-PL"/>
        </w:rPr>
        <w:t>Klauzula Reprezentantów</w:t>
      </w:r>
    </w:p>
    <w:p w:rsidR="002A2964" w:rsidRPr="00F74EC3" w:rsidRDefault="002A2964" w:rsidP="00167ACE">
      <w:pPr>
        <w:numPr>
          <w:ilvl w:val="2"/>
          <w:numId w:val="5"/>
        </w:numPr>
        <w:spacing w:after="0" w:line="360" w:lineRule="auto"/>
        <w:jc w:val="both"/>
        <w:outlineLvl w:val="0"/>
        <w:rPr>
          <w:rFonts w:ascii="Calibri" w:hAnsi="Calibri" w:cs="Arial"/>
          <w:lang w:eastAsia="pl-PL"/>
        </w:rPr>
      </w:pPr>
      <w:r w:rsidRPr="00F74EC3">
        <w:rPr>
          <w:rFonts w:ascii="Calibri" w:hAnsi="Calibri" w:cs="Arial"/>
          <w:lang w:eastAsia="pl-PL"/>
        </w:rPr>
        <w:t>Z zachowaniem pozostałych, nie zmienionych niniejszą klauzulą, postanowień ogólnych warunków ubezpieczenia i innych postanowień lub załączników do umowy ubezpieczenia strony uzgodniły, że ubezpieczyciel nie odpowiada za szkody wyrządzone umyślnie lub wskutek rażącego niedbalstwa przez Ubezpieczającego, przy czym za Ubezpieczającego uważa się w przypadku przedsiębiorstw państwowych – dyrektora, jego zastępców i innych pełnomocników uprawnionych do składania i przyjmowania oświadczeń woli w imieniu Ubezpieczającego,</w:t>
      </w:r>
    </w:p>
    <w:p w:rsidR="002A2964" w:rsidRPr="00F74EC3" w:rsidRDefault="002A2964" w:rsidP="00167ACE">
      <w:pPr>
        <w:numPr>
          <w:ilvl w:val="1"/>
          <w:numId w:val="5"/>
        </w:numPr>
        <w:spacing w:after="0" w:line="360" w:lineRule="auto"/>
        <w:jc w:val="both"/>
        <w:outlineLvl w:val="0"/>
        <w:rPr>
          <w:rFonts w:ascii="Calibri" w:hAnsi="Calibri" w:cs="Arial"/>
          <w:b/>
          <w:lang w:eastAsia="pl-PL"/>
        </w:rPr>
      </w:pPr>
      <w:r w:rsidRPr="00F74EC3">
        <w:rPr>
          <w:rFonts w:ascii="Calibri" w:hAnsi="Calibri" w:cs="Arial"/>
          <w:b/>
          <w:lang w:eastAsia="pl-PL"/>
        </w:rPr>
        <w:t>Klauzula automatycznego pokrycia- bezskładkowa</w:t>
      </w:r>
    </w:p>
    <w:p w:rsidR="002A2964" w:rsidRPr="001A6654" w:rsidRDefault="002A2964" w:rsidP="00167ACE">
      <w:pPr>
        <w:numPr>
          <w:ilvl w:val="2"/>
          <w:numId w:val="5"/>
        </w:numPr>
        <w:spacing w:after="0" w:line="360" w:lineRule="auto"/>
        <w:jc w:val="both"/>
        <w:outlineLvl w:val="0"/>
        <w:rPr>
          <w:rFonts w:ascii="Calibri" w:hAnsi="Calibri" w:cs="Arial"/>
          <w:color w:val="FF0000"/>
          <w:lang w:eastAsia="pl-PL"/>
        </w:rPr>
      </w:pPr>
      <w:r w:rsidRPr="00F74EC3">
        <w:rPr>
          <w:rFonts w:ascii="Calibri" w:hAnsi="Calibri" w:cs="Arial"/>
          <w:lang w:eastAsia="pl-PL"/>
        </w:rPr>
        <w:t>Ubezpieczyciel be</w:t>
      </w:r>
      <w:r>
        <w:rPr>
          <w:rFonts w:ascii="Calibri" w:hAnsi="Calibri" w:cs="Arial"/>
          <w:lang w:eastAsia="pl-PL"/>
        </w:rPr>
        <w:t>zskładkowo obejmuje automatyczną ochroną ubezpieczeniową</w:t>
      </w:r>
      <w:r w:rsidRPr="00F74EC3">
        <w:rPr>
          <w:rFonts w:ascii="Calibri" w:hAnsi="Calibri" w:cs="Arial"/>
          <w:lang w:eastAsia="pl-PL"/>
        </w:rPr>
        <w:t xml:space="preserve"> wszelkie nakłady adaptacyjne, mienie remontowane i modernizowane oraz inwestycje tj. rzeczy nabywane przez ubezpieczającego podczas trwania umowy ubezpieczenia, na podstawie umów sprzedaży bądź innych umów, na mocy których powstaje po stronie Ubezpieczającego prawo do używania rzeczy (leasing, okresowe przekazanie do testów, najem, użytkowanie itp.), od dnia zawarcia takiej umowy </w:t>
      </w:r>
      <w:r w:rsidRPr="00F74EC3">
        <w:rPr>
          <w:rFonts w:ascii="Calibri" w:hAnsi="Calibri" w:cs="Arial"/>
          <w:lang w:eastAsia="pl-PL"/>
        </w:rPr>
        <w:br/>
        <w:t>w odniesieniu do danej rzeczy, niezależnie od momentu przejścia własności bądź innego prawa na Ubezpieczającego, bądź z dniem przejścia na Ubezpieczonego ryzyka utraty (zniszczenia, uszkodzenia) w zależności, która z powyższych sytuacji zajdzie wcześniej. Odpowiedzialność ubezpieczyciela w stosunku do automatycznie ubezpieczonego na mocy niniejszej klauzuli mienia ograniczona jest do 20% sumy ubezpieczenia</w:t>
      </w:r>
      <w:r>
        <w:rPr>
          <w:rFonts w:ascii="Calibri" w:hAnsi="Calibri" w:cs="Arial"/>
          <w:lang w:eastAsia="pl-PL"/>
        </w:rPr>
        <w:t xml:space="preserve"> </w:t>
      </w:r>
      <w:r w:rsidRPr="001A6654">
        <w:rPr>
          <w:rFonts w:ascii="Calibri" w:hAnsi="Calibri" w:cs="Arial"/>
          <w:color w:val="FF0000"/>
          <w:lang w:eastAsia="pl-PL"/>
        </w:rPr>
        <w:t>nie więcej niż 25.000.000 zł.</w:t>
      </w:r>
    </w:p>
    <w:p w:rsidR="002A2964" w:rsidRPr="00F74EC3" w:rsidRDefault="002A2964" w:rsidP="00167ACE">
      <w:pPr>
        <w:numPr>
          <w:ilvl w:val="1"/>
          <w:numId w:val="5"/>
        </w:numPr>
        <w:spacing w:after="0" w:line="360" w:lineRule="auto"/>
        <w:jc w:val="both"/>
        <w:outlineLvl w:val="0"/>
        <w:rPr>
          <w:rFonts w:ascii="Calibri" w:hAnsi="Calibri" w:cs="Arial"/>
          <w:b/>
          <w:lang w:eastAsia="pl-PL"/>
        </w:rPr>
      </w:pPr>
      <w:r w:rsidRPr="00F74EC3">
        <w:rPr>
          <w:rFonts w:ascii="Calibri" w:hAnsi="Calibri" w:cs="Arial"/>
          <w:b/>
          <w:lang w:eastAsia="pl-PL"/>
        </w:rPr>
        <w:t>Klauzula nowych miejsc ubezpieczenia</w:t>
      </w:r>
    </w:p>
    <w:p w:rsidR="002A2964" w:rsidRPr="00F74EC3" w:rsidRDefault="002A2964" w:rsidP="00167ACE">
      <w:pPr>
        <w:numPr>
          <w:ilvl w:val="2"/>
          <w:numId w:val="5"/>
        </w:numPr>
        <w:spacing w:after="0" w:line="360" w:lineRule="auto"/>
        <w:jc w:val="both"/>
        <w:outlineLvl w:val="0"/>
        <w:rPr>
          <w:rFonts w:ascii="Calibri" w:hAnsi="Calibri" w:cs="Arial"/>
          <w:lang w:eastAsia="pl-PL"/>
        </w:rPr>
      </w:pPr>
      <w:r w:rsidRPr="00F74EC3">
        <w:rPr>
          <w:rFonts w:ascii="Calibri" w:hAnsi="Calibri" w:cs="Arial"/>
          <w:lang w:eastAsia="pl-PL"/>
        </w:rPr>
        <w:t>Na podstawie niniejszej klauzuli automatycznie obejmuje się ochroną ubezpieczeniową nowe lokalizacje, w których rozpoczyna się działalność Ubezpieczonego w okresie ubezpieczenia. W odniesieniu do ubezpieczenia</w:t>
      </w:r>
    </w:p>
    <w:p w:rsidR="002A2964" w:rsidRPr="00F74EC3" w:rsidRDefault="002A2964" w:rsidP="00167ACE">
      <w:pPr>
        <w:numPr>
          <w:ilvl w:val="1"/>
          <w:numId w:val="5"/>
        </w:numPr>
        <w:spacing w:after="0" w:line="360" w:lineRule="auto"/>
        <w:jc w:val="both"/>
        <w:outlineLvl w:val="0"/>
        <w:rPr>
          <w:rFonts w:ascii="Calibri" w:hAnsi="Calibri" w:cs="Arial"/>
          <w:b/>
          <w:lang w:eastAsia="pl-PL"/>
        </w:rPr>
      </w:pPr>
      <w:r w:rsidRPr="00F74EC3">
        <w:rPr>
          <w:rFonts w:ascii="Calibri" w:hAnsi="Calibri" w:cs="Arial"/>
          <w:b/>
          <w:lang w:eastAsia="pl-PL"/>
        </w:rPr>
        <w:t>Klauzula  rozstrzygania  sporów/jurysdykcji</w:t>
      </w:r>
    </w:p>
    <w:p w:rsidR="002A2964" w:rsidRPr="00F74EC3" w:rsidRDefault="002A2964" w:rsidP="00167ACE">
      <w:pPr>
        <w:numPr>
          <w:ilvl w:val="2"/>
          <w:numId w:val="5"/>
        </w:numPr>
        <w:spacing w:after="0" w:line="360" w:lineRule="auto"/>
        <w:jc w:val="both"/>
        <w:outlineLvl w:val="0"/>
        <w:rPr>
          <w:rFonts w:ascii="Calibri" w:hAnsi="Calibri" w:cs="Arial"/>
          <w:lang w:eastAsia="pl-PL"/>
        </w:rPr>
      </w:pPr>
      <w:r w:rsidRPr="00F74EC3">
        <w:rPr>
          <w:rFonts w:ascii="Calibri" w:hAnsi="Calibri" w:cs="Arial"/>
          <w:lang w:eastAsia="pl-PL"/>
        </w:rPr>
        <w:t>Z zachowaniem pozostałych, nie zmienionych niniejszą klauzulą, postanowień ogólnych warunków ubezpieczenia i innych postanowień lub załączników do umowy ubezpieczenia strony uzgodniły, że dla sporów wynikłych z istnienia niniejszej umowy właściwym będzie Sąd siedziby Ubezpieczającego.</w:t>
      </w:r>
    </w:p>
    <w:p w:rsidR="002A2964" w:rsidRPr="00F74EC3" w:rsidRDefault="002A2964" w:rsidP="00167ACE">
      <w:pPr>
        <w:numPr>
          <w:ilvl w:val="1"/>
          <w:numId w:val="5"/>
        </w:numPr>
        <w:spacing w:after="0" w:line="360" w:lineRule="auto"/>
        <w:jc w:val="both"/>
        <w:outlineLvl w:val="0"/>
        <w:rPr>
          <w:rFonts w:ascii="Calibri" w:hAnsi="Calibri" w:cs="Arial"/>
          <w:b/>
          <w:lang w:eastAsia="pl-PL"/>
        </w:rPr>
      </w:pPr>
      <w:r w:rsidRPr="00F74EC3">
        <w:rPr>
          <w:rFonts w:ascii="Calibri" w:hAnsi="Calibri" w:cs="Arial"/>
          <w:b/>
          <w:lang w:eastAsia="pl-PL"/>
        </w:rPr>
        <w:t>Klauzula ubezpieczenia przepięć</w:t>
      </w:r>
    </w:p>
    <w:p w:rsidR="002A2964" w:rsidRPr="00F74EC3" w:rsidRDefault="002A2964" w:rsidP="00167ACE">
      <w:pPr>
        <w:numPr>
          <w:ilvl w:val="2"/>
          <w:numId w:val="5"/>
        </w:numPr>
        <w:spacing w:after="0" w:line="360" w:lineRule="auto"/>
        <w:jc w:val="both"/>
        <w:outlineLvl w:val="0"/>
        <w:rPr>
          <w:rFonts w:ascii="Calibri" w:hAnsi="Calibri" w:cs="Arial"/>
          <w:lang w:eastAsia="pl-PL"/>
        </w:rPr>
      </w:pPr>
      <w:r w:rsidRPr="00F74EC3">
        <w:rPr>
          <w:rFonts w:ascii="Calibri" w:hAnsi="Calibri" w:cs="Arial"/>
          <w:lang w:eastAsia="pl-PL"/>
        </w:rPr>
        <w:t>Z zachowaniem pozostałych, nie zmienionych niniejszą klauzulą, postanowień ogólnych warunków ubezpieczenia i innych postanowień lub załączników do umowy ubezpieczenia strony uzgodniły, że ubezpieczyciel obejmuje ochroną ubezpieczeniową szkody powstałe wskutek przepięcia spowodowanego wyładowaniem atmosferycznym oraz dostarczeniem prądu o niewłaściwych parametrach, za które uważa się krótkotrwały wzrost napięcia przekraczający maksymalne dopuszczalne napięcie robocze lub wzbudzenie się niszczących sił elektromagnetycznych w obwodach elektrycznych odbiorników w wyniku działania elektryczności atmosferycznej</w:t>
      </w:r>
    </w:p>
    <w:p w:rsidR="002A2964" w:rsidRPr="00F74EC3" w:rsidRDefault="002A2964" w:rsidP="00167ACE">
      <w:pPr>
        <w:numPr>
          <w:ilvl w:val="2"/>
          <w:numId w:val="5"/>
        </w:numPr>
        <w:spacing w:after="0" w:line="360" w:lineRule="auto"/>
        <w:jc w:val="both"/>
        <w:outlineLvl w:val="0"/>
        <w:rPr>
          <w:rFonts w:ascii="Calibri" w:hAnsi="Calibri" w:cs="Arial"/>
          <w:lang w:eastAsia="pl-PL"/>
        </w:rPr>
      </w:pPr>
      <w:r w:rsidRPr="00F74EC3">
        <w:rPr>
          <w:rFonts w:ascii="Calibri" w:hAnsi="Calibri" w:cs="Arial"/>
          <w:lang w:eastAsia="pl-PL"/>
        </w:rPr>
        <w:t>Limit odpowiedzialności: 500.000,00 zł na jedno i wszystkie zdarzenia w okresie ubezpieczenia.</w:t>
      </w:r>
    </w:p>
    <w:p w:rsidR="002A2964" w:rsidRPr="00F74EC3" w:rsidRDefault="002A2964" w:rsidP="00167ACE">
      <w:pPr>
        <w:numPr>
          <w:ilvl w:val="1"/>
          <w:numId w:val="5"/>
        </w:numPr>
        <w:spacing w:after="0" w:line="360" w:lineRule="auto"/>
        <w:jc w:val="both"/>
        <w:outlineLvl w:val="0"/>
        <w:rPr>
          <w:rFonts w:ascii="Calibri" w:hAnsi="Calibri" w:cs="Arial"/>
          <w:b/>
          <w:lang w:eastAsia="pl-PL"/>
        </w:rPr>
      </w:pPr>
      <w:r w:rsidRPr="00F74EC3">
        <w:rPr>
          <w:rFonts w:ascii="Calibri" w:hAnsi="Calibri" w:cs="Arial"/>
          <w:b/>
          <w:lang w:eastAsia="pl-PL"/>
        </w:rPr>
        <w:t>Klauzula ubezpieczenia od dewastacji</w:t>
      </w:r>
    </w:p>
    <w:p w:rsidR="002A2964" w:rsidRPr="00F74EC3" w:rsidRDefault="002A2964" w:rsidP="00167ACE">
      <w:pPr>
        <w:numPr>
          <w:ilvl w:val="2"/>
          <w:numId w:val="5"/>
        </w:numPr>
        <w:spacing w:after="0" w:line="360" w:lineRule="auto"/>
        <w:jc w:val="both"/>
        <w:outlineLvl w:val="0"/>
        <w:rPr>
          <w:rFonts w:ascii="Calibri" w:hAnsi="Calibri" w:cs="Arial"/>
          <w:lang w:eastAsia="pl-PL"/>
        </w:rPr>
      </w:pPr>
      <w:r w:rsidRPr="00F74EC3">
        <w:rPr>
          <w:rFonts w:ascii="Calibri" w:hAnsi="Calibri" w:cs="Arial"/>
          <w:lang w:eastAsia="pl-PL"/>
        </w:rPr>
        <w:t>Z zachowaniem pozostałych, nie zmienionych niniejszą klauzulą, postanowień ogólnych warunków ubezpieczenia i innych postanowień lub załączników do umowy ubezpieczenia strony uzgodniły, że ubezpieczyciel obejmuje ochroną ubezpieczeniową szkody powstałe wskutek dewastacji/wandalizmu, za które uważa się rozmyślne zniszczenie lub uszkodzenie ubezpieczonego mienia, spowodowane przez osoby trzecie. Ochrona ubezpieczeniowa nie dotyczy obiektów opuszczonych i niewykorzystywanych przez okres dłuższy niż 30 dni.</w:t>
      </w:r>
    </w:p>
    <w:p w:rsidR="002A2964" w:rsidRPr="00F74EC3" w:rsidRDefault="002A2964" w:rsidP="00167ACE">
      <w:pPr>
        <w:numPr>
          <w:ilvl w:val="2"/>
          <w:numId w:val="5"/>
        </w:numPr>
        <w:spacing w:after="0" w:line="360" w:lineRule="auto"/>
        <w:jc w:val="both"/>
        <w:outlineLvl w:val="0"/>
        <w:rPr>
          <w:rFonts w:ascii="Calibri" w:hAnsi="Calibri" w:cs="Arial"/>
          <w:lang w:eastAsia="pl-PL"/>
        </w:rPr>
      </w:pPr>
      <w:r w:rsidRPr="00F74EC3">
        <w:rPr>
          <w:rFonts w:ascii="Calibri" w:hAnsi="Calibri" w:cs="Arial"/>
          <w:lang w:eastAsia="pl-PL"/>
        </w:rPr>
        <w:t>Limit odpowiedzialności: 50.000,00 zł na jedno i wszystkie zdarzenia w okresie ubezpieczenia, z podlimitem: 25.000,00 zł dla szkód powstałych wskutek pomalowania (w tym graffiti).</w:t>
      </w:r>
    </w:p>
    <w:p w:rsidR="002A2964" w:rsidRPr="00F74EC3" w:rsidRDefault="002A2964" w:rsidP="00167ACE">
      <w:pPr>
        <w:numPr>
          <w:ilvl w:val="1"/>
          <w:numId w:val="5"/>
        </w:numPr>
        <w:spacing w:after="0" w:line="360" w:lineRule="auto"/>
        <w:jc w:val="both"/>
        <w:outlineLvl w:val="0"/>
        <w:rPr>
          <w:rFonts w:ascii="Calibri" w:hAnsi="Calibri" w:cs="Arial"/>
          <w:b/>
          <w:lang w:eastAsia="pl-PL"/>
        </w:rPr>
      </w:pPr>
      <w:r w:rsidRPr="00F74EC3">
        <w:rPr>
          <w:rFonts w:ascii="Calibri" w:hAnsi="Calibri" w:cs="Arial"/>
          <w:b/>
          <w:lang w:eastAsia="pl-PL"/>
        </w:rPr>
        <w:t xml:space="preserve">Klauzula ubezpieczenia kosztów usunięcia pozostałości po szkodzie </w:t>
      </w:r>
    </w:p>
    <w:p w:rsidR="002A2964" w:rsidRPr="00F74EC3" w:rsidRDefault="002A2964" w:rsidP="00167ACE">
      <w:pPr>
        <w:numPr>
          <w:ilvl w:val="2"/>
          <w:numId w:val="5"/>
        </w:numPr>
        <w:spacing w:after="0" w:line="360" w:lineRule="auto"/>
        <w:jc w:val="both"/>
        <w:outlineLvl w:val="0"/>
        <w:rPr>
          <w:rFonts w:ascii="Calibri" w:hAnsi="Calibri" w:cs="Arial"/>
          <w:lang w:eastAsia="pl-PL"/>
        </w:rPr>
      </w:pPr>
      <w:r w:rsidRPr="00F74EC3">
        <w:rPr>
          <w:rFonts w:ascii="Calibri" w:hAnsi="Calibri" w:cs="Arial"/>
          <w:lang w:eastAsia="pl-PL"/>
        </w:rPr>
        <w:t>Z zachowaniem pozostałych, nie zmienionych niniejszą klauzulą, postanowień ogólnych warunków ubezpieczenia i innych postanowień lub załączników do umowy ubezpieczenia strony uzgodniły, że:</w:t>
      </w:r>
    </w:p>
    <w:p w:rsidR="002A2964" w:rsidRPr="00F74EC3" w:rsidRDefault="002A2964" w:rsidP="00167ACE">
      <w:pPr>
        <w:numPr>
          <w:ilvl w:val="3"/>
          <w:numId w:val="5"/>
        </w:numPr>
        <w:spacing w:after="0" w:line="360" w:lineRule="auto"/>
        <w:jc w:val="both"/>
        <w:outlineLvl w:val="0"/>
        <w:rPr>
          <w:rFonts w:ascii="Calibri" w:hAnsi="Calibri" w:cs="Arial"/>
          <w:lang w:eastAsia="pl-PL"/>
        </w:rPr>
      </w:pPr>
      <w:r w:rsidRPr="00F74EC3">
        <w:rPr>
          <w:rFonts w:ascii="Calibri" w:hAnsi="Calibri" w:cs="Arial"/>
          <w:lang w:eastAsia="pl-PL"/>
        </w:rPr>
        <w:t>Ubezpieczyciel pokrywa ponad sumę ubezpieczenia uzasadnione i udokumentowane koszty poniesione przez Ubezpieczającego wynikłe z zaistnienia szkody objętej umową ubezpieczenia, powstałe w związku z uprzątnięciem pozostałości po szkodzie, łącznie z kosztami rozbiórki/ demontażu części niezdatnych do użytku, ich wywozem, składowaniem lub utylizacją. Ochrona obejmuje również koszty demontażu i ponownego montażu nieuszkodzonych części ubezpieczonego mienia, jeżeli czynności takie są niezbędne w celu przeprowadzenia naprawy mienia dotkniętego szkodą. Powyższe koszty objęte są ochroną ubezpieczeniową do limitu 200.000 zł w okresie ubezpieczenia. Ochrona ubezpieczeniowa nie dotyczy kosztów związanych z usunięciem zanieczyszczeń wody lub gleby i jej rekultywacją.</w:t>
      </w:r>
    </w:p>
    <w:p w:rsidR="002A2964" w:rsidRPr="00F74EC3" w:rsidRDefault="002A2964" w:rsidP="00167ACE">
      <w:pPr>
        <w:numPr>
          <w:ilvl w:val="3"/>
          <w:numId w:val="5"/>
        </w:numPr>
        <w:spacing w:after="0" w:line="360" w:lineRule="auto"/>
        <w:jc w:val="both"/>
        <w:outlineLvl w:val="0"/>
        <w:rPr>
          <w:rFonts w:ascii="Calibri" w:hAnsi="Calibri" w:cs="Arial"/>
          <w:lang w:eastAsia="pl-PL"/>
        </w:rPr>
      </w:pPr>
      <w:r w:rsidRPr="00F74EC3">
        <w:rPr>
          <w:rFonts w:ascii="Calibri" w:hAnsi="Calibri" w:cs="Arial"/>
          <w:lang w:eastAsia="pl-PL"/>
        </w:rPr>
        <w:t>W przypadku niedoubezpieczenia mienia, świadczenie wypłacane przez Ubezpieczyciela tytułem zwrotu kosztów wymienionych w niniejszej klauzuli jest zmniejszane w takim stosunku jak odszkodowanie tj. proporcjonalnie do stopnia zaniżenia sumy ubezpieczenia mienia.</w:t>
      </w:r>
    </w:p>
    <w:p w:rsidR="002A2964" w:rsidRPr="00F74EC3" w:rsidRDefault="002A2964" w:rsidP="00167ACE">
      <w:pPr>
        <w:numPr>
          <w:ilvl w:val="3"/>
          <w:numId w:val="5"/>
        </w:numPr>
        <w:spacing w:after="0" w:line="360" w:lineRule="auto"/>
        <w:jc w:val="both"/>
        <w:outlineLvl w:val="0"/>
        <w:rPr>
          <w:rFonts w:ascii="Calibri" w:hAnsi="Calibri" w:cs="Arial"/>
          <w:lang w:eastAsia="pl-PL"/>
        </w:rPr>
      </w:pPr>
      <w:r w:rsidRPr="00F74EC3">
        <w:rPr>
          <w:rFonts w:ascii="Calibri" w:hAnsi="Calibri" w:cs="Arial"/>
          <w:lang w:eastAsia="pl-PL"/>
        </w:rPr>
        <w:t xml:space="preserve">Ochrona ubezpieczeniowa udzielana na podstawie niniejszej klauzuli stanowi nadwyżkę w stosunku do ochrony gwarantowanej w granicach sumy ubezpieczenia w podstawowym zakresie ubezpieczenia mienia. </w:t>
      </w:r>
    </w:p>
    <w:p w:rsidR="002A2964" w:rsidRPr="00F74EC3" w:rsidRDefault="002A2964" w:rsidP="00167ACE">
      <w:pPr>
        <w:numPr>
          <w:ilvl w:val="1"/>
          <w:numId w:val="5"/>
        </w:numPr>
        <w:spacing w:after="0" w:line="360" w:lineRule="auto"/>
        <w:jc w:val="both"/>
        <w:outlineLvl w:val="0"/>
        <w:rPr>
          <w:rFonts w:ascii="Calibri" w:hAnsi="Calibri" w:cs="Arial"/>
          <w:lang w:eastAsia="pl-PL"/>
        </w:rPr>
      </w:pPr>
      <w:r w:rsidRPr="00F74EC3">
        <w:rPr>
          <w:rFonts w:ascii="Calibri" w:hAnsi="Calibri" w:cs="Arial"/>
          <w:b/>
          <w:lang w:eastAsia="pl-PL"/>
        </w:rPr>
        <w:t>Klauzula rezygnacji z regresu wobec pracowników:</w:t>
      </w:r>
      <w:r w:rsidRPr="00F74EC3">
        <w:rPr>
          <w:rFonts w:ascii="Calibri" w:hAnsi="Calibri" w:cs="Arial"/>
          <w:lang w:eastAsia="pl-PL"/>
        </w:rPr>
        <w:t xml:space="preserve"> </w:t>
      </w:r>
    </w:p>
    <w:p w:rsidR="002A2964" w:rsidRPr="00F74EC3" w:rsidRDefault="002A2964" w:rsidP="00167ACE">
      <w:pPr>
        <w:numPr>
          <w:ilvl w:val="2"/>
          <w:numId w:val="5"/>
        </w:numPr>
        <w:spacing w:after="0" w:line="360" w:lineRule="auto"/>
        <w:jc w:val="both"/>
        <w:outlineLvl w:val="0"/>
        <w:rPr>
          <w:rFonts w:ascii="Calibri" w:hAnsi="Calibri" w:cs="Arial"/>
          <w:lang w:eastAsia="pl-PL"/>
        </w:rPr>
      </w:pPr>
      <w:r w:rsidRPr="00F74EC3">
        <w:rPr>
          <w:rFonts w:ascii="Calibri" w:hAnsi="Calibri" w:cs="Arial"/>
          <w:lang w:eastAsia="pl-PL"/>
        </w:rPr>
        <w:t xml:space="preserve">Z zachowaniem pozostałych, nie zmienionych niniejszą klauzulą, postanowień ogólnych warunków ubezpieczenia i innych postanowień lub załączników do umowy ubezpieczenia strony uzgodniły, że Ubezpieczyciel zrzeka się przysługującego mu na podstawie art. 828 k.c. prawa do roszczenia zwrotnego wobec sprawcy szkody z tytułu wypłaty odszkodowania ubezpieczonemu, w przypadku gdy sprawcą szkody jest pracownik lub osoba świadcząca na rzecz ubezpieczonego pracę na podstawie innej umowy cywilnoprawnej. Niniejsza klauzula nie dotyczy szkód wyrządzonych przez te osoby umyślnie. </w:t>
      </w:r>
    </w:p>
    <w:p w:rsidR="002A2964" w:rsidRPr="00F74EC3" w:rsidRDefault="002A2964" w:rsidP="00167ACE">
      <w:pPr>
        <w:numPr>
          <w:ilvl w:val="1"/>
          <w:numId w:val="5"/>
        </w:numPr>
        <w:spacing w:after="0" w:line="360" w:lineRule="auto"/>
        <w:jc w:val="both"/>
        <w:outlineLvl w:val="0"/>
        <w:rPr>
          <w:rFonts w:ascii="Calibri" w:hAnsi="Calibri" w:cs="Arial"/>
          <w:lang w:eastAsia="pl-PL"/>
        </w:rPr>
      </w:pPr>
      <w:r w:rsidRPr="00F74EC3">
        <w:rPr>
          <w:rFonts w:ascii="Calibri" w:hAnsi="Calibri" w:cs="Arial"/>
          <w:b/>
          <w:lang w:eastAsia="pl-PL"/>
        </w:rPr>
        <w:t>Klauzula wynagrodzenia ekspertów/rzeczoznawców</w:t>
      </w:r>
      <w:r w:rsidRPr="00F74EC3">
        <w:rPr>
          <w:rFonts w:ascii="Calibri" w:hAnsi="Calibri" w:cs="Arial"/>
          <w:lang w:eastAsia="pl-PL"/>
        </w:rPr>
        <w:t xml:space="preserve"> </w:t>
      </w:r>
    </w:p>
    <w:p w:rsidR="002A2964" w:rsidRPr="00F74EC3" w:rsidRDefault="002A2964" w:rsidP="00167ACE">
      <w:pPr>
        <w:numPr>
          <w:ilvl w:val="2"/>
          <w:numId w:val="5"/>
        </w:numPr>
        <w:spacing w:after="0" w:line="360" w:lineRule="auto"/>
        <w:jc w:val="both"/>
        <w:outlineLvl w:val="0"/>
        <w:rPr>
          <w:rFonts w:ascii="Calibri" w:hAnsi="Calibri" w:cs="Arial"/>
          <w:lang w:eastAsia="pl-PL"/>
        </w:rPr>
      </w:pPr>
      <w:r w:rsidRPr="00F74EC3">
        <w:rPr>
          <w:rFonts w:ascii="Calibri" w:hAnsi="Calibri" w:cs="Arial"/>
          <w:lang w:eastAsia="pl-PL"/>
        </w:rPr>
        <w:t xml:space="preserve">Z zachowaniem pozostałych, nie zmienionych niniejszą klauzulą, postanowień ogólnych warunków ubezpieczenia i innych postanowień lub załączników do umowy ubezpieczenia strony uzgodniły, że ubezpieczyciel obejmuje ochroną ubezpieczeniową wynagrodzenia należne ekspertom zewnętrznym/rzeczoznawcom, które ubezpieczający zobowiązany jest zapłacić, a których zatrudnienie jest konieczne w celu: ustalenia zakresu i rozmiarów szkody oraz  odtworzenia mienia dotkniętego szkodą, za którą ubezpieczyciel zobowiązał się wypłacić odszkodowanie.  Wybór eksperta dokonany przez ubezpieczającego wymaga pisemnej akceptacji  ubezpieczyciela. </w:t>
      </w:r>
    </w:p>
    <w:p w:rsidR="002A2964" w:rsidRPr="00F74EC3" w:rsidRDefault="002A2964" w:rsidP="00167ACE">
      <w:pPr>
        <w:numPr>
          <w:ilvl w:val="2"/>
          <w:numId w:val="5"/>
        </w:numPr>
        <w:spacing w:after="0" w:line="360" w:lineRule="auto"/>
        <w:jc w:val="both"/>
        <w:outlineLvl w:val="0"/>
        <w:rPr>
          <w:rFonts w:ascii="Calibri" w:hAnsi="Calibri" w:cs="Arial"/>
          <w:lang w:eastAsia="pl-PL"/>
        </w:rPr>
      </w:pPr>
      <w:r w:rsidRPr="00F74EC3">
        <w:rPr>
          <w:rFonts w:ascii="Calibri" w:hAnsi="Calibri" w:cs="Arial"/>
          <w:lang w:eastAsia="pl-PL"/>
        </w:rPr>
        <w:t>Limit odpowiedzialności 50 000 zł na jedno i wszystkie zdarzenia.</w:t>
      </w:r>
    </w:p>
    <w:p w:rsidR="002A2964" w:rsidRPr="00F74EC3" w:rsidRDefault="002A2964" w:rsidP="00167ACE">
      <w:pPr>
        <w:numPr>
          <w:ilvl w:val="1"/>
          <w:numId w:val="5"/>
        </w:numPr>
        <w:spacing w:after="0" w:line="360" w:lineRule="auto"/>
        <w:jc w:val="both"/>
        <w:outlineLvl w:val="0"/>
        <w:rPr>
          <w:rFonts w:ascii="Calibri" w:hAnsi="Calibri" w:cs="Arial"/>
          <w:b/>
          <w:lang w:eastAsia="pl-PL"/>
        </w:rPr>
      </w:pPr>
      <w:r w:rsidRPr="00F74EC3">
        <w:rPr>
          <w:rFonts w:ascii="Calibri" w:hAnsi="Calibri" w:cs="Arial"/>
          <w:b/>
          <w:lang w:eastAsia="pl-PL"/>
        </w:rPr>
        <w:t xml:space="preserve">Klauzula ograniczenia zasady proporcji </w:t>
      </w:r>
    </w:p>
    <w:p w:rsidR="002A2964" w:rsidRPr="00F74EC3" w:rsidRDefault="002A2964" w:rsidP="00167ACE">
      <w:pPr>
        <w:numPr>
          <w:ilvl w:val="2"/>
          <w:numId w:val="5"/>
        </w:numPr>
        <w:spacing w:after="0" w:line="360" w:lineRule="auto"/>
        <w:jc w:val="both"/>
        <w:outlineLvl w:val="0"/>
        <w:rPr>
          <w:rFonts w:ascii="Calibri" w:hAnsi="Calibri" w:cs="Arial"/>
          <w:lang w:eastAsia="pl-PL"/>
        </w:rPr>
      </w:pPr>
      <w:r w:rsidRPr="00F74EC3">
        <w:rPr>
          <w:rFonts w:ascii="Calibri" w:hAnsi="Calibri" w:cs="Arial"/>
          <w:lang w:eastAsia="pl-PL"/>
        </w:rPr>
        <w:t>Z zachowaniem pozostałych, nie zmienionych niniejszą klauzulą, postanowień ogólnych warunków ubezpieczenia i innych postanowień lub załączników do umowy ubezpieczenia strony uzgodniły, że:</w:t>
      </w:r>
    </w:p>
    <w:p w:rsidR="002A2964" w:rsidRPr="00F74EC3" w:rsidRDefault="002A2964" w:rsidP="00167ACE">
      <w:pPr>
        <w:numPr>
          <w:ilvl w:val="3"/>
          <w:numId w:val="5"/>
        </w:numPr>
        <w:spacing w:after="0" w:line="360" w:lineRule="auto"/>
        <w:jc w:val="both"/>
        <w:outlineLvl w:val="0"/>
        <w:rPr>
          <w:rFonts w:ascii="Calibri" w:hAnsi="Calibri" w:cs="Arial"/>
          <w:lang w:eastAsia="pl-PL"/>
        </w:rPr>
      </w:pPr>
      <w:r w:rsidRPr="00F74EC3">
        <w:rPr>
          <w:rFonts w:ascii="Calibri" w:hAnsi="Calibri" w:cs="Arial"/>
          <w:lang w:eastAsia="pl-PL"/>
        </w:rPr>
        <w:t xml:space="preserve">wyłączona zostaje zasada stosowania proporcjonalnej redukcji odszkodowania w przypadku, gdy wartość przedmiotu ubezpieczenia, przy uwzględnieniu rodzaju zadeklarowanej wartości będącej podstawą do ustalenia sumy ubezpieczenia, w dniu szkody nie przekracza 120% sumy ubezpieczenia tego przedmiotu. </w:t>
      </w:r>
    </w:p>
    <w:p w:rsidR="002A2964" w:rsidRPr="00F74EC3" w:rsidRDefault="002A2964" w:rsidP="00167ACE">
      <w:pPr>
        <w:numPr>
          <w:ilvl w:val="3"/>
          <w:numId w:val="5"/>
        </w:numPr>
        <w:spacing w:after="0" w:line="360" w:lineRule="auto"/>
        <w:jc w:val="both"/>
        <w:outlineLvl w:val="0"/>
        <w:rPr>
          <w:rFonts w:ascii="Calibri" w:hAnsi="Calibri" w:cs="Arial"/>
          <w:lang w:eastAsia="pl-PL"/>
        </w:rPr>
      </w:pPr>
      <w:r w:rsidRPr="00F74EC3">
        <w:rPr>
          <w:rFonts w:ascii="Calibri" w:hAnsi="Calibri" w:cs="Arial"/>
          <w:lang w:eastAsia="pl-PL"/>
        </w:rPr>
        <w:t>wyłączona zostaje zasada stosowania proporcjonalnej redukcji odszkodowania w przypadku, gdy wysokość szkody nie przekracza 20% sumy ubezpieczenia danego przedmiotu ubezpieczenia.</w:t>
      </w:r>
    </w:p>
    <w:p w:rsidR="002A2964" w:rsidRPr="00F74EC3" w:rsidRDefault="002A2964" w:rsidP="00167ACE">
      <w:pPr>
        <w:numPr>
          <w:ilvl w:val="1"/>
          <w:numId w:val="5"/>
        </w:numPr>
        <w:spacing w:after="0" w:line="360" w:lineRule="auto"/>
        <w:jc w:val="both"/>
        <w:outlineLvl w:val="0"/>
        <w:rPr>
          <w:rFonts w:ascii="Calibri" w:hAnsi="Calibri" w:cs="Arial"/>
          <w:lang w:eastAsia="pl-PL"/>
        </w:rPr>
      </w:pPr>
      <w:r w:rsidRPr="00F74EC3">
        <w:rPr>
          <w:rFonts w:ascii="Calibri" w:hAnsi="Calibri" w:cs="Arial"/>
          <w:b/>
          <w:lang w:eastAsia="pl-PL"/>
        </w:rPr>
        <w:t>Klauzula przekroczenia terminu zgłoszenia</w:t>
      </w:r>
      <w:r w:rsidRPr="00F74EC3">
        <w:rPr>
          <w:rFonts w:ascii="Calibri" w:hAnsi="Calibri" w:cs="Arial"/>
          <w:lang w:eastAsia="pl-PL"/>
        </w:rPr>
        <w:t xml:space="preserve"> </w:t>
      </w:r>
      <w:r w:rsidRPr="00F74EC3">
        <w:rPr>
          <w:rFonts w:ascii="Calibri" w:hAnsi="Calibri" w:cs="Arial"/>
          <w:b/>
          <w:lang w:eastAsia="pl-PL"/>
        </w:rPr>
        <w:t>szkody</w:t>
      </w:r>
      <w:r w:rsidRPr="00F74EC3">
        <w:rPr>
          <w:rFonts w:ascii="Calibri" w:hAnsi="Calibri" w:cs="Arial"/>
          <w:lang w:eastAsia="pl-PL"/>
        </w:rPr>
        <w:t xml:space="preserve"> </w:t>
      </w:r>
    </w:p>
    <w:p w:rsidR="002A2964" w:rsidRPr="00F74EC3" w:rsidRDefault="002A2964" w:rsidP="00167ACE">
      <w:pPr>
        <w:numPr>
          <w:ilvl w:val="2"/>
          <w:numId w:val="5"/>
        </w:numPr>
        <w:spacing w:after="0" w:line="360" w:lineRule="auto"/>
        <w:jc w:val="both"/>
        <w:outlineLvl w:val="0"/>
        <w:rPr>
          <w:rFonts w:ascii="Calibri" w:hAnsi="Calibri" w:cs="Arial"/>
          <w:lang w:eastAsia="pl-PL"/>
        </w:rPr>
      </w:pPr>
      <w:r w:rsidRPr="00F74EC3">
        <w:rPr>
          <w:rFonts w:ascii="Calibri" w:hAnsi="Calibri" w:cs="Arial"/>
          <w:lang w:eastAsia="pl-PL"/>
        </w:rPr>
        <w:t>Z zachowaniem pozostałych, nie zmienionych niniejszą klauzulą, postanowień ogólnych warunków ubezpieczenia i innych postanowień lub załączników do umowy ubezpieczenia strony uzgodniły, że zapisane w OWU skutki nie zawiadomienia zakładu ubezpieczeń o szkodzie w odpowiednim terminie mają zastosowanie tylko w sytuacji, kiedy nie zawiadomienie w terminie uniemożliwiło ustalenie odpowiedzialności lub rozmiaru szkody.</w:t>
      </w:r>
    </w:p>
    <w:p w:rsidR="002A2964" w:rsidRPr="00F74EC3" w:rsidRDefault="002A2964" w:rsidP="00167ACE">
      <w:pPr>
        <w:numPr>
          <w:ilvl w:val="1"/>
          <w:numId w:val="5"/>
        </w:numPr>
        <w:spacing w:after="0" w:line="360" w:lineRule="auto"/>
        <w:jc w:val="both"/>
        <w:outlineLvl w:val="0"/>
        <w:rPr>
          <w:rFonts w:ascii="Calibri" w:hAnsi="Calibri" w:cs="Arial"/>
          <w:b/>
          <w:lang w:eastAsia="pl-PL"/>
        </w:rPr>
      </w:pPr>
      <w:r w:rsidRPr="00F74EC3">
        <w:rPr>
          <w:rFonts w:ascii="Calibri" w:hAnsi="Calibri" w:cs="Arial"/>
          <w:b/>
          <w:lang w:eastAsia="pl-PL"/>
        </w:rPr>
        <w:t xml:space="preserve">Drobnych prac remontowo – budowlanych </w:t>
      </w:r>
    </w:p>
    <w:p w:rsidR="002A2964" w:rsidRPr="00F74EC3" w:rsidRDefault="002A2964" w:rsidP="00167ACE">
      <w:pPr>
        <w:numPr>
          <w:ilvl w:val="2"/>
          <w:numId w:val="5"/>
        </w:numPr>
        <w:spacing w:after="0" w:line="360" w:lineRule="auto"/>
        <w:jc w:val="both"/>
        <w:outlineLvl w:val="0"/>
        <w:rPr>
          <w:rFonts w:ascii="Calibri" w:hAnsi="Calibri" w:cs="Arial"/>
          <w:lang w:eastAsia="pl-PL"/>
        </w:rPr>
      </w:pPr>
      <w:r w:rsidRPr="00F74EC3">
        <w:rPr>
          <w:rFonts w:ascii="Calibri" w:hAnsi="Calibri" w:cs="Arial"/>
          <w:lang w:eastAsia="pl-PL"/>
        </w:rPr>
        <w:t xml:space="preserve">Z zachowaniem pozostałych, nie zmienionych niniejszą klauzulą, postanowień ogólnych warunków ubezpieczenia i innych postanowień lub załączników do umowy ubezpieczenia strony uzgodniły, że rozszerza się zakres ochrony ubezpieczenia mienia od ognia i innych zdarzeń losowych o szkody powstałe w związku z prowadzeniem drobnych robót budowlano – montażowych w mieniu będącym: </w:t>
      </w:r>
    </w:p>
    <w:p w:rsidR="002A2964" w:rsidRPr="00F74EC3" w:rsidRDefault="002A2964" w:rsidP="00167ACE">
      <w:pPr>
        <w:numPr>
          <w:ilvl w:val="3"/>
          <w:numId w:val="5"/>
        </w:numPr>
        <w:spacing w:after="0" w:line="360" w:lineRule="auto"/>
        <w:jc w:val="both"/>
        <w:outlineLvl w:val="0"/>
        <w:rPr>
          <w:rFonts w:ascii="Calibri" w:hAnsi="Calibri" w:cs="Arial"/>
          <w:lang w:eastAsia="pl-PL"/>
        </w:rPr>
      </w:pPr>
      <w:r w:rsidRPr="00F74EC3">
        <w:rPr>
          <w:rFonts w:ascii="Calibri" w:hAnsi="Calibri" w:cs="Arial"/>
          <w:lang w:eastAsia="pl-PL"/>
        </w:rPr>
        <w:t>przedmiotem ubezpieczenia – do pełnej sumy ubezpieczenia</w:t>
      </w:r>
    </w:p>
    <w:p w:rsidR="002A2964" w:rsidRPr="00F74EC3" w:rsidRDefault="002A2964" w:rsidP="00167ACE">
      <w:pPr>
        <w:numPr>
          <w:ilvl w:val="3"/>
          <w:numId w:val="5"/>
        </w:numPr>
        <w:spacing w:after="0" w:line="360" w:lineRule="auto"/>
        <w:jc w:val="both"/>
        <w:outlineLvl w:val="0"/>
        <w:rPr>
          <w:rFonts w:ascii="Calibri" w:hAnsi="Calibri" w:cs="Arial"/>
          <w:lang w:eastAsia="pl-PL"/>
        </w:rPr>
      </w:pPr>
      <w:r w:rsidRPr="00F74EC3">
        <w:rPr>
          <w:rFonts w:ascii="Calibri" w:hAnsi="Calibri" w:cs="Arial"/>
          <w:lang w:eastAsia="pl-PL"/>
        </w:rPr>
        <w:t xml:space="preserve">przedmiotem drobnych robót budowlano – montażowych do kwoty 1.000.000 zł na jedno i na wszystkie zdarzenia w okresie ubezpieczenia w zakresie określonym w umowie ubezpieczenia pod warunkiem że: </w:t>
      </w:r>
    </w:p>
    <w:p w:rsidR="002A2964" w:rsidRPr="00F74EC3" w:rsidRDefault="002A2964" w:rsidP="00167ACE">
      <w:pPr>
        <w:numPr>
          <w:ilvl w:val="4"/>
          <w:numId w:val="5"/>
        </w:numPr>
        <w:spacing w:after="0" w:line="360" w:lineRule="auto"/>
        <w:jc w:val="both"/>
        <w:outlineLvl w:val="0"/>
        <w:rPr>
          <w:rFonts w:ascii="Calibri" w:hAnsi="Calibri" w:cs="Arial"/>
          <w:lang w:eastAsia="pl-PL"/>
        </w:rPr>
      </w:pPr>
      <w:r w:rsidRPr="00F74EC3">
        <w:rPr>
          <w:rFonts w:ascii="Calibri" w:hAnsi="Calibri" w:cs="Arial"/>
          <w:lang w:eastAsia="pl-PL"/>
        </w:rPr>
        <w:t>realizacja drobnych prac budowlo – montażowych nie wiąże się z naruszeniem konstrukcji nośnej obiektu lub konstrukcji dachu</w:t>
      </w:r>
    </w:p>
    <w:p w:rsidR="002A2964" w:rsidRPr="00F74EC3" w:rsidRDefault="002A2964" w:rsidP="00167ACE">
      <w:pPr>
        <w:numPr>
          <w:ilvl w:val="4"/>
          <w:numId w:val="5"/>
        </w:numPr>
        <w:spacing w:after="0" w:line="360" w:lineRule="auto"/>
        <w:jc w:val="both"/>
        <w:outlineLvl w:val="0"/>
        <w:rPr>
          <w:rFonts w:ascii="Calibri" w:hAnsi="Calibri" w:cs="Arial"/>
          <w:lang w:eastAsia="pl-PL"/>
        </w:rPr>
      </w:pPr>
      <w:r w:rsidRPr="00F74EC3">
        <w:rPr>
          <w:rFonts w:ascii="Calibri" w:hAnsi="Calibri" w:cs="Arial"/>
          <w:lang w:eastAsia="pl-PL"/>
        </w:rPr>
        <w:t xml:space="preserve">drobne roboty budowlano – montażowe prowadzone są przez lub na zlecenie ubezpieczającego w obiektach oddanych do użytku/eksploatacji. </w:t>
      </w:r>
    </w:p>
    <w:p w:rsidR="002A2964" w:rsidRPr="00F74EC3" w:rsidRDefault="002A2964" w:rsidP="00167ACE">
      <w:pPr>
        <w:numPr>
          <w:ilvl w:val="4"/>
          <w:numId w:val="5"/>
        </w:numPr>
        <w:spacing w:after="0" w:line="360" w:lineRule="auto"/>
        <w:jc w:val="both"/>
        <w:outlineLvl w:val="0"/>
        <w:rPr>
          <w:rFonts w:ascii="Calibri" w:hAnsi="Calibri" w:cs="Arial"/>
          <w:lang w:eastAsia="pl-PL"/>
        </w:rPr>
      </w:pPr>
      <w:r w:rsidRPr="00F74EC3">
        <w:rPr>
          <w:rFonts w:ascii="Calibri" w:hAnsi="Calibri" w:cs="Arial"/>
          <w:lang w:eastAsia="pl-PL"/>
        </w:rPr>
        <w:t>na prowadzone prace nie jest wymagane pozwolenie na budowę w świetle obowiązujących przepisów prawa.</w:t>
      </w:r>
    </w:p>
    <w:p w:rsidR="002A2964" w:rsidRPr="00F74EC3" w:rsidRDefault="002A2964" w:rsidP="00167ACE">
      <w:pPr>
        <w:numPr>
          <w:ilvl w:val="1"/>
          <w:numId w:val="5"/>
        </w:numPr>
        <w:spacing w:after="0" w:line="360" w:lineRule="auto"/>
        <w:jc w:val="both"/>
        <w:outlineLvl w:val="0"/>
        <w:rPr>
          <w:rFonts w:ascii="Calibri" w:hAnsi="Calibri" w:cs="Arial"/>
          <w:b/>
          <w:lang w:eastAsia="pl-PL"/>
        </w:rPr>
      </w:pPr>
      <w:r w:rsidRPr="00F74EC3">
        <w:rPr>
          <w:rFonts w:ascii="Calibri" w:hAnsi="Calibri" w:cs="Arial"/>
          <w:b/>
          <w:lang w:eastAsia="pl-PL"/>
        </w:rPr>
        <w:t>Klauzula zmiany miejsca użytkowania</w:t>
      </w:r>
    </w:p>
    <w:p w:rsidR="002A2964" w:rsidRPr="00F74EC3" w:rsidRDefault="002A2964" w:rsidP="00167ACE">
      <w:pPr>
        <w:numPr>
          <w:ilvl w:val="2"/>
          <w:numId w:val="5"/>
        </w:numPr>
        <w:spacing w:after="0" w:line="360" w:lineRule="auto"/>
        <w:jc w:val="both"/>
        <w:outlineLvl w:val="0"/>
        <w:rPr>
          <w:rFonts w:ascii="Calibri" w:hAnsi="Calibri" w:cs="Arial"/>
          <w:lang w:eastAsia="pl-PL"/>
        </w:rPr>
      </w:pPr>
      <w:r w:rsidRPr="00F74EC3">
        <w:rPr>
          <w:rFonts w:ascii="Calibri" w:hAnsi="Calibri" w:cs="Arial"/>
          <w:lang w:eastAsia="pl-PL"/>
        </w:rPr>
        <w:t xml:space="preserve">Z zachowaniem pozostałych, nie zmienionych niniejszą klauzulą, postanowień ogólnych warunków ubezpieczenia i innych postanowień lub załączników do umowy ubezpieczenia strony uzgodniły, że Ubezpieczyciel ponosi odpowiedzialność za szkody powstałe w ubezpieczonym mieniu również w przypadku jego przeniesienia do innej ubezpieczonej lokalizacji. Ochrona ubezpieczeniowa nie obejmuje szkód powstałych podczas transportu (w tym podczas załadunku i rozładunku), prac demontażowych/ budowlano-montażowych (w tym podczas prób i testów). W przypadku szkody, Ubezpieczający zobowiązany jest udokumentować fakt przeniesienia mienia z określeniem jego sumy ubezpieczenia oraz daty zmiany miejsca ubezpieczenia. </w:t>
      </w:r>
    </w:p>
    <w:p w:rsidR="002A2964" w:rsidRPr="00F74EC3" w:rsidRDefault="002A2964" w:rsidP="00167ACE">
      <w:pPr>
        <w:numPr>
          <w:ilvl w:val="2"/>
          <w:numId w:val="5"/>
        </w:numPr>
        <w:spacing w:after="0" w:line="360" w:lineRule="auto"/>
        <w:jc w:val="both"/>
        <w:outlineLvl w:val="0"/>
        <w:rPr>
          <w:rFonts w:ascii="Calibri" w:hAnsi="Calibri" w:cs="Arial"/>
          <w:lang w:eastAsia="pl-PL"/>
        </w:rPr>
      </w:pPr>
      <w:r w:rsidRPr="00F74EC3">
        <w:rPr>
          <w:rFonts w:ascii="Calibri" w:hAnsi="Calibri" w:cs="Arial"/>
          <w:lang w:eastAsia="pl-PL"/>
        </w:rPr>
        <w:t>Maksymalny limit odpowiedzialności dla mienia przeniesionego do innej lokalizacji wynosi 10% sumy ubezpieczenia w danej lokalizacji i nie więcej niż 500.000,00 zł.</w:t>
      </w:r>
    </w:p>
    <w:p w:rsidR="002A2964" w:rsidRPr="00F74EC3" w:rsidRDefault="002A2964" w:rsidP="00167ACE">
      <w:pPr>
        <w:numPr>
          <w:ilvl w:val="1"/>
          <w:numId w:val="5"/>
        </w:numPr>
        <w:spacing w:after="0" w:line="360" w:lineRule="auto"/>
        <w:jc w:val="both"/>
        <w:outlineLvl w:val="0"/>
        <w:rPr>
          <w:rFonts w:ascii="Calibri" w:hAnsi="Calibri" w:cs="Arial"/>
          <w:b/>
          <w:lang w:eastAsia="pl-PL"/>
        </w:rPr>
      </w:pPr>
      <w:r w:rsidRPr="00F74EC3">
        <w:rPr>
          <w:rFonts w:ascii="Calibri" w:hAnsi="Calibri" w:cs="Arial"/>
          <w:b/>
          <w:lang w:eastAsia="pl-PL"/>
        </w:rPr>
        <w:t>Klauzula akceptacji zabezpieczeń przeciwpożarowych</w:t>
      </w:r>
    </w:p>
    <w:p w:rsidR="002A2964" w:rsidRPr="00F74EC3" w:rsidRDefault="002A2964" w:rsidP="00167ACE">
      <w:pPr>
        <w:numPr>
          <w:ilvl w:val="2"/>
          <w:numId w:val="5"/>
        </w:numPr>
        <w:spacing w:after="0" w:line="360" w:lineRule="auto"/>
        <w:jc w:val="both"/>
        <w:outlineLvl w:val="0"/>
        <w:rPr>
          <w:rFonts w:ascii="Calibri" w:hAnsi="Calibri" w:cs="Arial"/>
          <w:lang w:eastAsia="pl-PL"/>
        </w:rPr>
      </w:pPr>
      <w:r w:rsidRPr="00F74EC3">
        <w:rPr>
          <w:rFonts w:ascii="Calibri" w:hAnsi="Calibri" w:cs="Arial"/>
          <w:lang w:eastAsia="pl-PL"/>
        </w:rPr>
        <w:t xml:space="preserve">Z zachowaniem pozostałych, nie zmienionych niniejszą klauzulą, postanowień ogólnych warunków ubezpieczenia i innych postanowień lub załączników do umowy ubezpieczenia strony uzgodniły, że Ubezpieczyciel oświadcza, iż uznaje systemy zabezpieczeń przeciwpożarowych w ubezpieczonych lokalizacjach i w okresie ubezpieczenia nie będzie podnosić zarzutu o niedostatecznym sposobie zabezpieczenia mienia w celu oddalenia roszczeń odszkodowawczych. </w:t>
      </w:r>
    </w:p>
    <w:p w:rsidR="002A2964" w:rsidRPr="00F74EC3" w:rsidRDefault="002A2964" w:rsidP="00167ACE">
      <w:pPr>
        <w:numPr>
          <w:ilvl w:val="1"/>
          <w:numId w:val="5"/>
        </w:numPr>
        <w:spacing w:after="0" w:line="360" w:lineRule="auto"/>
        <w:jc w:val="both"/>
        <w:outlineLvl w:val="0"/>
        <w:rPr>
          <w:rFonts w:ascii="Calibri" w:hAnsi="Calibri" w:cs="Arial"/>
          <w:b/>
          <w:lang w:eastAsia="pl-PL"/>
        </w:rPr>
      </w:pPr>
      <w:r w:rsidRPr="00F74EC3">
        <w:rPr>
          <w:rFonts w:ascii="Calibri" w:hAnsi="Calibri" w:cs="Arial"/>
          <w:b/>
          <w:lang w:eastAsia="pl-PL"/>
        </w:rPr>
        <w:t xml:space="preserve">Klauzula likwidacyjna dotycząca środków trwałych </w:t>
      </w:r>
    </w:p>
    <w:p w:rsidR="002A2964" w:rsidRPr="00F74EC3" w:rsidRDefault="002A2964" w:rsidP="00167ACE">
      <w:pPr>
        <w:numPr>
          <w:ilvl w:val="2"/>
          <w:numId w:val="5"/>
        </w:numPr>
        <w:spacing w:after="0" w:line="360" w:lineRule="auto"/>
        <w:jc w:val="both"/>
        <w:outlineLvl w:val="0"/>
        <w:rPr>
          <w:rFonts w:ascii="Calibri" w:hAnsi="Calibri" w:cs="Arial"/>
          <w:lang w:eastAsia="pl-PL"/>
        </w:rPr>
      </w:pPr>
      <w:r w:rsidRPr="00F74EC3">
        <w:rPr>
          <w:rFonts w:ascii="Calibri" w:hAnsi="Calibri" w:cs="Arial"/>
          <w:lang w:eastAsia="pl-PL"/>
        </w:rPr>
        <w:t>Z zachowaniem pozostałych, nie zmienionych niniejszą klauzulą, postanowień ogólnych warunków ubezpieczenia i innych postanowień lub załączników do umowy ubezpieczenia strony uzgodniły, że:</w:t>
      </w:r>
    </w:p>
    <w:p w:rsidR="002A2964" w:rsidRPr="00F74EC3" w:rsidRDefault="002A2964" w:rsidP="00167ACE">
      <w:pPr>
        <w:numPr>
          <w:ilvl w:val="3"/>
          <w:numId w:val="5"/>
        </w:numPr>
        <w:spacing w:after="0" w:line="360" w:lineRule="auto"/>
        <w:jc w:val="both"/>
        <w:outlineLvl w:val="0"/>
        <w:rPr>
          <w:rFonts w:ascii="Calibri" w:hAnsi="Calibri" w:cs="Arial"/>
          <w:lang w:eastAsia="pl-PL"/>
        </w:rPr>
      </w:pPr>
      <w:r w:rsidRPr="00F74EC3">
        <w:rPr>
          <w:rFonts w:ascii="Calibri" w:hAnsi="Calibri" w:cs="Arial"/>
          <w:lang w:eastAsia="pl-PL"/>
        </w:rPr>
        <w:t xml:space="preserve">Dla środków ubezpieczanych wg wartości księgowej brutto: bez względu na stopień umorzenia księgowego lub zużycia technicznego danego środka trwałego i bez względu na wartość odtworzeniową danego środka trwałego, odszkodowanie wypłacane jest w pełnej wysokości, do wartości księgowej brutto uszkodzonego lub utraconego środka trwałego, bez potrącenia umorzenia księgowego i zużycia technicznego. W przypadku nie odtwarzania utraconego środka trwałego wypłata odszkodowania nastąpi na podstawie protokołu szkody, do wartości rzeczywistej danego środka trwałego. </w:t>
      </w:r>
    </w:p>
    <w:p w:rsidR="002A2964" w:rsidRPr="00F74EC3" w:rsidRDefault="002A2964" w:rsidP="00167ACE">
      <w:pPr>
        <w:numPr>
          <w:ilvl w:val="3"/>
          <w:numId w:val="5"/>
        </w:numPr>
        <w:spacing w:after="0" w:line="360" w:lineRule="auto"/>
        <w:jc w:val="both"/>
        <w:outlineLvl w:val="0"/>
        <w:rPr>
          <w:rFonts w:ascii="Calibri" w:hAnsi="Calibri" w:cs="Arial"/>
          <w:lang w:eastAsia="pl-PL"/>
        </w:rPr>
      </w:pPr>
      <w:r w:rsidRPr="00F74EC3">
        <w:rPr>
          <w:rFonts w:ascii="Calibri" w:hAnsi="Calibri" w:cs="Arial"/>
          <w:lang w:eastAsia="pl-PL"/>
        </w:rPr>
        <w:t>Dla środków ubezpieczanych wg wartości odtworzeniowej: bez względu na stopień umorzenia księgowego lub zużycia technicznego danego środka trwałego i bez względu na wartość odtworzeniową odszkodowanie wypłacane jest w pełnej wysokości, do wartości odtworzeniowej uszkodzonego lub utraconego środka trwałego, bez potrącenia umorzenia księgowego i zużycia technicznego. W przypadku nie odtwarzania utraconego środka trwałego wypłata odszkodowania nastąpi na podstawie protokołu szkody, do wartości rzeczywistej danego środka trwałego. Klauzula ma zastosowanie w ubezpieczeniu mienia od  zdarzeń losowych.</w:t>
      </w:r>
    </w:p>
    <w:p w:rsidR="002A2964" w:rsidRPr="00F74EC3" w:rsidRDefault="002A2964" w:rsidP="00167ACE">
      <w:pPr>
        <w:numPr>
          <w:ilvl w:val="3"/>
          <w:numId w:val="5"/>
        </w:numPr>
        <w:spacing w:after="0" w:line="360" w:lineRule="auto"/>
        <w:jc w:val="both"/>
        <w:outlineLvl w:val="0"/>
        <w:rPr>
          <w:rFonts w:ascii="Calibri" w:hAnsi="Calibri" w:cs="Arial"/>
          <w:lang w:eastAsia="pl-PL"/>
        </w:rPr>
      </w:pPr>
      <w:r w:rsidRPr="00F74EC3">
        <w:rPr>
          <w:rFonts w:ascii="Calibri" w:hAnsi="Calibri" w:cs="Arial"/>
          <w:lang w:eastAsia="pl-PL"/>
        </w:rPr>
        <w:t>W przypadku mienia ubezpieczonego w wartości księgowej brutto gdy wartości te odbiegają od wartości odtworzeniowej zasady proporcji nie stosuje się przy ustalaniu i wypłacie odszkodowania.</w:t>
      </w:r>
    </w:p>
    <w:p w:rsidR="002A2964" w:rsidRPr="00F74EC3" w:rsidRDefault="002A2964" w:rsidP="00167ACE">
      <w:pPr>
        <w:numPr>
          <w:ilvl w:val="1"/>
          <w:numId w:val="5"/>
        </w:numPr>
        <w:spacing w:after="0" w:line="360" w:lineRule="auto"/>
        <w:jc w:val="both"/>
        <w:outlineLvl w:val="0"/>
        <w:rPr>
          <w:rFonts w:ascii="Calibri" w:hAnsi="Calibri" w:cs="Arial"/>
          <w:b/>
          <w:lang w:eastAsia="pl-PL"/>
        </w:rPr>
      </w:pPr>
      <w:r w:rsidRPr="00F74EC3">
        <w:rPr>
          <w:rFonts w:ascii="Calibri" w:hAnsi="Calibri" w:cs="Arial"/>
          <w:b/>
          <w:lang w:eastAsia="pl-PL"/>
        </w:rPr>
        <w:t>Klauzula składowania</w:t>
      </w:r>
    </w:p>
    <w:p w:rsidR="002A2964" w:rsidRPr="00F74EC3" w:rsidRDefault="002A2964" w:rsidP="00167ACE">
      <w:pPr>
        <w:numPr>
          <w:ilvl w:val="2"/>
          <w:numId w:val="5"/>
        </w:numPr>
        <w:spacing w:after="0" w:line="360" w:lineRule="auto"/>
        <w:jc w:val="both"/>
        <w:outlineLvl w:val="0"/>
        <w:rPr>
          <w:rFonts w:ascii="Calibri" w:hAnsi="Calibri" w:cs="Arial"/>
          <w:lang w:eastAsia="pl-PL"/>
        </w:rPr>
      </w:pPr>
      <w:r w:rsidRPr="00F74EC3">
        <w:rPr>
          <w:rFonts w:ascii="Calibri" w:hAnsi="Calibri" w:cs="Arial"/>
          <w:lang w:eastAsia="pl-PL"/>
        </w:rPr>
        <w:t xml:space="preserve">Z zachowaniem pozostałych, nie zmienionych niniejszą klauzulą, postanowień ogólnych warunków ubezpieczenia i innych postanowień lub załączników do umowy ubezpieczenia strony uzgodniły, że w przypadku szkód powstałych w wyniku zalania od podłoża, ubezpieczyciel ponosi odpowiedzialność także za mienie składowane bezpośrednio na podłodze. </w:t>
      </w:r>
    </w:p>
    <w:p w:rsidR="002A2964" w:rsidRPr="00F74EC3" w:rsidRDefault="002A2964" w:rsidP="00167ACE">
      <w:pPr>
        <w:numPr>
          <w:ilvl w:val="2"/>
          <w:numId w:val="5"/>
        </w:numPr>
        <w:spacing w:after="0" w:line="360" w:lineRule="auto"/>
        <w:jc w:val="both"/>
        <w:outlineLvl w:val="0"/>
        <w:rPr>
          <w:rFonts w:ascii="Calibri" w:hAnsi="Calibri" w:cs="Arial"/>
          <w:lang w:eastAsia="pl-PL"/>
        </w:rPr>
      </w:pPr>
      <w:r w:rsidRPr="00F74EC3">
        <w:rPr>
          <w:rFonts w:ascii="Calibri" w:hAnsi="Calibri" w:cs="Arial"/>
          <w:lang w:eastAsia="pl-PL"/>
        </w:rPr>
        <w:t>Klauzula ma zastosowanie wyłączenie w odniesieniu do mienia, którego składowanie na podłodze było uzasadnione z uwagi na jego specyfikę lub właściwości – limit 100.000 zł na jedno i na wszystkie zdarzenia na wszystkie jednostki łącznie.</w:t>
      </w:r>
    </w:p>
    <w:p w:rsidR="002A2964" w:rsidRPr="00F74EC3" w:rsidRDefault="002A2964" w:rsidP="00167ACE">
      <w:pPr>
        <w:numPr>
          <w:ilvl w:val="1"/>
          <w:numId w:val="5"/>
        </w:numPr>
        <w:spacing w:after="0" w:line="360" w:lineRule="auto"/>
        <w:jc w:val="both"/>
        <w:outlineLvl w:val="0"/>
        <w:rPr>
          <w:rFonts w:ascii="Calibri" w:hAnsi="Calibri" w:cs="Arial"/>
          <w:b/>
          <w:lang w:eastAsia="pl-PL"/>
        </w:rPr>
      </w:pPr>
      <w:r w:rsidRPr="00F74EC3">
        <w:rPr>
          <w:rFonts w:ascii="Calibri" w:hAnsi="Calibri" w:cs="Arial"/>
          <w:b/>
          <w:lang w:eastAsia="pl-PL"/>
        </w:rPr>
        <w:t>Klauzula akceptacji zabezpieczeń przeciw kradzieżowych</w:t>
      </w:r>
    </w:p>
    <w:p w:rsidR="002A2964" w:rsidRPr="00F74EC3" w:rsidRDefault="002A2964" w:rsidP="00167ACE">
      <w:pPr>
        <w:numPr>
          <w:ilvl w:val="2"/>
          <w:numId w:val="5"/>
        </w:numPr>
        <w:spacing w:after="0" w:line="360" w:lineRule="auto"/>
        <w:jc w:val="both"/>
        <w:outlineLvl w:val="0"/>
        <w:rPr>
          <w:rFonts w:ascii="Calibri" w:hAnsi="Calibri" w:cs="Arial"/>
          <w:lang w:eastAsia="pl-PL"/>
        </w:rPr>
      </w:pPr>
      <w:r w:rsidRPr="00F74EC3">
        <w:rPr>
          <w:rFonts w:ascii="Calibri" w:hAnsi="Calibri" w:cs="Arial"/>
          <w:lang w:eastAsia="pl-PL"/>
        </w:rPr>
        <w:t xml:space="preserve">Z zachowaniem pozostałych, nie zmienionych niniejszą klauzulą, postanowień ogólnych warunków ubezpieczenia i innych postanowień lub załączników do umowy ubezpieczenia strony uzgodniły, że Ubezpieczyciel oświadcza, iż uznaje systemy zabezpieczeń przeciw-kradzieżowych w ubezpieczonych lokalizacjach i w okresie ubezpieczenia nie będzie podnosić zarzutu o niedostatecznym sposobie zabezpieczenia mienia w celu oddalenia roszczeń odszkodowawczych. </w:t>
      </w:r>
    </w:p>
    <w:p w:rsidR="002A2964" w:rsidRPr="00F74EC3" w:rsidRDefault="002A2964" w:rsidP="00167ACE">
      <w:pPr>
        <w:numPr>
          <w:ilvl w:val="1"/>
          <w:numId w:val="5"/>
        </w:numPr>
        <w:spacing w:after="0" w:line="360" w:lineRule="auto"/>
        <w:jc w:val="both"/>
        <w:outlineLvl w:val="0"/>
        <w:rPr>
          <w:rFonts w:ascii="Calibri" w:hAnsi="Calibri" w:cs="Arial"/>
          <w:b/>
          <w:lang w:eastAsia="pl-PL"/>
        </w:rPr>
      </w:pPr>
      <w:r w:rsidRPr="00F74EC3">
        <w:rPr>
          <w:rFonts w:ascii="Calibri" w:hAnsi="Calibri" w:cs="Arial"/>
          <w:b/>
          <w:lang w:eastAsia="pl-PL"/>
        </w:rPr>
        <w:t>Klauzula 72 godzin</w:t>
      </w:r>
    </w:p>
    <w:p w:rsidR="002A2964" w:rsidRPr="00F74EC3" w:rsidRDefault="002A2964" w:rsidP="00167ACE">
      <w:pPr>
        <w:numPr>
          <w:ilvl w:val="2"/>
          <w:numId w:val="5"/>
        </w:numPr>
        <w:spacing w:after="0" w:line="360" w:lineRule="auto"/>
        <w:jc w:val="both"/>
        <w:outlineLvl w:val="0"/>
        <w:rPr>
          <w:rFonts w:ascii="Calibri" w:hAnsi="Calibri" w:cs="Arial"/>
          <w:lang w:eastAsia="pl-PL"/>
        </w:rPr>
      </w:pPr>
      <w:r w:rsidRPr="00F74EC3">
        <w:rPr>
          <w:rFonts w:ascii="Calibri" w:hAnsi="Calibri" w:cs="Arial"/>
          <w:lang w:eastAsia="pl-PL"/>
        </w:rPr>
        <w:t xml:space="preserve">Z zachowaniem pozostałych, nie zmienionych niniejszą klauzulą, postanowień ogólnych warunków ubezpieczenia i innych postanowień lub załączników do umowy ubezpieczenia strony uzgodniły, że wszystkie szkody powstałe w objętych ochroną miejscach ubezpieczenia w czasie następujących po sobie 72 godzin na skutek jednego rodzaju kataklizmu, np.: huraganu, deszczu nawalnego, powodzi, itp. – objętego ochroną ubezpieczeniową w ramach umowy ubezpieczenia, traktowane są jako pojedyncza szkoda w odniesieniu do sumy ubezpieczenia oraz franszyzy określonej w umowie ubezpieczenia. </w:t>
      </w:r>
    </w:p>
    <w:p w:rsidR="002A2964" w:rsidRPr="00F74EC3" w:rsidRDefault="002A2964" w:rsidP="00167ACE">
      <w:pPr>
        <w:numPr>
          <w:ilvl w:val="1"/>
          <w:numId w:val="5"/>
        </w:numPr>
        <w:spacing w:after="0" w:line="360" w:lineRule="auto"/>
        <w:jc w:val="both"/>
        <w:outlineLvl w:val="0"/>
        <w:rPr>
          <w:rFonts w:ascii="Calibri" w:hAnsi="Calibri" w:cs="Arial"/>
          <w:b/>
          <w:lang w:eastAsia="pl-PL"/>
        </w:rPr>
      </w:pPr>
      <w:r w:rsidRPr="00F74EC3">
        <w:rPr>
          <w:rFonts w:ascii="Calibri" w:hAnsi="Calibri" w:cs="Arial"/>
          <w:b/>
          <w:lang w:eastAsia="pl-PL"/>
        </w:rPr>
        <w:t xml:space="preserve">Klauzula uproszczonej likwidacji szkody </w:t>
      </w:r>
    </w:p>
    <w:p w:rsidR="002A2964" w:rsidRPr="00F74EC3" w:rsidRDefault="002A2964" w:rsidP="00167ACE">
      <w:pPr>
        <w:numPr>
          <w:ilvl w:val="2"/>
          <w:numId w:val="5"/>
        </w:numPr>
        <w:spacing w:after="0" w:line="360" w:lineRule="auto"/>
        <w:jc w:val="both"/>
        <w:outlineLvl w:val="0"/>
        <w:rPr>
          <w:rFonts w:ascii="Calibri" w:hAnsi="Calibri" w:cs="Arial"/>
          <w:lang w:eastAsia="pl-PL"/>
        </w:rPr>
      </w:pPr>
      <w:r w:rsidRPr="00F74EC3">
        <w:rPr>
          <w:rFonts w:ascii="Calibri" w:hAnsi="Calibri" w:cs="Arial"/>
          <w:lang w:eastAsia="pl-PL"/>
        </w:rPr>
        <w:t>Z zachowaniem pozostałych, nie zmienionych niniejszą klauzulą, postanowień ogólnych warunków ubezpieczenia i innych postanowień lub załączników do umowy ubezpieczenia strony uzgodniły, że:</w:t>
      </w:r>
    </w:p>
    <w:p w:rsidR="002A2964" w:rsidRPr="00F74EC3" w:rsidRDefault="002A2964" w:rsidP="00167ACE">
      <w:pPr>
        <w:numPr>
          <w:ilvl w:val="3"/>
          <w:numId w:val="5"/>
        </w:numPr>
        <w:spacing w:after="0" w:line="360" w:lineRule="auto"/>
        <w:jc w:val="both"/>
        <w:outlineLvl w:val="0"/>
        <w:rPr>
          <w:rFonts w:ascii="Calibri" w:hAnsi="Calibri" w:cs="Arial"/>
          <w:lang w:eastAsia="pl-PL"/>
        </w:rPr>
      </w:pPr>
      <w:r w:rsidRPr="00F74EC3">
        <w:rPr>
          <w:rFonts w:ascii="Calibri" w:hAnsi="Calibri" w:cs="Arial"/>
          <w:lang w:eastAsia="pl-PL"/>
        </w:rPr>
        <w:t>W przypadku wystąpienia szkód majątkowych, których łączna wartość strat wynikających ze zdarzenia objętego ochroną ubezpieczeniową nie przekracza 2.000 zł likwidacja szkód może odbywać się zgodnie z poniższą procedurą.</w:t>
      </w:r>
    </w:p>
    <w:p w:rsidR="002A2964" w:rsidRPr="00F74EC3" w:rsidRDefault="002A2964" w:rsidP="00167ACE">
      <w:pPr>
        <w:numPr>
          <w:ilvl w:val="3"/>
          <w:numId w:val="5"/>
        </w:numPr>
        <w:spacing w:after="0" w:line="360" w:lineRule="auto"/>
        <w:jc w:val="both"/>
        <w:outlineLvl w:val="0"/>
        <w:rPr>
          <w:rFonts w:ascii="Calibri" w:hAnsi="Calibri" w:cs="Arial"/>
          <w:lang w:eastAsia="pl-PL"/>
        </w:rPr>
      </w:pPr>
      <w:r w:rsidRPr="00F74EC3">
        <w:rPr>
          <w:rFonts w:ascii="Calibri" w:hAnsi="Calibri" w:cs="Arial"/>
          <w:lang w:eastAsia="pl-PL"/>
        </w:rPr>
        <w:t>Ubezpieczający niezwłocznie dokona zgłoszenia szkody do Ubezpieczyciela (telefonicznie lub przez e-mail lub listownie).</w:t>
      </w:r>
    </w:p>
    <w:p w:rsidR="002A2964" w:rsidRPr="00F74EC3" w:rsidRDefault="002A2964" w:rsidP="00167ACE">
      <w:pPr>
        <w:numPr>
          <w:ilvl w:val="3"/>
          <w:numId w:val="5"/>
        </w:numPr>
        <w:spacing w:after="0" w:line="360" w:lineRule="auto"/>
        <w:jc w:val="both"/>
        <w:outlineLvl w:val="0"/>
        <w:rPr>
          <w:rFonts w:ascii="Calibri" w:hAnsi="Calibri" w:cs="Arial"/>
          <w:lang w:eastAsia="pl-PL"/>
        </w:rPr>
      </w:pPr>
      <w:r w:rsidRPr="00F74EC3">
        <w:rPr>
          <w:rFonts w:ascii="Calibri" w:hAnsi="Calibri" w:cs="Arial"/>
          <w:lang w:eastAsia="pl-PL"/>
        </w:rPr>
        <w:t>Ubezpieczający przystąpi do likwidacji szkody, w tym uprzątnięcia mienia bez oczekiwania na oględziny likwidatora zachowując uszkodzone elementy przez okres nie krótszy niż 1 m-c (mienie uszkodzone, według Ubezpieczającego, w 100% oraz wymienione podzespoły/elementy zostanie na życzenie Ubezpieczyciela oddane do ewentualnej jego dyspozycji).</w:t>
      </w:r>
    </w:p>
    <w:p w:rsidR="002A2964" w:rsidRPr="00F74EC3" w:rsidRDefault="002A2964" w:rsidP="00167ACE">
      <w:pPr>
        <w:numPr>
          <w:ilvl w:val="3"/>
          <w:numId w:val="5"/>
        </w:numPr>
        <w:spacing w:after="0" w:line="360" w:lineRule="auto"/>
        <w:jc w:val="both"/>
        <w:outlineLvl w:val="0"/>
        <w:rPr>
          <w:rFonts w:ascii="Calibri" w:hAnsi="Calibri" w:cs="Arial"/>
          <w:lang w:eastAsia="pl-PL"/>
        </w:rPr>
      </w:pPr>
      <w:r w:rsidRPr="00F74EC3">
        <w:rPr>
          <w:rFonts w:ascii="Calibri" w:hAnsi="Calibri" w:cs="Arial"/>
          <w:lang w:eastAsia="pl-PL"/>
        </w:rPr>
        <w:t>Ubezpieczający przygotuje i prześle do Ubezpieczyciela dokumenty niezbędne do podjęcia decyzji o wypłacie odszkodowania tj.</w:t>
      </w:r>
    </w:p>
    <w:p w:rsidR="002A2964" w:rsidRPr="00F74EC3" w:rsidRDefault="002A2964" w:rsidP="00167ACE">
      <w:pPr>
        <w:numPr>
          <w:ilvl w:val="4"/>
          <w:numId w:val="5"/>
        </w:numPr>
        <w:spacing w:after="0" w:line="360" w:lineRule="auto"/>
        <w:jc w:val="both"/>
        <w:outlineLvl w:val="0"/>
        <w:rPr>
          <w:rFonts w:ascii="Calibri" w:hAnsi="Calibri" w:cs="Arial"/>
          <w:lang w:eastAsia="pl-PL"/>
        </w:rPr>
      </w:pPr>
      <w:r w:rsidRPr="00F74EC3">
        <w:rPr>
          <w:rFonts w:ascii="Calibri" w:hAnsi="Calibri" w:cs="Arial"/>
          <w:lang w:eastAsia="pl-PL"/>
        </w:rPr>
        <w:t>Wykaz strat poniesionych w związku ze zdarzeniem,</w:t>
      </w:r>
    </w:p>
    <w:p w:rsidR="002A2964" w:rsidRPr="00F74EC3" w:rsidRDefault="002A2964" w:rsidP="00167ACE">
      <w:pPr>
        <w:numPr>
          <w:ilvl w:val="4"/>
          <w:numId w:val="5"/>
        </w:numPr>
        <w:spacing w:after="0" w:line="360" w:lineRule="auto"/>
        <w:jc w:val="both"/>
        <w:outlineLvl w:val="0"/>
        <w:rPr>
          <w:rFonts w:ascii="Calibri" w:hAnsi="Calibri" w:cs="Arial"/>
          <w:lang w:eastAsia="pl-PL"/>
        </w:rPr>
      </w:pPr>
      <w:r w:rsidRPr="00F74EC3">
        <w:rPr>
          <w:rFonts w:ascii="Calibri" w:hAnsi="Calibri" w:cs="Arial"/>
          <w:lang w:eastAsia="pl-PL"/>
        </w:rPr>
        <w:t>Dokładny opis zdarzenia wraz z określeniem przyczyn zdarzenia i szkody z pełną dokumentacją zdjęciową obrazującą stan uszkodzonego mienia bezpośrednio po szkodzie,</w:t>
      </w:r>
    </w:p>
    <w:p w:rsidR="002A2964" w:rsidRPr="00F74EC3" w:rsidRDefault="002A2964" w:rsidP="00167ACE">
      <w:pPr>
        <w:numPr>
          <w:ilvl w:val="4"/>
          <w:numId w:val="5"/>
        </w:numPr>
        <w:spacing w:after="0" w:line="360" w:lineRule="auto"/>
        <w:jc w:val="both"/>
        <w:outlineLvl w:val="0"/>
        <w:rPr>
          <w:rFonts w:ascii="Calibri" w:hAnsi="Calibri" w:cs="Arial"/>
          <w:lang w:eastAsia="pl-PL"/>
        </w:rPr>
      </w:pPr>
      <w:r w:rsidRPr="00F74EC3">
        <w:rPr>
          <w:rFonts w:ascii="Calibri" w:hAnsi="Calibri" w:cs="Arial"/>
          <w:lang w:eastAsia="pl-PL"/>
        </w:rPr>
        <w:t>Kopie kosztorysów napraw oraz faktur za odtworzenie stanu mienia sprzed szkody (potwierdzone za zgodność z oryginałem), ocena serwisu</w:t>
      </w:r>
    </w:p>
    <w:p w:rsidR="002A2964" w:rsidRPr="00F74EC3" w:rsidRDefault="002A2964" w:rsidP="00167ACE">
      <w:pPr>
        <w:numPr>
          <w:ilvl w:val="4"/>
          <w:numId w:val="5"/>
        </w:numPr>
        <w:spacing w:after="0" w:line="360" w:lineRule="auto"/>
        <w:jc w:val="both"/>
        <w:outlineLvl w:val="0"/>
        <w:rPr>
          <w:rFonts w:ascii="Calibri" w:hAnsi="Calibri" w:cs="Arial"/>
          <w:lang w:eastAsia="pl-PL"/>
        </w:rPr>
      </w:pPr>
      <w:r w:rsidRPr="00F74EC3">
        <w:rPr>
          <w:rFonts w:ascii="Calibri" w:hAnsi="Calibri" w:cs="Arial"/>
          <w:lang w:eastAsia="pl-PL"/>
        </w:rPr>
        <w:t xml:space="preserve">Kopie faktur dokumentujących wszelkie pozostałe koszty poniesione </w:t>
      </w:r>
      <w:r w:rsidRPr="00F74EC3">
        <w:rPr>
          <w:rFonts w:ascii="Calibri" w:hAnsi="Calibri" w:cs="Arial"/>
          <w:lang w:eastAsia="pl-PL"/>
        </w:rPr>
        <w:br/>
        <w:t>w związku ze zdarzeniem (potwierdzone za zgodność z oryginałem),</w:t>
      </w:r>
    </w:p>
    <w:p w:rsidR="002A2964" w:rsidRPr="00F74EC3" w:rsidRDefault="002A2964" w:rsidP="00167ACE">
      <w:pPr>
        <w:numPr>
          <w:ilvl w:val="4"/>
          <w:numId w:val="5"/>
        </w:numPr>
        <w:spacing w:after="0" w:line="360" w:lineRule="auto"/>
        <w:jc w:val="both"/>
        <w:outlineLvl w:val="0"/>
        <w:rPr>
          <w:rFonts w:ascii="Calibri" w:hAnsi="Calibri" w:cs="Arial"/>
          <w:lang w:eastAsia="pl-PL"/>
        </w:rPr>
      </w:pPr>
      <w:r w:rsidRPr="00F74EC3">
        <w:rPr>
          <w:rFonts w:ascii="Calibri" w:hAnsi="Calibri" w:cs="Arial"/>
          <w:lang w:eastAsia="pl-PL"/>
        </w:rPr>
        <w:t>Kopie faktur zakupu utraconego bądź uszkodzonego mienia oraz dokumentu przyjęcia mienia na stan środków trwałych (potwierdzone za zgodność z oryginałem),</w:t>
      </w:r>
    </w:p>
    <w:p w:rsidR="002A2964" w:rsidRPr="00F74EC3" w:rsidRDefault="002A2964" w:rsidP="00167ACE">
      <w:pPr>
        <w:numPr>
          <w:ilvl w:val="4"/>
          <w:numId w:val="5"/>
        </w:numPr>
        <w:spacing w:after="0" w:line="360" w:lineRule="auto"/>
        <w:jc w:val="both"/>
        <w:outlineLvl w:val="0"/>
        <w:rPr>
          <w:rFonts w:ascii="Calibri" w:hAnsi="Calibri" w:cs="Arial"/>
          <w:lang w:eastAsia="pl-PL"/>
        </w:rPr>
      </w:pPr>
      <w:r w:rsidRPr="00F74EC3">
        <w:rPr>
          <w:rFonts w:ascii="Calibri" w:hAnsi="Calibri" w:cs="Arial"/>
          <w:lang w:eastAsia="pl-PL"/>
        </w:rPr>
        <w:t>W przypadku szkody, która miała miejsce w lokalach wynajmowanych - kopie umowy najmu lokalu.</w:t>
      </w:r>
    </w:p>
    <w:p w:rsidR="002A2964" w:rsidRPr="00F74EC3" w:rsidRDefault="002A2964" w:rsidP="00167ACE">
      <w:pPr>
        <w:numPr>
          <w:ilvl w:val="4"/>
          <w:numId w:val="5"/>
        </w:numPr>
        <w:spacing w:after="0" w:line="360" w:lineRule="auto"/>
        <w:jc w:val="both"/>
        <w:outlineLvl w:val="0"/>
        <w:rPr>
          <w:rFonts w:ascii="Calibri" w:hAnsi="Calibri" w:cs="Arial"/>
          <w:lang w:eastAsia="pl-PL"/>
        </w:rPr>
      </w:pPr>
      <w:r w:rsidRPr="00F74EC3">
        <w:rPr>
          <w:rFonts w:ascii="Calibri" w:hAnsi="Calibri" w:cs="Arial"/>
          <w:lang w:eastAsia="pl-PL"/>
        </w:rPr>
        <w:t xml:space="preserve">W przypadku szkody wyrządzonej Ubezpieczonemu działaniem osoby trzeciej – protokół spisany ze sprawcą potwierdzający przebieg zdarzenia. </w:t>
      </w:r>
    </w:p>
    <w:p w:rsidR="002A2964" w:rsidRPr="00F74EC3" w:rsidRDefault="002A2964" w:rsidP="00CA02CA">
      <w:pPr>
        <w:spacing w:after="0" w:line="360" w:lineRule="auto"/>
        <w:ind w:left="1440"/>
        <w:jc w:val="both"/>
        <w:outlineLvl w:val="0"/>
        <w:rPr>
          <w:rFonts w:ascii="Calibri" w:hAnsi="Calibri" w:cs="Arial"/>
          <w:lang w:eastAsia="pl-PL"/>
        </w:rPr>
      </w:pPr>
      <w:r w:rsidRPr="00F74EC3">
        <w:rPr>
          <w:rFonts w:ascii="Calibri" w:hAnsi="Calibri" w:cs="Arial"/>
          <w:lang w:eastAsia="pl-PL"/>
        </w:rPr>
        <w:t>W przypadku szkody kradzieży z włamaniem bądź rabunku lub innego przestępstwa dodatkowo:</w:t>
      </w:r>
    </w:p>
    <w:p w:rsidR="002A2964" w:rsidRPr="00F74EC3" w:rsidRDefault="002A2964" w:rsidP="00167ACE">
      <w:pPr>
        <w:numPr>
          <w:ilvl w:val="4"/>
          <w:numId w:val="5"/>
        </w:numPr>
        <w:spacing w:after="0" w:line="360" w:lineRule="auto"/>
        <w:jc w:val="both"/>
        <w:outlineLvl w:val="0"/>
        <w:rPr>
          <w:rFonts w:ascii="Calibri" w:hAnsi="Calibri" w:cs="Arial"/>
          <w:lang w:eastAsia="pl-PL"/>
        </w:rPr>
      </w:pPr>
      <w:r w:rsidRPr="00F74EC3">
        <w:rPr>
          <w:rFonts w:ascii="Calibri" w:hAnsi="Calibri" w:cs="Arial"/>
          <w:lang w:eastAsia="pl-PL"/>
        </w:rPr>
        <w:t>Potwierdzenie zgłoszenia zdarzenia na policję,</w:t>
      </w:r>
    </w:p>
    <w:p w:rsidR="002A2964" w:rsidRPr="00F74EC3" w:rsidRDefault="002A2964" w:rsidP="00167ACE">
      <w:pPr>
        <w:numPr>
          <w:ilvl w:val="4"/>
          <w:numId w:val="5"/>
        </w:numPr>
        <w:spacing w:after="0" w:line="360" w:lineRule="auto"/>
        <w:jc w:val="both"/>
        <w:outlineLvl w:val="0"/>
        <w:rPr>
          <w:rFonts w:ascii="Calibri" w:hAnsi="Calibri" w:cs="Arial"/>
          <w:lang w:eastAsia="pl-PL"/>
        </w:rPr>
      </w:pPr>
      <w:r w:rsidRPr="00F74EC3">
        <w:rPr>
          <w:rFonts w:ascii="Calibri" w:hAnsi="Calibri" w:cs="Arial"/>
          <w:lang w:eastAsia="pl-PL"/>
        </w:rPr>
        <w:t>Informacje z policji o wynikach prowadzonego postępowania w związku ze zdarzeniem,</w:t>
      </w:r>
    </w:p>
    <w:p w:rsidR="002A2964" w:rsidRPr="00F74EC3" w:rsidRDefault="002A2964" w:rsidP="00167ACE">
      <w:pPr>
        <w:numPr>
          <w:ilvl w:val="4"/>
          <w:numId w:val="5"/>
        </w:numPr>
        <w:spacing w:after="0" w:line="360" w:lineRule="auto"/>
        <w:jc w:val="both"/>
        <w:outlineLvl w:val="0"/>
        <w:rPr>
          <w:rFonts w:ascii="Calibri" w:hAnsi="Calibri" w:cs="Arial"/>
          <w:lang w:eastAsia="pl-PL"/>
        </w:rPr>
      </w:pPr>
      <w:r w:rsidRPr="00F74EC3">
        <w:rPr>
          <w:rFonts w:ascii="Calibri" w:hAnsi="Calibri" w:cs="Arial"/>
          <w:lang w:eastAsia="pl-PL"/>
        </w:rPr>
        <w:t>Kopia dziennika dyżurów prowadzonego przez dozór obiektu, oświadczeń pracowników agencji ochrony dozorujących obiekt w dniu powstania szkody, protokołu spisanego z przedstawicielem agencji lub administracji obiektu oraz kopii umowy o świadczeniu usług dot. ochrony obiektu – jeśli obiekt jest chroniony przez agencje,</w:t>
      </w:r>
    </w:p>
    <w:p w:rsidR="002A2964" w:rsidRPr="00F74EC3" w:rsidRDefault="002A2964" w:rsidP="00167ACE">
      <w:pPr>
        <w:numPr>
          <w:ilvl w:val="4"/>
          <w:numId w:val="5"/>
        </w:numPr>
        <w:spacing w:after="0" w:line="360" w:lineRule="auto"/>
        <w:jc w:val="both"/>
        <w:outlineLvl w:val="0"/>
        <w:rPr>
          <w:rFonts w:ascii="Calibri" w:hAnsi="Calibri" w:cs="Arial"/>
          <w:lang w:eastAsia="pl-PL"/>
        </w:rPr>
      </w:pPr>
      <w:r w:rsidRPr="00F74EC3">
        <w:rPr>
          <w:rFonts w:ascii="Calibri" w:hAnsi="Calibri" w:cs="Arial"/>
          <w:lang w:eastAsia="pl-PL"/>
        </w:rPr>
        <w:t>Kopia umowy dot. instalacji i konserwacji systemu alarmowego, wydruk z systemu alarmowego, protokołu z ostatniego przeglądu systemu – jeśli obiekt posiada system alarmowy.</w:t>
      </w:r>
    </w:p>
    <w:p w:rsidR="002A2964" w:rsidRPr="00F74EC3" w:rsidRDefault="002A2964" w:rsidP="00167ACE">
      <w:pPr>
        <w:numPr>
          <w:ilvl w:val="3"/>
          <w:numId w:val="5"/>
        </w:numPr>
        <w:spacing w:after="0" w:line="360" w:lineRule="auto"/>
        <w:jc w:val="both"/>
        <w:outlineLvl w:val="0"/>
        <w:rPr>
          <w:rFonts w:ascii="Calibri" w:hAnsi="Calibri" w:cs="Arial"/>
          <w:lang w:eastAsia="pl-PL"/>
        </w:rPr>
      </w:pPr>
      <w:r w:rsidRPr="00F74EC3">
        <w:rPr>
          <w:rFonts w:ascii="Calibri" w:hAnsi="Calibri" w:cs="Arial"/>
          <w:lang w:eastAsia="pl-PL"/>
        </w:rPr>
        <w:t xml:space="preserve">Ubezpieczyciel otrzyma komplet dokumentów, które są każdorazowo wymagane </w:t>
      </w:r>
      <w:r w:rsidRPr="00F74EC3">
        <w:rPr>
          <w:rFonts w:ascii="Calibri" w:hAnsi="Calibri" w:cs="Arial"/>
          <w:lang w:eastAsia="pl-PL"/>
        </w:rPr>
        <w:br/>
        <w:t>w procesie likwidacji szkody (skan polis wraz z wszystkimi załącznikami, potwierdzony numer konta, na które powinno zostać przekazane odszkodowanie oraz wyciąg z KRS) i nie będzie wymagać przesyłania tych dokumentów do każdej szkody. Ubezpieczony zobowiązuje się do aktualizacji wyciągu z KRS w razie zmiany wpisu.</w:t>
      </w:r>
    </w:p>
    <w:p w:rsidR="002A2964" w:rsidRPr="00F74EC3" w:rsidRDefault="002A2964" w:rsidP="00167ACE">
      <w:pPr>
        <w:numPr>
          <w:ilvl w:val="3"/>
          <w:numId w:val="5"/>
        </w:numPr>
        <w:spacing w:after="0" w:line="360" w:lineRule="auto"/>
        <w:jc w:val="both"/>
        <w:outlineLvl w:val="0"/>
        <w:rPr>
          <w:rFonts w:ascii="Calibri" w:hAnsi="Calibri" w:cs="Arial"/>
          <w:lang w:eastAsia="pl-PL"/>
        </w:rPr>
      </w:pPr>
      <w:r w:rsidRPr="00F74EC3">
        <w:rPr>
          <w:rFonts w:ascii="Calibri" w:hAnsi="Calibri" w:cs="Arial"/>
          <w:lang w:eastAsia="pl-PL"/>
        </w:rPr>
        <w:t>W przypadku, gdy na podstawie otrzymanej dokumentacji nie będzie możliwości jednoznacznego ustalenia okoliczności powstania szkody bądź jej wartości Ubezpieczyciel w ciągu 7 dni od dnia jej otrzymania zwróci się do Ubezpieczającego z prośbą o uzupełnienie dokumentów.</w:t>
      </w:r>
    </w:p>
    <w:p w:rsidR="002A2964" w:rsidRPr="00F74EC3" w:rsidRDefault="002A2964" w:rsidP="00167ACE">
      <w:pPr>
        <w:numPr>
          <w:ilvl w:val="3"/>
          <w:numId w:val="5"/>
        </w:numPr>
        <w:spacing w:after="0" w:line="360" w:lineRule="auto"/>
        <w:jc w:val="both"/>
        <w:outlineLvl w:val="0"/>
        <w:rPr>
          <w:rFonts w:ascii="Calibri" w:hAnsi="Calibri" w:cs="Arial"/>
          <w:lang w:eastAsia="pl-PL"/>
        </w:rPr>
      </w:pPr>
      <w:r w:rsidRPr="00F74EC3">
        <w:rPr>
          <w:rFonts w:ascii="Calibri" w:hAnsi="Calibri" w:cs="Arial"/>
          <w:lang w:eastAsia="pl-PL"/>
        </w:rPr>
        <w:t>Po potwierdzeniu odpowiedzialności z umowy ubezpieczenia, ubezpieczyciel wypłaca poszkodowanemu bezsporną część odszkodowania lub zaliczkę bez zbędnej zwłoki, nie dłużej jednak niż 30 dni od dnia zgłoszenia szkody.</w:t>
      </w:r>
    </w:p>
    <w:p w:rsidR="002A2964" w:rsidRPr="00F74EC3" w:rsidRDefault="002A2964" w:rsidP="00CA02CA">
      <w:pPr>
        <w:spacing w:after="0" w:line="360" w:lineRule="auto"/>
        <w:ind w:left="1080"/>
        <w:jc w:val="both"/>
        <w:outlineLvl w:val="0"/>
        <w:rPr>
          <w:rFonts w:ascii="Calibri" w:hAnsi="Calibri" w:cs="Arial"/>
          <w:lang w:eastAsia="pl-PL"/>
        </w:rPr>
      </w:pPr>
      <w:r w:rsidRPr="00F74EC3">
        <w:rPr>
          <w:rFonts w:ascii="Calibri" w:hAnsi="Calibri" w:cs="Arial"/>
          <w:lang w:eastAsia="pl-PL"/>
        </w:rPr>
        <w:t xml:space="preserve">Procedura niniejsza nie ogranicza prawa Ubezpieczyciela do przeprowadzenia oględzin miejsca powstania szkody ani nie wpływa na obowiązek Ubezpieczającego dotyczący zabezpieczenia praw do regresu. </w:t>
      </w:r>
    </w:p>
    <w:p w:rsidR="002A2964" w:rsidRPr="00F74EC3" w:rsidRDefault="002A2964" w:rsidP="00167ACE">
      <w:pPr>
        <w:numPr>
          <w:ilvl w:val="1"/>
          <w:numId w:val="5"/>
        </w:numPr>
        <w:spacing w:after="0" w:line="360" w:lineRule="auto"/>
        <w:jc w:val="both"/>
        <w:outlineLvl w:val="0"/>
        <w:rPr>
          <w:rFonts w:ascii="Calibri" w:hAnsi="Calibri" w:cs="Arial"/>
          <w:b/>
          <w:lang w:eastAsia="pl-PL"/>
        </w:rPr>
      </w:pPr>
      <w:r w:rsidRPr="00F74EC3">
        <w:rPr>
          <w:rFonts w:ascii="Calibri" w:hAnsi="Calibri" w:cs="Arial"/>
          <w:b/>
          <w:lang w:eastAsia="pl-PL"/>
        </w:rPr>
        <w:t>Klauzula zastąpienia dla budynków i budowli, teren RP</w:t>
      </w:r>
    </w:p>
    <w:p w:rsidR="002A2964" w:rsidRPr="00F74EC3" w:rsidRDefault="002A2964" w:rsidP="00167ACE">
      <w:pPr>
        <w:numPr>
          <w:ilvl w:val="2"/>
          <w:numId w:val="5"/>
        </w:numPr>
        <w:spacing w:after="0" w:line="360" w:lineRule="auto"/>
        <w:jc w:val="both"/>
        <w:outlineLvl w:val="0"/>
        <w:rPr>
          <w:rFonts w:ascii="Calibri" w:hAnsi="Calibri" w:cs="Arial"/>
          <w:lang w:eastAsia="pl-PL"/>
        </w:rPr>
      </w:pPr>
      <w:r w:rsidRPr="00F74EC3">
        <w:rPr>
          <w:rFonts w:ascii="Calibri" w:hAnsi="Calibri" w:cs="Arial"/>
          <w:lang w:eastAsia="pl-PL"/>
        </w:rPr>
        <w:t xml:space="preserve">Z zachowaniem pozostałych, nie zmienionych niniejszą klauzulą, postanowień ogólnych warunków ubezpieczenia i innych postanowień lub załączników do umowy ubezpieczenia strony uzgodniły, że w przypadku szkody całkowitej ubezpieczony może zastąpić zniszczone mienie bez obowiązku zachowania wymiarów, konstrukcji, rodzaju zastosowanych materiałów, jeżeli zachowanie dotychczasowych rozwiązań jest technologicznie i ekonomicznie nieuzasadnione. Odszkodowanie nie może przekroczyć wartości przedmiotu przyjętej do ubezpieczenia      </w:t>
      </w:r>
    </w:p>
    <w:p w:rsidR="002A2964" w:rsidRPr="00F74EC3" w:rsidRDefault="002A2964" w:rsidP="00167ACE">
      <w:pPr>
        <w:numPr>
          <w:ilvl w:val="1"/>
          <w:numId w:val="5"/>
        </w:numPr>
        <w:spacing w:after="0" w:line="360" w:lineRule="auto"/>
        <w:jc w:val="both"/>
        <w:outlineLvl w:val="0"/>
        <w:rPr>
          <w:rFonts w:ascii="Calibri" w:hAnsi="Calibri" w:cs="Arial"/>
          <w:b/>
          <w:lang w:eastAsia="pl-PL"/>
        </w:rPr>
      </w:pPr>
      <w:r w:rsidRPr="00F74EC3">
        <w:rPr>
          <w:rFonts w:ascii="Calibri" w:hAnsi="Calibri" w:cs="Arial"/>
          <w:b/>
          <w:lang w:eastAsia="pl-PL"/>
        </w:rPr>
        <w:t>Klauzula terminu dokonania oględzin</w:t>
      </w:r>
    </w:p>
    <w:p w:rsidR="002A2964" w:rsidRPr="00F74EC3" w:rsidRDefault="002A2964" w:rsidP="00167ACE">
      <w:pPr>
        <w:numPr>
          <w:ilvl w:val="2"/>
          <w:numId w:val="5"/>
        </w:numPr>
        <w:spacing w:after="0" w:line="360" w:lineRule="auto"/>
        <w:jc w:val="both"/>
        <w:outlineLvl w:val="0"/>
        <w:rPr>
          <w:rFonts w:ascii="Calibri" w:hAnsi="Calibri" w:cs="Arial"/>
          <w:lang w:eastAsia="pl-PL"/>
        </w:rPr>
      </w:pPr>
      <w:r w:rsidRPr="00F74EC3">
        <w:rPr>
          <w:rFonts w:ascii="Calibri" w:hAnsi="Calibri" w:cs="Arial"/>
          <w:lang w:eastAsia="pl-PL"/>
        </w:rPr>
        <w:t xml:space="preserve">Z zachowaniem pozostałych, nie zmienionych niniejszą klauzulą, postanowień ogólnych warunków ubezpieczenia i innych postanowień lub załączników do umowy ubezpieczenia strony uzgodniły, że w przypadku zajścia szkody ubezpieczyciel zobowiązany jest do dokonania oględzin w terminie nie dłuższym nie 3 dni robocze od momentu zgłoszenia szkody. </w:t>
      </w:r>
    </w:p>
    <w:p w:rsidR="002A2964" w:rsidRPr="00F74EC3" w:rsidRDefault="002A2964" w:rsidP="00167ACE">
      <w:pPr>
        <w:numPr>
          <w:ilvl w:val="1"/>
          <w:numId w:val="5"/>
        </w:numPr>
        <w:spacing w:after="0" w:line="360" w:lineRule="auto"/>
        <w:jc w:val="both"/>
        <w:outlineLvl w:val="0"/>
        <w:rPr>
          <w:rFonts w:ascii="Calibri" w:hAnsi="Calibri" w:cs="Arial"/>
          <w:b/>
          <w:lang w:eastAsia="pl-PL"/>
        </w:rPr>
      </w:pPr>
      <w:r w:rsidRPr="00F74EC3">
        <w:rPr>
          <w:rFonts w:ascii="Calibri" w:hAnsi="Calibri" w:cs="Arial"/>
          <w:b/>
          <w:lang w:eastAsia="pl-PL"/>
        </w:rPr>
        <w:t>Klauzula poszukiwania szkody</w:t>
      </w:r>
    </w:p>
    <w:p w:rsidR="002A2964" w:rsidRPr="00F74EC3" w:rsidRDefault="002A2964" w:rsidP="00167ACE">
      <w:pPr>
        <w:numPr>
          <w:ilvl w:val="2"/>
          <w:numId w:val="5"/>
        </w:numPr>
        <w:spacing w:after="0" w:line="360" w:lineRule="auto"/>
        <w:jc w:val="both"/>
        <w:outlineLvl w:val="0"/>
        <w:rPr>
          <w:rFonts w:ascii="Calibri" w:hAnsi="Calibri" w:cs="Arial"/>
          <w:lang w:eastAsia="pl-PL"/>
        </w:rPr>
      </w:pPr>
      <w:r w:rsidRPr="00F74EC3">
        <w:rPr>
          <w:rFonts w:ascii="Calibri" w:hAnsi="Calibri" w:cs="Arial"/>
          <w:lang w:eastAsia="pl-PL"/>
        </w:rPr>
        <w:t>Z zachowaniem pozostałych, nie zmienionych niniejszą klauzulą, postanowień ogólnych warunków ubezpieczenia i innych postanowień lub załączników do umowy ubezpieczenia strony uzgodniły, że zakres ubezpieczenia obejmuje koszty poszukiwania wycieków i instalacji wod-kan oraz usunięcia skutków takich poszukiwań maksymalnie do wysokości 50 000 na jedno i na wszystkie zdarzenia</w:t>
      </w:r>
      <w:bookmarkStart w:id="0" w:name="_Toc199574906"/>
    </w:p>
    <w:p w:rsidR="002A2964" w:rsidRPr="00F74EC3" w:rsidRDefault="002A2964" w:rsidP="00167ACE">
      <w:pPr>
        <w:numPr>
          <w:ilvl w:val="1"/>
          <w:numId w:val="5"/>
        </w:numPr>
        <w:spacing w:after="0" w:line="360" w:lineRule="auto"/>
        <w:jc w:val="both"/>
        <w:outlineLvl w:val="0"/>
        <w:rPr>
          <w:rFonts w:ascii="Calibri" w:hAnsi="Calibri" w:cs="Arial"/>
          <w:b/>
          <w:lang w:eastAsia="pl-PL"/>
        </w:rPr>
      </w:pPr>
      <w:r w:rsidRPr="00F74EC3">
        <w:rPr>
          <w:rFonts w:ascii="Calibri" w:hAnsi="Calibri" w:cs="Arial"/>
          <w:b/>
          <w:lang w:eastAsia="pl-PL"/>
        </w:rPr>
        <w:t>Klauzula ubezpieczenia przezornej sumy ubezpieczenia</w:t>
      </w:r>
      <w:bookmarkEnd w:id="0"/>
    </w:p>
    <w:p w:rsidR="002A2964" w:rsidRPr="00F74EC3" w:rsidRDefault="002A2964" w:rsidP="00167ACE">
      <w:pPr>
        <w:numPr>
          <w:ilvl w:val="2"/>
          <w:numId w:val="5"/>
        </w:numPr>
        <w:spacing w:after="0" w:line="360" w:lineRule="auto"/>
        <w:jc w:val="both"/>
        <w:outlineLvl w:val="0"/>
        <w:rPr>
          <w:rFonts w:ascii="Calibri" w:hAnsi="Calibri" w:cs="Arial"/>
          <w:lang w:eastAsia="pl-PL"/>
        </w:rPr>
      </w:pPr>
      <w:r w:rsidRPr="00F74EC3">
        <w:rPr>
          <w:rFonts w:ascii="Calibri" w:hAnsi="Calibri" w:cs="Arial"/>
          <w:lang w:eastAsia="pl-PL"/>
        </w:rPr>
        <w:t xml:space="preserve">Na podstawie niniejszej klauzuli ustala się, że ochrona ubezpieczeniowa obejmuje  tzw. przezorną sumę ubezpieczenia, którą rozdziela się na sumy ubezpieczenia tych rodzajów ubezpieczanego mienia, nakładów adaptacyjnych/ inwestycyjnych, wartości nieruchomości dla których wystąpiło niedoubezpieczenie (dotyczy tylko nieruchomości), lub w odniesieniu do których suma ubezpieczenia jest niewystarczająca ze względu na poniesione koszty związane z uniknięciem lub ograniczeniem rozmiaru szkody. Przezorna suma ubezpieczenia nie ma zastosowania do przedmiotów ubezpieczenia obejmowanych ochroną w systemie na pierwsze ryzyko. </w:t>
      </w:r>
    </w:p>
    <w:p w:rsidR="002A2964" w:rsidRPr="00F74EC3" w:rsidRDefault="002A2964" w:rsidP="00167ACE">
      <w:pPr>
        <w:numPr>
          <w:ilvl w:val="2"/>
          <w:numId w:val="5"/>
        </w:numPr>
        <w:spacing w:after="0" w:line="360" w:lineRule="auto"/>
        <w:jc w:val="both"/>
        <w:outlineLvl w:val="0"/>
        <w:rPr>
          <w:rFonts w:ascii="Calibri" w:hAnsi="Calibri" w:cs="Arial"/>
          <w:lang w:eastAsia="pl-PL"/>
        </w:rPr>
      </w:pPr>
      <w:r w:rsidRPr="00F74EC3">
        <w:rPr>
          <w:rFonts w:ascii="Calibri" w:hAnsi="Calibri" w:cs="Arial"/>
          <w:lang w:eastAsia="pl-PL"/>
        </w:rPr>
        <w:t>Limit 1.000.000,00 zł na jedno i wszystkie zdarzenia w okresie ubezpieczenia na wszystkie jednostki łącznie.</w:t>
      </w:r>
    </w:p>
    <w:p w:rsidR="002A2964" w:rsidRPr="00F74EC3" w:rsidRDefault="002A2964" w:rsidP="00167ACE">
      <w:pPr>
        <w:numPr>
          <w:ilvl w:val="1"/>
          <w:numId w:val="5"/>
        </w:numPr>
        <w:spacing w:after="0" w:line="360" w:lineRule="auto"/>
        <w:jc w:val="both"/>
        <w:outlineLvl w:val="0"/>
        <w:rPr>
          <w:rFonts w:ascii="Calibri" w:hAnsi="Calibri" w:cs="Arial"/>
          <w:b/>
          <w:lang w:eastAsia="pl-PL"/>
        </w:rPr>
      </w:pPr>
      <w:r w:rsidRPr="00F74EC3">
        <w:rPr>
          <w:rFonts w:ascii="Calibri" w:hAnsi="Calibri" w:cs="Arial"/>
          <w:b/>
          <w:lang w:eastAsia="pl-PL"/>
        </w:rPr>
        <w:t>Klauzula przewłaszczenia mienia</w:t>
      </w:r>
    </w:p>
    <w:p w:rsidR="002A2964" w:rsidRPr="00F74EC3" w:rsidRDefault="002A2964" w:rsidP="00167ACE">
      <w:pPr>
        <w:numPr>
          <w:ilvl w:val="2"/>
          <w:numId w:val="5"/>
        </w:numPr>
        <w:spacing w:after="0" w:line="360" w:lineRule="auto"/>
        <w:jc w:val="both"/>
        <w:outlineLvl w:val="0"/>
        <w:rPr>
          <w:rFonts w:ascii="Calibri" w:hAnsi="Calibri" w:cs="Arial"/>
          <w:lang w:eastAsia="pl-PL"/>
        </w:rPr>
      </w:pPr>
      <w:r w:rsidRPr="00F74EC3">
        <w:rPr>
          <w:rFonts w:ascii="Calibri" w:hAnsi="Calibri" w:cs="Arial"/>
          <w:lang w:eastAsia="pl-PL"/>
        </w:rPr>
        <w:t>Na podstawie niniejszej klauzuli ochrona ubezpieczeniowa zostaje zachowana mimo przeniesienia własności ubezpieczonego mienia między jednostkami organizacyjnymi Ubezpieczonego lub przeniesienia własności ubezpieczonego mienia na nowo powołane jednostki Ubezpieczonego.</w:t>
      </w:r>
    </w:p>
    <w:p w:rsidR="002A2964" w:rsidRPr="00F74EC3" w:rsidRDefault="002A2964" w:rsidP="00167ACE">
      <w:pPr>
        <w:numPr>
          <w:ilvl w:val="1"/>
          <w:numId w:val="5"/>
        </w:numPr>
        <w:spacing w:after="0" w:line="360" w:lineRule="auto"/>
        <w:jc w:val="both"/>
        <w:outlineLvl w:val="0"/>
        <w:rPr>
          <w:rFonts w:ascii="Calibri" w:hAnsi="Calibri" w:cs="Arial"/>
          <w:b/>
          <w:lang w:eastAsia="pl-PL"/>
        </w:rPr>
      </w:pPr>
      <w:r w:rsidRPr="00F74EC3">
        <w:rPr>
          <w:rFonts w:ascii="Calibri" w:hAnsi="Calibri" w:cs="Arial"/>
          <w:b/>
          <w:lang w:eastAsia="pl-PL"/>
        </w:rPr>
        <w:t xml:space="preserve">Klauzula wypłaty odszkodowań z podatkiem VAT- </w:t>
      </w:r>
    </w:p>
    <w:p w:rsidR="002A2964" w:rsidRPr="00F74EC3" w:rsidRDefault="002A2964" w:rsidP="00167ACE">
      <w:pPr>
        <w:numPr>
          <w:ilvl w:val="2"/>
          <w:numId w:val="5"/>
        </w:numPr>
        <w:spacing w:after="0" w:line="360" w:lineRule="auto"/>
        <w:jc w:val="both"/>
        <w:outlineLvl w:val="0"/>
        <w:rPr>
          <w:rFonts w:ascii="Calibri" w:hAnsi="Calibri" w:cs="Arial"/>
          <w:lang w:eastAsia="pl-PL"/>
        </w:rPr>
      </w:pPr>
      <w:r w:rsidRPr="00F74EC3">
        <w:rPr>
          <w:rFonts w:ascii="Calibri" w:hAnsi="Calibri" w:cs="Arial"/>
          <w:lang w:eastAsia="pl-PL"/>
        </w:rPr>
        <w:t>Z zachowaniem pozostałych nie zmienionych niniejsza klauzulą postanowień ogólnych warunków ubezpieczenia oraz innych postanowień umowy ubezpieczenia, ustala się, że wypłata odszkodowania nastąpi według wartości uwzględniającej podatek VAT, pod warunkiem, iż Suma ubezpieczenia będzie również zawierała ww podatek, a Ubezpieczający nie ma możliwości odliczenia tego podatku.</w:t>
      </w:r>
    </w:p>
    <w:p w:rsidR="002A2964" w:rsidRPr="00F74EC3" w:rsidRDefault="002A2964" w:rsidP="00032FE4">
      <w:pPr>
        <w:spacing w:after="0" w:line="360" w:lineRule="auto"/>
        <w:jc w:val="both"/>
        <w:outlineLvl w:val="0"/>
        <w:rPr>
          <w:rFonts w:ascii="Calibri" w:hAnsi="Calibri" w:cs="Arial"/>
          <w:lang w:eastAsia="pl-PL"/>
        </w:rPr>
      </w:pPr>
    </w:p>
    <w:p w:rsidR="002A2964" w:rsidRPr="00F74EC3" w:rsidRDefault="002A2964" w:rsidP="005926C3">
      <w:pPr>
        <w:spacing w:after="0" w:line="360" w:lineRule="auto"/>
        <w:jc w:val="both"/>
        <w:outlineLvl w:val="0"/>
        <w:rPr>
          <w:rFonts w:ascii="Calibri" w:hAnsi="Calibri" w:cs="Arial"/>
          <w:lang w:eastAsia="pl-PL"/>
        </w:rPr>
      </w:pPr>
      <w:r w:rsidRPr="00F74EC3">
        <w:rPr>
          <w:rFonts w:ascii="Calibri" w:hAnsi="Calibri" w:cs="Arial"/>
          <w:lang w:eastAsia="pl-PL"/>
        </w:rPr>
        <w:t>Zabezpieczenia przeciw – pożarowe, przeciwkradzieżowe  – zgodnie z załącznikiem nr 5  do specyfikacji. Informacja o budynkach – zgodnie z załącznikiem Nr 3 w zakładce „Wykaz nieruchomości”</w:t>
      </w:r>
    </w:p>
    <w:p w:rsidR="002A2964" w:rsidRPr="00F74EC3" w:rsidRDefault="002A2964" w:rsidP="005926C3">
      <w:pPr>
        <w:spacing w:after="0" w:line="360" w:lineRule="auto"/>
        <w:jc w:val="both"/>
        <w:outlineLvl w:val="0"/>
        <w:rPr>
          <w:rFonts w:ascii="Calibri" w:hAnsi="Calibri" w:cs="Arial"/>
          <w:lang w:eastAsia="pl-PL"/>
        </w:rPr>
      </w:pPr>
    </w:p>
    <w:p w:rsidR="002A2964" w:rsidRPr="00F74EC3" w:rsidRDefault="002A2964" w:rsidP="00966F48">
      <w:pPr>
        <w:spacing w:after="0" w:line="360" w:lineRule="auto"/>
        <w:jc w:val="both"/>
        <w:outlineLvl w:val="0"/>
        <w:rPr>
          <w:rFonts w:ascii="Calibri" w:hAnsi="Calibri"/>
          <w:u w:val="single"/>
        </w:rPr>
      </w:pPr>
      <w:r w:rsidRPr="00F74EC3">
        <w:rPr>
          <w:rFonts w:ascii="Calibri" w:hAnsi="Calibri" w:cs="Arial"/>
          <w:b/>
          <w:u w:val="single"/>
          <w:lang w:eastAsia="pl-PL"/>
        </w:rPr>
        <w:t>Ubezpieczenie odpowiedzialności cywilnej w związku z prowadzoną działalnością  i posiadanym mieniem</w:t>
      </w:r>
      <w:r w:rsidRPr="00F74EC3">
        <w:rPr>
          <w:rFonts w:ascii="Calibri" w:hAnsi="Calibri" w:cs="Arial"/>
          <w:b/>
          <w:lang w:eastAsia="pl-PL"/>
        </w:rPr>
        <w:t xml:space="preserve"> </w:t>
      </w:r>
      <w:r w:rsidRPr="00F74EC3">
        <w:rPr>
          <w:rFonts w:ascii="Calibri" w:hAnsi="Calibri" w:cs="Arial"/>
          <w:b/>
          <w:u w:val="single"/>
          <w:lang w:eastAsia="pl-PL"/>
        </w:rPr>
        <w:t>(dotyczy wszystkich jednostek organizacyjnych)</w:t>
      </w:r>
    </w:p>
    <w:p w:rsidR="002A2964" w:rsidRPr="00F74EC3" w:rsidRDefault="002A2964" w:rsidP="0040104B">
      <w:pPr>
        <w:spacing w:after="120" w:line="360" w:lineRule="auto"/>
        <w:jc w:val="both"/>
        <w:outlineLvl w:val="0"/>
        <w:rPr>
          <w:rFonts w:ascii="Calibri" w:hAnsi="Calibri" w:cs="Arial"/>
          <w:b/>
          <w:u w:val="single"/>
          <w:lang w:eastAsia="pl-PL"/>
        </w:rPr>
      </w:pPr>
      <w:r w:rsidRPr="00F74EC3">
        <w:rPr>
          <w:rFonts w:ascii="Calibri" w:hAnsi="Calibri" w:cs="Arial"/>
          <w:b/>
          <w:u w:val="single"/>
          <w:lang w:eastAsia="pl-PL"/>
        </w:rPr>
        <w:t>Warunki Obligatoryjne</w:t>
      </w:r>
    </w:p>
    <w:p w:rsidR="002A2964" w:rsidRPr="00F74EC3" w:rsidRDefault="002A2964" w:rsidP="00167ACE">
      <w:pPr>
        <w:numPr>
          <w:ilvl w:val="0"/>
          <w:numId w:val="6"/>
        </w:numPr>
        <w:spacing w:after="0" w:line="360" w:lineRule="auto"/>
        <w:jc w:val="both"/>
        <w:outlineLvl w:val="0"/>
        <w:rPr>
          <w:rFonts w:ascii="Calibri" w:hAnsi="Calibri" w:cs="Arial"/>
          <w:b/>
          <w:lang w:eastAsia="pl-PL"/>
        </w:rPr>
      </w:pPr>
      <w:r w:rsidRPr="00F74EC3">
        <w:rPr>
          <w:rFonts w:ascii="Calibri" w:hAnsi="Calibri" w:cs="Arial"/>
          <w:b/>
          <w:lang w:eastAsia="pl-PL"/>
        </w:rPr>
        <w:t xml:space="preserve">Rodzaj działalności: </w:t>
      </w:r>
    </w:p>
    <w:p w:rsidR="002A2964" w:rsidRPr="00F74EC3" w:rsidRDefault="002A2964" w:rsidP="00167ACE">
      <w:pPr>
        <w:numPr>
          <w:ilvl w:val="1"/>
          <w:numId w:val="6"/>
        </w:numPr>
        <w:spacing w:after="0" w:line="360" w:lineRule="auto"/>
        <w:jc w:val="both"/>
        <w:outlineLvl w:val="0"/>
        <w:rPr>
          <w:rFonts w:ascii="Calibri" w:hAnsi="Calibri" w:cs="Arial"/>
          <w:lang w:eastAsia="pl-PL"/>
        </w:rPr>
      </w:pPr>
      <w:r w:rsidRPr="00F74EC3">
        <w:rPr>
          <w:rFonts w:ascii="Calibri" w:hAnsi="Calibri" w:cs="Arial"/>
          <w:lang w:eastAsia="pl-PL"/>
        </w:rPr>
        <w:t xml:space="preserve">działalność statutowa Gminy. </w:t>
      </w:r>
    </w:p>
    <w:p w:rsidR="002A2964" w:rsidRPr="00F74EC3" w:rsidRDefault="002A2964" w:rsidP="00167ACE">
      <w:pPr>
        <w:numPr>
          <w:ilvl w:val="1"/>
          <w:numId w:val="6"/>
        </w:numPr>
        <w:spacing w:after="0" w:line="360" w:lineRule="auto"/>
        <w:jc w:val="both"/>
        <w:outlineLvl w:val="0"/>
        <w:rPr>
          <w:rFonts w:ascii="Calibri" w:hAnsi="Calibri" w:cs="Arial"/>
          <w:lang w:eastAsia="pl-PL"/>
        </w:rPr>
      </w:pPr>
      <w:r w:rsidRPr="00F74EC3">
        <w:rPr>
          <w:rFonts w:ascii="Calibri" w:hAnsi="Calibri" w:cs="Arial"/>
          <w:lang w:eastAsia="pl-PL"/>
        </w:rPr>
        <w:t>prowadzenie działalności  jednostek w zakresie administracji, oświaty, kultury i sportu.</w:t>
      </w:r>
    </w:p>
    <w:p w:rsidR="002A2964" w:rsidRPr="00F74EC3" w:rsidRDefault="002A2964" w:rsidP="00167ACE">
      <w:pPr>
        <w:numPr>
          <w:ilvl w:val="1"/>
          <w:numId w:val="6"/>
        </w:numPr>
        <w:spacing w:after="0" w:line="360" w:lineRule="auto"/>
        <w:jc w:val="both"/>
        <w:outlineLvl w:val="0"/>
        <w:rPr>
          <w:rFonts w:ascii="Calibri" w:hAnsi="Calibri" w:cs="Arial"/>
          <w:lang w:eastAsia="pl-PL"/>
        </w:rPr>
      </w:pPr>
      <w:r w:rsidRPr="00F74EC3">
        <w:rPr>
          <w:rFonts w:ascii="Calibri" w:hAnsi="Calibri" w:cs="Arial"/>
          <w:lang w:eastAsia="pl-PL"/>
        </w:rPr>
        <w:t>Posiadanie administrowanie i utrzymywanie w należytym stanie pływalni (basenów) w tym również przyszkolnych, prowadzenie nauki pływania.</w:t>
      </w:r>
    </w:p>
    <w:p w:rsidR="002A2964" w:rsidRPr="00F74EC3" w:rsidRDefault="002A2964" w:rsidP="00167ACE">
      <w:pPr>
        <w:numPr>
          <w:ilvl w:val="1"/>
          <w:numId w:val="6"/>
        </w:numPr>
        <w:spacing w:after="0" w:line="360" w:lineRule="auto"/>
        <w:jc w:val="both"/>
        <w:outlineLvl w:val="0"/>
        <w:rPr>
          <w:rFonts w:ascii="Calibri" w:hAnsi="Calibri" w:cs="Arial"/>
          <w:lang w:eastAsia="pl-PL"/>
        </w:rPr>
      </w:pPr>
      <w:r w:rsidRPr="00F74EC3">
        <w:rPr>
          <w:rFonts w:ascii="Calibri" w:hAnsi="Calibri" w:cs="Arial"/>
          <w:lang w:eastAsia="pl-PL"/>
        </w:rPr>
        <w:t>Prowadzenie domu pomocy społecznej, stołówek, z uwzględnieniem zbiorowego żywienia.</w:t>
      </w:r>
    </w:p>
    <w:p w:rsidR="002A2964" w:rsidRPr="00F74EC3" w:rsidRDefault="002A2964" w:rsidP="00167ACE">
      <w:pPr>
        <w:numPr>
          <w:ilvl w:val="1"/>
          <w:numId w:val="6"/>
        </w:numPr>
        <w:spacing w:after="0" w:line="360" w:lineRule="auto"/>
        <w:jc w:val="both"/>
        <w:outlineLvl w:val="0"/>
        <w:rPr>
          <w:rFonts w:ascii="Calibri" w:hAnsi="Calibri" w:cs="Arial"/>
          <w:lang w:eastAsia="pl-PL"/>
        </w:rPr>
      </w:pPr>
      <w:r w:rsidRPr="00F74EC3">
        <w:rPr>
          <w:rFonts w:ascii="Calibri" w:hAnsi="Calibri" w:cs="Arial"/>
          <w:lang w:eastAsia="pl-PL"/>
        </w:rPr>
        <w:t>Organizacja wycieczek rekreacyjnych, szkolnych, festynów, innych imprez rekreacyjnych, rozgrywek sportowych, koncertów muzycznych, teatralnych, seansów kinowych, dożynek, Sylwestra, zabaw tanecznych innych zajęć dla dzieci, młodzieży i dorosłych- imprezy masowe nie podlegające obowiązkowemu ubezpieczeniu.</w:t>
      </w:r>
    </w:p>
    <w:p w:rsidR="002A2964" w:rsidRPr="00F74EC3" w:rsidRDefault="002A2964" w:rsidP="00167ACE">
      <w:pPr>
        <w:numPr>
          <w:ilvl w:val="1"/>
          <w:numId w:val="6"/>
        </w:numPr>
        <w:spacing w:after="0" w:line="360" w:lineRule="auto"/>
        <w:jc w:val="both"/>
        <w:outlineLvl w:val="0"/>
        <w:rPr>
          <w:rFonts w:ascii="Calibri" w:hAnsi="Calibri" w:cs="Arial"/>
          <w:lang w:eastAsia="pl-PL"/>
        </w:rPr>
      </w:pPr>
      <w:r w:rsidRPr="00F74EC3">
        <w:rPr>
          <w:rFonts w:ascii="Calibri" w:hAnsi="Calibri" w:cs="Arial"/>
          <w:lang w:eastAsia="pl-PL"/>
        </w:rPr>
        <w:t>Administrowanie parkami, skwerami, placami zabaw itp.</w:t>
      </w:r>
    </w:p>
    <w:p w:rsidR="002A2964" w:rsidRPr="00F74EC3" w:rsidRDefault="002A2964" w:rsidP="00167ACE">
      <w:pPr>
        <w:numPr>
          <w:ilvl w:val="0"/>
          <w:numId w:val="6"/>
        </w:numPr>
        <w:spacing w:after="0" w:line="360" w:lineRule="auto"/>
        <w:jc w:val="both"/>
        <w:outlineLvl w:val="0"/>
        <w:rPr>
          <w:rFonts w:ascii="Calibri" w:hAnsi="Calibri" w:cs="Arial"/>
          <w:b/>
          <w:lang w:eastAsia="pl-PL"/>
        </w:rPr>
      </w:pPr>
      <w:r w:rsidRPr="00F74EC3">
        <w:rPr>
          <w:rFonts w:ascii="Calibri" w:hAnsi="Calibri" w:cs="Arial"/>
          <w:b/>
          <w:lang w:eastAsia="pl-PL"/>
        </w:rPr>
        <w:t xml:space="preserve">Przedmiot i zakres ubezpieczenia: </w:t>
      </w:r>
    </w:p>
    <w:p w:rsidR="002A2964" w:rsidRPr="00F74EC3" w:rsidRDefault="002A2964" w:rsidP="00167ACE">
      <w:pPr>
        <w:numPr>
          <w:ilvl w:val="1"/>
          <w:numId w:val="6"/>
        </w:numPr>
        <w:spacing w:after="0" w:line="360" w:lineRule="auto"/>
        <w:jc w:val="both"/>
        <w:outlineLvl w:val="0"/>
        <w:rPr>
          <w:rFonts w:ascii="Calibri" w:hAnsi="Calibri" w:cs="Arial"/>
          <w:lang w:eastAsia="pl-PL"/>
        </w:rPr>
      </w:pPr>
      <w:r w:rsidRPr="00F74EC3">
        <w:rPr>
          <w:rFonts w:ascii="Calibri" w:hAnsi="Calibri" w:cs="Arial"/>
          <w:lang w:eastAsia="pl-PL"/>
        </w:rPr>
        <w:t xml:space="preserve">ochrona ubezpieczeniowa w zakresie odpowiedzialności cywilnej Zamawiającego (reżim deliktowo- kontraktowy) jeżeli w związku ze zdarzeniem powodującym szkodę osobową (szkoda będąca następstwem zdarzenia polegającego na spowodowaniu śmierci, uszkodzeniu ciała lub rozstroju zdrowia) lub rzeczową (szkoda będąca następstwem zdarzenia polegającego na uszkodzeniu, zniszczeniu lub utracie mienia), powstałą w okresie ubezpieczenia w związku z prowadzoną działalnością lub posiadanym mieniem jest zobowiązany w myśl przepisów prawa do naprawienia poszkodowanemu poniesionej przez niego szkody wraz z pełnymi następstwami. Zakresem powinny być objęte także wszelkie koszty postępowań wyjaśniających, koszty przygotowawcze, koszty postępowań przedsądowych/ugodowych oraz koszty obrony sądowej. </w:t>
      </w:r>
    </w:p>
    <w:p w:rsidR="002A2964" w:rsidRPr="009452FB" w:rsidRDefault="002A2964" w:rsidP="00167ACE">
      <w:pPr>
        <w:numPr>
          <w:ilvl w:val="1"/>
          <w:numId w:val="6"/>
        </w:numPr>
        <w:spacing w:after="0" w:line="360" w:lineRule="auto"/>
        <w:jc w:val="both"/>
        <w:outlineLvl w:val="0"/>
        <w:rPr>
          <w:rFonts w:ascii="Calibri" w:hAnsi="Calibri" w:cs="Arial"/>
          <w:color w:val="FF0000"/>
          <w:lang w:eastAsia="pl-PL"/>
        </w:rPr>
      </w:pPr>
      <w:r w:rsidRPr="00F74EC3">
        <w:rPr>
          <w:rFonts w:ascii="Calibri" w:hAnsi="Calibri" w:cs="Arial"/>
          <w:lang w:eastAsia="pl-PL"/>
        </w:rPr>
        <w:t>Odpowiedzialnością Wykonawcy b</w:t>
      </w:r>
      <w:r>
        <w:rPr>
          <w:rFonts w:ascii="Calibri" w:hAnsi="Calibri" w:cs="Arial"/>
          <w:lang w:eastAsia="pl-PL"/>
        </w:rPr>
        <w:t>ędą objęte wszystkie zdarzenia j</w:t>
      </w:r>
      <w:r w:rsidRPr="00F74EC3">
        <w:rPr>
          <w:rFonts w:ascii="Calibri" w:hAnsi="Calibri" w:cs="Arial"/>
          <w:lang w:eastAsia="pl-PL"/>
        </w:rPr>
        <w:t xml:space="preserve">akie będą miały miejsce </w:t>
      </w:r>
      <w:r w:rsidRPr="00F74EC3">
        <w:rPr>
          <w:rFonts w:ascii="Calibri" w:hAnsi="Calibri" w:cs="Arial"/>
          <w:lang w:eastAsia="pl-PL"/>
        </w:rPr>
        <w:br/>
        <w:t>w okresie ubezpieczenia</w:t>
      </w:r>
      <w:r w:rsidRPr="009452FB">
        <w:rPr>
          <w:rFonts w:ascii="Calibri" w:hAnsi="Calibri" w:cs="Arial"/>
          <w:color w:val="FF0000"/>
          <w:lang w:eastAsia="pl-PL"/>
        </w:rPr>
        <w:t>, a roszczenia zostaną zgłoszone przed upływem przedawnienia.</w:t>
      </w:r>
    </w:p>
    <w:p w:rsidR="002A2964" w:rsidRPr="00F74EC3" w:rsidRDefault="002A2964" w:rsidP="00167ACE">
      <w:pPr>
        <w:numPr>
          <w:ilvl w:val="1"/>
          <w:numId w:val="6"/>
        </w:numPr>
        <w:spacing w:after="0" w:line="360" w:lineRule="auto"/>
        <w:jc w:val="both"/>
        <w:outlineLvl w:val="0"/>
        <w:rPr>
          <w:rFonts w:ascii="Calibri" w:hAnsi="Calibri" w:cs="Arial"/>
          <w:lang w:eastAsia="pl-PL"/>
        </w:rPr>
      </w:pPr>
      <w:r w:rsidRPr="00F74EC3">
        <w:rPr>
          <w:rFonts w:ascii="Calibri" w:hAnsi="Calibri" w:cs="Arial"/>
          <w:lang w:eastAsia="pl-PL"/>
        </w:rPr>
        <w:t>Przedmiot działalności Gminy reguluje ustawa o samorządzie gminnym.</w:t>
      </w:r>
    </w:p>
    <w:p w:rsidR="002A2964" w:rsidRPr="00F74EC3" w:rsidRDefault="002A2964" w:rsidP="00167ACE">
      <w:pPr>
        <w:numPr>
          <w:ilvl w:val="1"/>
          <w:numId w:val="6"/>
        </w:numPr>
        <w:spacing w:after="0" w:line="360" w:lineRule="auto"/>
        <w:jc w:val="both"/>
        <w:outlineLvl w:val="0"/>
        <w:rPr>
          <w:rFonts w:ascii="Calibri" w:hAnsi="Calibri" w:cs="Arial"/>
          <w:b/>
          <w:lang w:eastAsia="pl-PL"/>
        </w:rPr>
      </w:pPr>
      <w:r w:rsidRPr="00F74EC3">
        <w:rPr>
          <w:rFonts w:ascii="Calibri" w:hAnsi="Calibri" w:cs="Arial"/>
          <w:b/>
          <w:lang w:eastAsia="pl-PL"/>
        </w:rPr>
        <w:t xml:space="preserve">Roczny budżet Zamawiającego: </w:t>
      </w:r>
    </w:p>
    <w:p w:rsidR="002A2964" w:rsidRPr="00F74EC3" w:rsidRDefault="002A2964" w:rsidP="00167ACE">
      <w:pPr>
        <w:numPr>
          <w:ilvl w:val="2"/>
          <w:numId w:val="6"/>
        </w:numPr>
        <w:spacing w:after="0" w:line="360" w:lineRule="auto"/>
        <w:jc w:val="both"/>
        <w:outlineLvl w:val="0"/>
        <w:rPr>
          <w:rFonts w:ascii="Calibri" w:hAnsi="Calibri" w:cs="Arial"/>
          <w:lang w:eastAsia="pl-PL"/>
        </w:rPr>
      </w:pPr>
      <w:r w:rsidRPr="00F74EC3">
        <w:rPr>
          <w:rFonts w:ascii="Calibri" w:hAnsi="Calibri" w:cs="Arial"/>
          <w:lang w:eastAsia="pl-PL"/>
        </w:rPr>
        <w:t>Liczba zatrudnionych: około 1 650 osób</w:t>
      </w:r>
    </w:p>
    <w:p w:rsidR="002A2964" w:rsidRPr="00F74EC3" w:rsidRDefault="002A2964" w:rsidP="00167ACE">
      <w:pPr>
        <w:numPr>
          <w:ilvl w:val="2"/>
          <w:numId w:val="6"/>
        </w:numPr>
        <w:spacing w:after="0" w:line="360" w:lineRule="auto"/>
        <w:jc w:val="both"/>
        <w:outlineLvl w:val="0"/>
        <w:rPr>
          <w:rFonts w:ascii="Calibri" w:hAnsi="Calibri" w:cs="Arial"/>
          <w:lang w:eastAsia="pl-PL"/>
        </w:rPr>
      </w:pPr>
      <w:r w:rsidRPr="00F74EC3">
        <w:rPr>
          <w:rFonts w:ascii="Calibri" w:hAnsi="Calibri" w:cs="Arial"/>
          <w:lang w:eastAsia="pl-PL"/>
        </w:rPr>
        <w:t>Liczba dzieci/ podopiecznych itp. w placówkach oświatowych i pozostałych jednostkach organizacyjnych Gminy: około 6 100 osób</w:t>
      </w:r>
    </w:p>
    <w:p w:rsidR="002A2964" w:rsidRPr="00F74EC3" w:rsidRDefault="002A2964" w:rsidP="00167ACE">
      <w:pPr>
        <w:numPr>
          <w:ilvl w:val="1"/>
          <w:numId w:val="6"/>
        </w:numPr>
        <w:spacing w:after="0" w:line="360" w:lineRule="auto"/>
        <w:jc w:val="both"/>
        <w:outlineLvl w:val="0"/>
        <w:rPr>
          <w:rFonts w:ascii="Calibri" w:hAnsi="Calibri" w:cs="Arial"/>
          <w:lang w:eastAsia="pl-PL"/>
        </w:rPr>
      </w:pPr>
      <w:r w:rsidRPr="00F74EC3">
        <w:rPr>
          <w:rFonts w:ascii="Calibri" w:hAnsi="Calibri" w:cs="Arial"/>
          <w:b/>
          <w:lang w:eastAsia="pl-PL"/>
        </w:rPr>
        <w:t>Suma gwarancyjna (delikt + kontrakt):</w:t>
      </w:r>
      <w:r w:rsidRPr="00F74EC3">
        <w:rPr>
          <w:rFonts w:ascii="Calibri" w:hAnsi="Calibri" w:cs="Arial"/>
          <w:lang w:eastAsia="pl-PL"/>
        </w:rPr>
        <w:t xml:space="preserve"> 2 000 000 zł na jedno i wszystkie zdarzenia - limit wspólny dla wszystkich jednostek </w:t>
      </w:r>
    </w:p>
    <w:p w:rsidR="002A2964" w:rsidRPr="00F74EC3" w:rsidRDefault="002A2964" w:rsidP="00167ACE">
      <w:pPr>
        <w:numPr>
          <w:ilvl w:val="1"/>
          <w:numId w:val="6"/>
        </w:numPr>
        <w:spacing w:after="0" w:line="360" w:lineRule="auto"/>
        <w:jc w:val="both"/>
        <w:outlineLvl w:val="0"/>
        <w:rPr>
          <w:rFonts w:ascii="Calibri" w:hAnsi="Calibri" w:cs="Arial"/>
          <w:lang w:eastAsia="pl-PL"/>
        </w:rPr>
      </w:pPr>
      <w:r w:rsidRPr="00F74EC3">
        <w:rPr>
          <w:rFonts w:ascii="Calibri" w:hAnsi="Calibri" w:cs="Arial"/>
          <w:lang w:eastAsia="pl-PL"/>
        </w:rPr>
        <w:t xml:space="preserve">W szczególności ubezpieczona ma być działalność polegająca na: posiadaniu mienia własnego, prowadzenia działalności zgodnie z wyżej podanym opisem, a także: </w:t>
      </w:r>
    </w:p>
    <w:p w:rsidR="002A2964" w:rsidRPr="00F74EC3" w:rsidRDefault="002A2964" w:rsidP="00167ACE">
      <w:pPr>
        <w:numPr>
          <w:ilvl w:val="2"/>
          <w:numId w:val="6"/>
        </w:numPr>
        <w:spacing w:after="0" w:line="360" w:lineRule="auto"/>
        <w:jc w:val="both"/>
        <w:outlineLvl w:val="0"/>
        <w:rPr>
          <w:rFonts w:ascii="Calibri" w:hAnsi="Calibri" w:cs="Arial"/>
          <w:lang w:eastAsia="pl-PL"/>
        </w:rPr>
      </w:pPr>
      <w:r w:rsidRPr="00F74EC3">
        <w:rPr>
          <w:rFonts w:ascii="Calibri" w:hAnsi="Calibri" w:cs="Arial"/>
          <w:lang w:eastAsia="pl-PL"/>
        </w:rPr>
        <w:t xml:space="preserve">odpowiedzialność cywilna pracodawcy (bez względu na podstawę prawną zatrudnienia </w:t>
      </w:r>
      <w:r w:rsidRPr="00F74EC3">
        <w:rPr>
          <w:rFonts w:ascii="Calibri" w:hAnsi="Calibri" w:cs="Arial"/>
          <w:lang w:eastAsia="pl-PL"/>
        </w:rPr>
        <w:br/>
        <w:t xml:space="preserve">tj. umowa o pracę, umowa o dzieło, umowa zlecenie, inna dopuszczona prawem) - do wysokości SG na jedno i na wszystkie zdarzenia </w:t>
      </w:r>
    </w:p>
    <w:p w:rsidR="002A2964" w:rsidRPr="00F74EC3" w:rsidRDefault="002A2964" w:rsidP="00167ACE">
      <w:pPr>
        <w:numPr>
          <w:ilvl w:val="2"/>
          <w:numId w:val="6"/>
        </w:numPr>
        <w:spacing w:after="0" w:line="360" w:lineRule="auto"/>
        <w:jc w:val="both"/>
        <w:outlineLvl w:val="0"/>
        <w:rPr>
          <w:rFonts w:ascii="Calibri" w:hAnsi="Calibri" w:cs="Arial"/>
          <w:lang w:eastAsia="pl-PL"/>
        </w:rPr>
      </w:pPr>
      <w:r w:rsidRPr="00F74EC3">
        <w:rPr>
          <w:rFonts w:ascii="Calibri" w:hAnsi="Calibri" w:cs="Arial"/>
          <w:lang w:eastAsia="pl-PL"/>
        </w:rPr>
        <w:t>szkody wyrządzone w mieniu pracowników  (w tym  także w pojazdach z wyłączeniem kradzieży)- limit 100.000 zł na jedno i na wszystkie zdarzenia</w:t>
      </w:r>
    </w:p>
    <w:p w:rsidR="002A2964" w:rsidRPr="00F74EC3" w:rsidRDefault="002A2964" w:rsidP="00167ACE">
      <w:pPr>
        <w:numPr>
          <w:ilvl w:val="2"/>
          <w:numId w:val="6"/>
        </w:numPr>
        <w:spacing w:after="0" w:line="360" w:lineRule="auto"/>
        <w:jc w:val="both"/>
        <w:outlineLvl w:val="0"/>
        <w:rPr>
          <w:rFonts w:ascii="Calibri" w:hAnsi="Calibri" w:cs="Arial"/>
          <w:lang w:eastAsia="pl-PL"/>
        </w:rPr>
      </w:pPr>
      <w:r w:rsidRPr="00F74EC3">
        <w:rPr>
          <w:rFonts w:ascii="Calibri" w:hAnsi="Calibri" w:cs="Arial"/>
          <w:lang w:eastAsia="pl-PL"/>
        </w:rPr>
        <w:t>szkody w mieniu osób trzecich prowadzących działalność w obiektach gminnych i jednostek podległych- limit 250.000 zł na jedno i na wszystkie zdarzenia</w:t>
      </w:r>
    </w:p>
    <w:p w:rsidR="002A2964" w:rsidRPr="00F74EC3" w:rsidRDefault="002A2964" w:rsidP="00167ACE">
      <w:pPr>
        <w:numPr>
          <w:ilvl w:val="2"/>
          <w:numId w:val="6"/>
        </w:numPr>
        <w:spacing w:after="0" w:line="360" w:lineRule="auto"/>
        <w:jc w:val="both"/>
        <w:outlineLvl w:val="0"/>
        <w:rPr>
          <w:rFonts w:ascii="Calibri" w:hAnsi="Calibri" w:cs="Arial"/>
          <w:lang w:eastAsia="pl-PL"/>
        </w:rPr>
      </w:pPr>
      <w:r w:rsidRPr="00F74EC3">
        <w:rPr>
          <w:rFonts w:ascii="Calibri" w:hAnsi="Calibri" w:cs="Arial"/>
          <w:lang w:eastAsia="pl-PL"/>
        </w:rPr>
        <w:t xml:space="preserve">szkody w następstwie awarii CO i wod-kan w tym także koszty usunięcia awarii poniesione przez osoby trzecie związane z odtworzeniem chodników, uporządkowaniem terenu, odtworzeniem roślinności itp) – limit 250.000 zł na jedno i na wszystkie zdarzenia </w:t>
      </w:r>
    </w:p>
    <w:p w:rsidR="002A2964" w:rsidRPr="00F74EC3" w:rsidRDefault="002A2964" w:rsidP="00167ACE">
      <w:pPr>
        <w:numPr>
          <w:ilvl w:val="2"/>
          <w:numId w:val="6"/>
        </w:numPr>
        <w:spacing w:after="0" w:line="360" w:lineRule="auto"/>
        <w:jc w:val="both"/>
        <w:outlineLvl w:val="0"/>
        <w:rPr>
          <w:rFonts w:ascii="Calibri" w:hAnsi="Calibri" w:cs="Arial"/>
          <w:lang w:eastAsia="pl-PL"/>
        </w:rPr>
      </w:pPr>
      <w:r w:rsidRPr="00F74EC3">
        <w:rPr>
          <w:rFonts w:ascii="Calibri" w:hAnsi="Calibri" w:cs="Arial"/>
          <w:lang w:eastAsia="pl-PL"/>
        </w:rPr>
        <w:t>szkody w mieniu będącym pod dozorem, kontrolą lub pieczą Ubezpieczającego/Ubezpieczonego (mienie pozostawione w szatniach itp)- limit 100.000 zł na jedno i na wszystkie zdarzenia</w:t>
      </w:r>
    </w:p>
    <w:p w:rsidR="002A2964" w:rsidRPr="00F74EC3" w:rsidRDefault="002A2964" w:rsidP="00167ACE">
      <w:pPr>
        <w:numPr>
          <w:ilvl w:val="2"/>
          <w:numId w:val="6"/>
        </w:numPr>
        <w:spacing w:after="0" w:line="360" w:lineRule="auto"/>
        <w:jc w:val="both"/>
        <w:outlineLvl w:val="0"/>
        <w:rPr>
          <w:rFonts w:ascii="Calibri" w:hAnsi="Calibri" w:cs="Arial"/>
          <w:lang w:eastAsia="pl-PL"/>
        </w:rPr>
      </w:pPr>
      <w:r w:rsidRPr="00F74EC3">
        <w:rPr>
          <w:rFonts w:ascii="Calibri" w:hAnsi="Calibri" w:cs="Arial"/>
          <w:lang w:eastAsia="pl-PL"/>
        </w:rPr>
        <w:t>OC instruktorów, rehabilitantów, ratowników (niezależnie od formy umowy wiążącej osobę z Ubezpieczającym/Ubezpieczonym tj. umowa o pracę, umowa o dzieło, umowa zlecenie, inne dopuszczone prawem) - limit 500.000 zł na jedno i na wszystkie zdarzenia</w:t>
      </w:r>
    </w:p>
    <w:p w:rsidR="002A2964" w:rsidRPr="00F74EC3" w:rsidRDefault="002A2964" w:rsidP="00167ACE">
      <w:pPr>
        <w:numPr>
          <w:ilvl w:val="2"/>
          <w:numId w:val="6"/>
        </w:numPr>
        <w:spacing w:after="0" w:line="360" w:lineRule="auto"/>
        <w:jc w:val="both"/>
        <w:outlineLvl w:val="0"/>
        <w:rPr>
          <w:rFonts w:ascii="Calibri" w:hAnsi="Calibri" w:cs="Arial"/>
          <w:lang w:eastAsia="pl-PL"/>
        </w:rPr>
      </w:pPr>
      <w:r w:rsidRPr="00F74EC3">
        <w:rPr>
          <w:rFonts w:ascii="Calibri" w:hAnsi="Calibri" w:cs="Arial"/>
          <w:lang w:eastAsia="pl-PL"/>
        </w:rPr>
        <w:t>szkody wyrządzone przez podwykonawców z prawem do regresu- do wysokości SG na jedno i na wszystkie zdarzenia</w:t>
      </w:r>
    </w:p>
    <w:p w:rsidR="002A2964" w:rsidRPr="00F74EC3" w:rsidRDefault="002A2964" w:rsidP="00167ACE">
      <w:pPr>
        <w:numPr>
          <w:ilvl w:val="2"/>
          <w:numId w:val="6"/>
        </w:numPr>
        <w:spacing w:after="0" w:line="360" w:lineRule="auto"/>
        <w:jc w:val="both"/>
        <w:outlineLvl w:val="0"/>
        <w:rPr>
          <w:rFonts w:ascii="Calibri" w:hAnsi="Calibri" w:cs="Arial"/>
          <w:lang w:eastAsia="pl-PL"/>
        </w:rPr>
      </w:pPr>
      <w:r w:rsidRPr="00F74EC3">
        <w:rPr>
          <w:rFonts w:ascii="Calibri" w:hAnsi="Calibri" w:cs="Arial"/>
          <w:lang w:eastAsia="pl-PL"/>
        </w:rPr>
        <w:t>szkody wyrządzone w związku z organizacją imprez nie podlegających obowiązkowemu ubezpieczeniu organizatora imprez masowych ( w tym organizacja innych wyżej opisanych imprez) – limit 500.000 zł na jedno i na wszystkie zdarzenia</w:t>
      </w:r>
    </w:p>
    <w:p w:rsidR="002A2964" w:rsidRPr="00F74EC3" w:rsidRDefault="002A2964" w:rsidP="00167ACE">
      <w:pPr>
        <w:numPr>
          <w:ilvl w:val="2"/>
          <w:numId w:val="6"/>
        </w:numPr>
        <w:spacing w:after="0" w:line="360" w:lineRule="auto"/>
        <w:jc w:val="both"/>
        <w:outlineLvl w:val="0"/>
        <w:rPr>
          <w:rFonts w:ascii="Calibri" w:hAnsi="Calibri" w:cs="Arial"/>
          <w:lang w:eastAsia="pl-PL"/>
        </w:rPr>
      </w:pPr>
      <w:r w:rsidRPr="00F74EC3">
        <w:rPr>
          <w:rFonts w:ascii="Calibri" w:hAnsi="Calibri" w:cs="Arial"/>
          <w:lang w:eastAsia="pl-PL"/>
        </w:rPr>
        <w:t>Szkody wyrządzone przez użycie fajerwerków – limit 100.000 zł na jedno i na wszystkie zdarzenia</w:t>
      </w:r>
    </w:p>
    <w:p w:rsidR="002A2964" w:rsidRPr="00F74EC3" w:rsidRDefault="002A2964" w:rsidP="00167ACE">
      <w:pPr>
        <w:numPr>
          <w:ilvl w:val="2"/>
          <w:numId w:val="6"/>
        </w:numPr>
        <w:spacing w:after="0" w:line="360" w:lineRule="auto"/>
        <w:jc w:val="both"/>
        <w:outlineLvl w:val="0"/>
        <w:rPr>
          <w:rFonts w:ascii="Calibri" w:hAnsi="Calibri" w:cs="Arial"/>
          <w:lang w:eastAsia="pl-PL"/>
        </w:rPr>
      </w:pPr>
      <w:r w:rsidRPr="00F74EC3">
        <w:rPr>
          <w:rFonts w:ascii="Calibri" w:hAnsi="Calibri" w:cs="Arial"/>
          <w:lang w:eastAsia="pl-PL"/>
        </w:rPr>
        <w:t>OC za produkt z włączeniem odpowiedzialności za przeniesienie chorób zakaźnych i zatrucia pokarmowe (dla działalności opisanej powyżej w tym związanej ze zbiorowym żywieniem) – do wysokości SG na jedno i na wszystkie zdarzenia</w:t>
      </w:r>
    </w:p>
    <w:p w:rsidR="002A2964" w:rsidRPr="00F74EC3" w:rsidRDefault="002A2964" w:rsidP="00167ACE">
      <w:pPr>
        <w:numPr>
          <w:ilvl w:val="2"/>
          <w:numId w:val="6"/>
        </w:numPr>
        <w:spacing w:after="0" w:line="360" w:lineRule="auto"/>
        <w:jc w:val="both"/>
        <w:outlineLvl w:val="0"/>
        <w:rPr>
          <w:rFonts w:ascii="Calibri" w:hAnsi="Calibri" w:cs="Arial"/>
          <w:lang w:eastAsia="pl-PL"/>
        </w:rPr>
      </w:pPr>
      <w:r w:rsidRPr="00F74EC3">
        <w:rPr>
          <w:rFonts w:ascii="Calibri" w:hAnsi="Calibri" w:cs="Arial"/>
          <w:lang w:eastAsia="pl-PL"/>
        </w:rPr>
        <w:t>szkody wyrządzone przez praktykantów, stażystów oraz osoby skierowane wyrokiem sądu do prac społecznych lub interwencyjnych- do wysokości SG na jedno i na wszystkie zdarzenia</w:t>
      </w:r>
    </w:p>
    <w:p w:rsidR="002A2964" w:rsidRPr="00F74EC3" w:rsidRDefault="002A2964" w:rsidP="00167ACE">
      <w:pPr>
        <w:numPr>
          <w:ilvl w:val="2"/>
          <w:numId w:val="6"/>
        </w:numPr>
        <w:spacing w:after="0" w:line="360" w:lineRule="auto"/>
        <w:jc w:val="both"/>
        <w:outlineLvl w:val="0"/>
        <w:rPr>
          <w:rFonts w:ascii="Calibri" w:hAnsi="Calibri" w:cs="Arial"/>
          <w:lang w:eastAsia="pl-PL"/>
        </w:rPr>
      </w:pPr>
      <w:r w:rsidRPr="00F74EC3">
        <w:rPr>
          <w:rFonts w:ascii="Calibri" w:hAnsi="Calibri" w:cs="Arial"/>
          <w:lang w:eastAsia="pl-PL"/>
        </w:rPr>
        <w:t>szkody związane z zalaniem (dotyczy także zalania dróg) w tym także wskutek nienależycie działającego systemu odwadniającego- do wysokości SG na jedno i na wszystkie zdarzenia</w:t>
      </w:r>
    </w:p>
    <w:p w:rsidR="002A2964" w:rsidRPr="00F74EC3" w:rsidRDefault="002A2964" w:rsidP="00167ACE">
      <w:pPr>
        <w:numPr>
          <w:ilvl w:val="2"/>
          <w:numId w:val="6"/>
        </w:numPr>
        <w:spacing w:after="0" w:line="360" w:lineRule="auto"/>
        <w:jc w:val="both"/>
        <w:outlineLvl w:val="0"/>
        <w:rPr>
          <w:rFonts w:ascii="Calibri" w:hAnsi="Calibri" w:cs="Arial"/>
          <w:lang w:eastAsia="pl-PL"/>
        </w:rPr>
      </w:pPr>
      <w:r w:rsidRPr="00F74EC3">
        <w:rPr>
          <w:rFonts w:ascii="Calibri" w:hAnsi="Calibri" w:cs="Arial"/>
          <w:lang w:eastAsia="pl-PL"/>
        </w:rPr>
        <w:t>szkody spowodowane w podziemnych urządzeniach lub instalacjach- do wysokości SG na jedno i na wszystkie zdarzenia</w:t>
      </w:r>
    </w:p>
    <w:p w:rsidR="002A2964" w:rsidRPr="00F74EC3" w:rsidRDefault="002A2964" w:rsidP="00167ACE">
      <w:pPr>
        <w:numPr>
          <w:ilvl w:val="2"/>
          <w:numId w:val="6"/>
        </w:numPr>
        <w:spacing w:after="0" w:line="360" w:lineRule="auto"/>
        <w:jc w:val="both"/>
        <w:outlineLvl w:val="0"/>
        <w:rPr>
          <w:rFonts w:ascii="Calibri" w:hAnsi="Calibri" w:cs="Arial"/>
          <w:lang w:eastAsia="pl-PL"/>
        </w:rPr>
      </w:pPr>
      <w:r w:rsidRPr="00F74EC3">
        <w:rPr>
          <w:rFonts w:ascii="Calibri" w:hAnsi="Calibri" w:cs="Arial"/>
          <w:lang w:eastAsia="pl-PL"/>
        </w:rPr>
        <w:t>szkody wyrządzone podczas podróży służbowych w tym także zagranicznych – do wysokości SG na jedno i na wszystkie zdarzenia</w:t>
      </w:r>
    </w:p>
    <w:p w:rsidR="002A2964" w:rsidRPr="00F74EC3" w:rsidRDefault="002A2964" w:rsidP="00167ACE">
      <w:pPr>
        <w:numPr>
          <w:ilvl w:val="2"/>
          <w:numId w:val="6"/>
        </w:numPr>
        <w:spacing w:after="0" w:line="360" w:lineRule="auto"/>
        <w:jc w:val="both"/>
        <w:outlineLvl w:val="0"/>
        <w:rPr>
          <w:rFonts w:ascii="Calibri" w:hAnsi="Calibri" w:cs="Arial"/>
          <w:lang w:eastAsia="pl-PL"/>
        </w:rPr>
      </w:pPr>
      <w:r w:rsidRPr="00F74EC3">
        <w:rPr>
          <w:rFonts w:ascii="Calibri" w:hAnsi="Calibri" w:cs="Arial"/>
          <w:lang w:eastAsia="pl-PL"/>
        </w:rPr>
        <w:t>czyste straty finansowe, w szczególności:</w:t>
      </w:r>
    </w:p>
    <w:p w:rsidR="002A2964" w:rsidRPr="00F74EC3" w:rsidRDefault="002A2964" w:rsidP="00167ACE">
      <w:pPr>
        <w:numPr>
          <w:ilvl w:val="3"/>
          <w:numId w:val="6"/>
        </w:numPr>
        <w:spacing w:after="0" w:line="360" w:lineRule="auto"/>
        <w:jc w:val="both"/>
        <w:outlineLvl w:val="0"/>
        <w:rPr>
          <w:rFonts w:ascii="Calibri" w:hAnsi="Calibri" w:cs="Arial"/>
          <w:lang w:eastAsia="pl-PL"/>
        </w:rPr>
      </w:pPr>
      <w:r w:rsidRPr="00F74EC3">
        <w:rPr>
          <w:rFonts w:ascii="Calibri" w:hAnsi="Calibri" w:cs="Arial"/>
          <w:lang w:eastAsia="pl-PL"/>
        </w:rPr>
        <w:t xml:space="preserve">powstałe w związku z niewykonaniem lub nienależytym wykonaniem powierzonych obowiązków przez następujące osoby (członkowie władz - osoby, z których decyzjami, uchybieniami lub zaniedbaniami związana jest ubezpieczana odpowiedzialność cywilna), których błędne decyzje, uchybienia lub zaniedbania doprowadziły do powstania szkody u poszkodowanego (odpowiedzialność na podstawie art. 417 kodeksu cywilnego) - dotyczy wyłącznie Urzędu Miasta </w:t>
      </w:r>
      <w:r w:rsidRPr="00F74EC3">
        <w:rPr>
          <w:rFonts w:ascii="Calibri" w:hAnsi="Calibri" w:cs="Arial"/>
          <w:lang w:eastAsia="pl-PL"/>
        </w:rPr>
        <w:br/>
        <w:t>z limitem 300.000,00 zł  na jedno i wszystkie zdarzenia,</w:t>
      </w:r>
    </w:p>
    <w:p w:rsidR="002A2964" w:rsidRPr="00F74EC3" w:rsidRDefault="002A2964" w:rsidP="00167ACE">
      <w:pPr>
        <w:numPr>
          <w:ilvl w:val="3"/>
          <w:numId w:val="6"/>
        </w:numPr>
        <w:spacing w:after="0" w:line="360" w:lineRule="auto"/>
        <w:jc w:val="both"/>
        <w:outlineLvl w:val="0"/>
        <w:rPr>
          <w:rFonts w:ascii="Calibri" w:hAnsi="Calibri" w:cs="Arial"/>
          <w:lang w:eastAsia="pl-PL"/>
        </w:rPr>
      </w:pPr>
      <w:r w:rsidRPr="00F74EC3">
        <w:rPr>
          <w:rFonts w:ascii="Calibri" w:hAnsi="Calibri" w:cs="Arial"/>
          <w:lang w:eastAsia="pl-PL"/>
        </w:rPr>
        <w:t xml:space="preserve">związane z wydaniem niezgodnej z prawem ostatecznej decyzji administracyjnej, wydaniem niezgodnego z prawem aktu normatywnego, nie wydaniem decyzji lub aktu normatywnego pomimo ciążącego z mocy prawa na w/w osobach obowiązku ich wydania w terminie i trybie określonym przez obowiązujące przepisy prawa, które doprowadziły do powstania szkody u poszkodowanego (odpowiedzialność na podstawie art. 417 kodeksu cywilnego) - dotyczy wyłącznie Urzędu Miasta </w:t>
      </w:r>
      <w:r w:rsidRPr="00F74EC3">
        <w:rPr>
          <w:rFonts w:ascii="Calibri" w:hAnsi="Calibri" w:cs="Arial"/>
          <w:lang w:eastAsia="pl-PL"/>
        </w:rPr>
        <w:br/>
        <w:t>z limitem 300.000,00 zł na jedno i wszystkie zdarzenia,</w:t>
      </w:r>
    </w:p>
    <w:p w:rsidR="002A2964" w:rsidRPr="00F74EC3" w:rsidRDefault="002A2964" w:rsidP="00167ACE">
      <w:pPr>
        <w:pStyle w:val="ListParagraph"/>
        <w:numPr>
          <w:ilvl w:val="2"/>
          <w:numId w:val="6"/>
        </w:numPr>
        <w:spacing w:after="0" w:line="360" w:lineRule="auto"/>
        <w:jc w:val="both"/>
        <w:outlineLvl w:val="0"/>
        <w:rPr>
          <w:rFonts w:ascii="Calibri" w:hAnsi="Calibri" w:cs="Arial"/>
          <w:lang w:eastAsia="pl-PL"/>
        </w:rPr>
      </w:pPr>
      <w:r w:rsidRPr="00F74EC3">
        <w:rPr>
          <w:rFonts w:ascii="Calibri" w:hAnsi="Calibri" w:cs="Arial"/>
          <w:lang w:eastAsia="pl-PL"/>
        </w:rPr>
        <w:t>OC wzajemne z limitem 500.000,00 zł na jedno i na wszystkie zdarzenia</w:t>
      </w:r>
    </w:p>
    <w:p w:rsidR="002A2964" w:rsidRPr="00F74EC3" w:rsidRDefault="002A2964" w:rsidP="001F5F0A">
      <w:pPr>
        <w:spacing w:after="0" w:line="360" w:lineRule="auto"/>
        <w:jc w:val="both"/>
        <w:outlineLvl w:val="0"/>
        <w:rPr>
          <w:rFonts w:ascii="Calibri" w:hAnsi="Calibri" w:cs="Arial"/>
          <w:lang w:eastAsia="pl-PL"/>
        </w:rPr>
      </w:pPr>
    </w:p>
    <w:p w:rsidR="002A2964" w:rsidRPr="00F74EC3" w:rsidRDefault="002A2964" w:rsidP="00167ACE">
      <w:pPr>
        <w:numPr>
          <w:ilvl w:val="3"/>
          <w:numId w:val="6"/>
        </w:numPr>
        <w:spacing w:after="0" w:line="360" w:lineRule="auto"/>
        <w:jc w:val="both"/>
        <w:outlineLvl w:val="0"/>
        <w:rPr>
          <w:rFonts w:ascii="Calibri" w:hAnsi="Calibri" w:cs="Arial"/>
          <w:lang w:eastAsia="pl-PL"/>
        </w:rPr>
      </w:pPr>
      <w:r w:rsidRPr="00F74EC3">
        <w:rPr>
          <w:rFonts w:ascii="Calibri" w:hAnsi="Calibri" w:cs="Arial"/>
          <w:lang w:eastAsia="pl-PL"/>
        </w:rPr>
        <w:t>Franszyzy</w:t>
      </w:r>
    </w:p>
    <w:p w:rsidR="002A2964" w:rsidRPr="00F74EC3" w:rsidRDefault="002A2964" w:rsidP="00167ACE">
      <w:pPr>
        <w:numPr>
          <w:ilvl w:val="4"/>
          <w:numId w:val="6"/>
        </w:numPr>
        <w:spacing w:after="0" w:line="360" w:lineRule="auto"/>
        <w:jc w:val="both"/>
        <w:outlineLvl w:val="0"/>
        <w:rPr>
          <w:rFonts w:ascii="Calibri" w:hAnsi="Calibri" w:cs="Arial"/>
          <w:lang w:eastAsia="pl-PL"/>
        </w:rPr>
      </w:pPr>
      <w:r w:rsidRPr="00F74EC3">
        <w:rPr>
          <w:rFonts w:ascii="Calibri" w:hAnsi="Calibri" w:cs="Arial"/>
          <w:lang w:eastAsia="pl-PL"/>
        </w:rPr>
        <w:t>Franszyza integralna: brak</w:t>
      </w:r>
    </w:p>
    <w:p w:rsidR="002A2964" w:rsidRPr="00F74EC3" w:rsidRDefault="002A2964" w:rsidP="00167ACE">
      <w:pPr>
        <w:numPr>
          <w:ilvl w:val="4"/>
          <w:numId w:val="6"/>
        </w:numPr>
        <w:spacing w:after="0" w:line="360" w:lineRule="auto"/>
        <w:jc w:val="both"/>
        <w:outlineLvl w:val="0"/>
        <w:rPr>
          <w:rFonts w:ascii="Calibri" w:hAnsi="Calibri" w:cs="Arial"/>
          <w:lang w:eastAsia="pl-PL"/>
        </w:rPr>
      </w:pPr>
      <w:r w:rsidRPr="00F74EC3">
        <w:rPr>
          <w:rFonts w:ascii="Calibri" w:hAnsi="Calibri" w:cs="Arial"/>
          <w:lang w:eastAsia="pl-PL"/>
        </w:rPr>
        <w:t>Franszyza redukcyjna: brak</w:t>
      </w:r>
    </w:p>
    <w:p w:rsidR="002A2964" w:rsidRPr="00F74EC3" w:rsidRDefault="002A2964" w:rsidP="003C0897">
      <w:pPr>
        <w:spacing w:after="0" w:line="360" w:lineRule="auto"/>
        <w:ind w:left="1440"/>
        <w:jc w:val="both"/>
        <w:outlineLvl w:val="0"/>
        <w:rPr>
          <w:rFonts w:ascii="Calibri" w:hAnsi="Calibri" w:cs="Arial"/>
          <w:lang w:eastAsia="pl-PL"/>
        </w:rPr>
      </w:pPr>
    </w:p>
    <w:p w:rsidR="002A2964" w:rsidRPr="00F74EC3" w:rsidRDefault="002A2964" w:rsidP="00167ACE">
      <w:pPr>
        <w:numPr>
          <w:ilvl w:val="2"/>
          <w:numId w:val="6"/>
        </w:numPr>
        <w:spacing w:after="0" w:line="360" w:lineRule="auto"/>
        <w:jc w:val="both"/>
        <w:outlineLvl w:val="0"/>
        <w:rPr>
          <w:rFonts w:ascii="Calibri" w:hAnsi="Calibri" w:cs="Arial"/>
          <w:b/>
          <w:lang w:eastAsia="pl-PL"/>
        </w:rPr>
      </w:pPr>
      <w:r w:rsidRPr="00F74EC3">
        <w:rPr>
          <w:rFonts w:ascii="Calibri" w:hAnsi="Calibri" w:cs="Arial"/>
          <w:b/>
          <w:lang w:eastAsia="pl-PL"/>
        </w:rPr>
        <w:t>odpowiedzialność cywilna z tytułu administrowania, zarządzania drogami  i ulicami, chodnikami (pas drogowy) oraz drogami wewnętrznymi</w:t>
      </w:r>
      <w:r>
        <w:rPr>
          <w:rFonts w:ascii="Calibri" w:hAnsi="Calibri" w:cs="Arial"/>
          <w:b/>
          <w:lang w:eastAsia="pl-PL"/>
        </w:rPr>
        <w:t xml:space="preserve">, </w:t>
      </w:r>
      <w:r w:rsidRPr="00B918BB">
        <w:rPr>
          <w:rFonts w:ascii="Calibri" w:hAnsi="Calibri" w:cs="Arial"/>
          <w:b/>
          <w:color w:val="FF0000"/>
          <w:lang w:eastAsia="pl-PL"/>
        </w:rPr>
        <w:t>przepustami drogowymi oraz mostami</w:t>
      </w:r>
      <w:r>
        <w:rPr>
          <w:rFonts w:ascii="Calibri" w:hAnsi="Calibri" w:cs="Arial"/>
          <w:b/>
          <w:color w:val="FF0000"/>
          <w:lang w:eastAsia="pl-PL"/>
        </w:rPr>
        <w:t xml:space="preserve"> I wiaduktami</w:t>
      </w:r>
      <w:r w:rsidRPr="00B918BB">
        <w:rPr>
          <w:rFonts w:ascii="Calibri" w:hAnsi="Calibri" w:cs="Arial"/>
          <w:b/>
          <w:color w:val="FF0000"/>
          <w:lang w:eastAsia="pl-PL"/>
        </w:rPr>
        <w:t xml:space="preserve"> </w:t>
      </w:r>
      <w:r w:rsidRPr="00F74EC3">
        <w:rPr>
          <w:rFonts w:ascii="Calibri" w:hAnsi="Calibri" w:cs="Arial"/>
          <w:b/>
          <w:lang w:eastAsia="pl-PL"/>
        </w:rPr>
        <w:t xml:space="preserve"> (dotyczy Urzędu Miasta), </w:t>
      </w:r>
    </w:p>
    <w:p w:rsidR="002A2964" w:rsidRPr="00F74EC3" w:rsidRDefault="002A2964" w:rsidP="00167ACE">
      <w:pPr>
        <w:numPr>
          <w:ilvl w:val="3"/>
          <w:numId w:val="6"/>
        </w:numPr>
        <w:spacing w:after="0" w:line="360" w:lineRule="auto"/>
        <w:jc w:val="both"/>
        <w:outlineLvl w:val="0"/>
        <w:rPr>
          <w:rFonts w:ascii="Calibri" w:hAnsi="Calibri" w:cs="Arial"/>
          <w:lang w:eastAsia="pl-PL"/>
        </w:rPr>
      </w:pPr>
      <w:r w:rsidRPr="00F74EC3">
        <w:rPr>
          <w:rFonts w:ascii="Calibri" w:hAnsi="Calibri" w:cs="Arial"/>
          <w:lang w:eastAsia="pl-PL"/>
        </w:rPr>
        <w:t>Ubezpieczenie powinno obejmować zdarzenia, w wyniku których powstaną szkody osobowe lub rzeczowe, do naprawienia których zobowiązany będzie Zamawiający w tym między innymi zdarzenia spowodowane:</w:t>
      </w:r>
    </w:p>
    <w:p w:rsidR="002A2964" w:rsidRPr="00F74EC3" w:rsidRDefault="002A2964" w:rsidP="00167ACE">
      <w:pPr>
        <w:numPr>
          <w:ilvl w:val="4"/>
          <w:numId w:val="6"/>
        </w:numPr>
        <w:spacing w:after="0" w:line="360" w:lineRule="auto"/>
        <w:jc w:val="both"/>
        <w:outlineLvl w:val="0"/>
        <w:rPr>
          <w:rFonts w:ascii="Calibri" w:hAnsi="Calibri" w:cs="Arial"/>
          <w:lang w:eastAsia="pl-PL"/>
        </w:rPr>
      </w:pPr>
      <w:r w:rsidRPr="00F74EC3">
        <w:rPr>
          <w:rFonts w:ascii="Calibri" w:hAnsi="Calibri" w:cs="Arial"/>
          <w:lang w:eastAsia="pl-PL"/>
        </w:rPr>
        <w:t>złym stanem technicznym jezdni, pobocza i chodników wynikającym z uszkodzeń nawierzchni w postaci ubytków, wyrw, kolein, zapadnięć</w:t>
      </w:r>
    </w:p>
    <w:p w:rsidR="002A2964" w:rsidRPr="00F74EC3" w:rsidRDefault="002A2964" w:rsidP="00167ACE">
      <w:pPr>
        <w:numPr>
          <w:ilvl w:val="4"/>
          <w:numId w:val="6"/>
        </w:numPr>
        <w:spacing w:after="0" w:line="360" w:lineRule="auto"/>
        <w:jc w:val="both"/>
        <w:outlineLvl w:val="0"/>
        <w:rPr>
          <w:rFonts w:ascii="Calibri" w:hAnsi="Calibri" w:cs="Arial"/>
          <w:lang w:eastAsia="pl-PL"/>
        </w:rPr>
      </w:pPr>
      <w:r w:rsidRPr="00F74EC3">
        <w:rPr>
          <w:rFonts w:ascii="Calibri" w:hAnsi="Calibri" w:cs="Arial"/>
          <w:lang w:eastAsia="pl-PL"/>
        </w:rPr>
        <w:t>zimowym utrzymaniem jezdni, chodników (śliskość nawierzchni), letnim utrzymaniem czystości jezdni i chodników (stanem nawierzchni chodników spowodowanych zaśmieceniem)</w:t>
      </w:r>
    </w:p>
    <w:p w:rsidR="002A2964" w:rsidRPr="00F74EC3" w:rsidRDefault="002A2964" w:rsidP="00167ACE">
      <w:pPr>
        <w:numPr>
          <w:ilvl w:val="4"/>
          <w:numId w:val="6"/>
        </w:numPr>
        <w:spacing w:after="0" w:line="360" w:lineRule="auto"/>
        <w:jc w:val="both"/>
        <w:outlineLvl w:val="0"/>
        <w:rPr>
          <w:rFonts w:ascii="Calibri" w:hAnsi="Calibri" w:cs="Arial"/>
          <w:lang w:eastAsia="pl-PL"/>
        </w:rPr>
      </w:pPr>
      <w:r w:rsidRPr="00F74EC3">
        <w:rPr>
          <w:rFonts w:ascii="Calibri" w:hAnsi="Calibri" w:cs="Arial"/>
          <w:lang w:eastAsia="pl-PL"/>
        </w:rPr>
        <w:t>przez zieleń (spadające lub leżące drzewa lub konary drzew) rosną w pasie drogowym</w:t>
      </w:r>
    </w:p>
    <w:p w:rsidR="002A2964" w:rsidRPr="00F74EC3" w:rsidRDefault="002A2964" w:rsidP="00167ACE">
      <w:pPr>
        <w:numPr>
          <w:ilvl w:val="4"/>
          <w:numId w:val="6"/>
        </w:numPr>
        <w:spacing w:after="0" w:line="360" w:lineRule="auto"/>
        <w:jc w:val="both"/>
        <w:outlineLvl w:val="0"/>
        <w:rPr>
          <w:rFonts w:ascii="Calibri" w:hAnsi="Calibri" w:cs="Arial"/>
          <w:lang w:eastAsia="pl-PL"/>
        </w:rPr>
      </w:pPr>
      <w:r w:rsidRPr="00F74EC3">
        <w:rPr>
          <w:rFonts w:ascii="Calibri" w:hAnsi="Calibri" w:cs="Arial"/>
          <w:lang w:eastAsia="pl-PL"/>
        </w:rPr>
        <w:t>leżące na drodze, porzucone, zgubione lub naniesione przedmioty</w:t>
      </w:r>
    </w:p>
    <w:p w:rsidR="002A2964" w:rsidRPr="00F74EC3" w:rsidRDefault="002A2964" w:rsidP="00167ACE">
      <w:pPr>
        <w:numPr>
          <w:ilvl w:val="4"/>
          <w:numId w:val="6"/>
        </w:numPr>
        <w:spacing w:after="0" w:line="360" w:lineRule="auto"/>
        <w:jc w:val="both"/>
        <w:outlineLvl w:val="0"/>
        <w:rPr>
          <w:rFonts w:ascii="Calibri" w:hAnsi="Calibri" w:cs="Arial"/>
          <w:lang w:eastAsia="pl-PL"/>
        </w:rPr>
      </w:pPr>
      <w:r w:rsidRPr="00F74EC3">
        <w:rPr>
          <w:rFonts w:ascii="Calibri" w:hAnsi="Calibri" w:cs="Arial"/>
          <w:lang w:eastAsia="pl-PL"/>
        </w:rPr>
        <w:t>śliskość wynikła z rozlania przez poruszające się pojazdy płynów i smarów</w:t>
      </w:r>
    </w:p>
    <w:p w:rsidR="002A2964" w:rsidRPr="00F74EC3" w:rsidRDefault="002A2964" w:rsidP="00167ACE">
      <w:pPr>
        <w:numPr>
          <w:ilvl w:val="4"/>
          <w:numId w:val="6"/>
        </w:numPr>
        <w:spacing w:after="0" w:line="360" w:lineRule="auto"/>
        <w:jc w:val="both"/>
        <w:outlineLvl w:val="0"/>
        <w:rPr>
          <w:rFonts w:ascii="Calibri" w:hAnsi="Calibri" w:cs="Arial"/>
          <w:lang w:eastAsia="pl-PL"/>
        </w:rPr>
      </w:pPr>
      <w:r w:rsidRPr="00F74EC3">
        <w:rPr>
          <w:rFonts w:ascii="Calibri" w:hAnsi="Calibri" w:cs="Arial"/>
          <w:lang w:eastAsia="pl-PL"/>
        </w:rPr>
        <w:t>stanem technicznym mostów i wiaduktów (w szczególności szkody spowodowane oderwaniem części konstrukcji lub awarią konstrukcji), pomimo przeprowadzanych kontroli stanu technicznego zgodnie z obowiązującymi przepisami</w:t>
      </w:r>
    </w:p>
    <w:p w:rsidR="002A2964" w:rsidRPr="00F74EC3" w:rsidRDefault="002A2964" w:rsidP="00167ACE">
      <w:pPr>
        <w:numPr>
          <w:ilvl w:val="4"/>
          <w:numId w:val="6"/>
        </w:numPr>
        <w:spacing w:after="0" w:line="360" w:lineRule="auto"/>
        <w:jc w:val="both"/>
        <w:outlineLvl w:val="0"/>
        <w:rPr>
          <w:rFonts w:ascii="Calibri" w:hAnsi="Calibri" w:cs="Arial"/>
          <w:lang w:eastAsia="pl-PL"/>
        </w:rPr>
      </w:pPr>
      <w:r w:rsidRPr="00F74EC3">
        <w:rPr>
          <w:rFonts w:ascii="Calibri" w:hAnsi="Calibri" w:cs="Arial"/>
          <w:lang w:eastAsia="pl-PL"/>
        </w:rPr>
        <w:t>oznakowaniem (lub brakiem oznakowania) uszkodzonym w wyniku wandalizmu lub zdarzeń losowych</w:t>
      </w:r>
    </w:p>
    <w:p w:rsidR="002A2964" w:rsidRPr="00F74EC3" w:rsidRDefault="002A2964" w:rsidP="00167ACE">
      <w:pPr>
        <w:numPr>
          <w:ilvl w:val="4"/>
          <w:numId w:val="6"/>
        </w:numPr>
        <w:spacing w:after="0" w:line="360" w:lineRule="auto"/>
        <w:jc w:val="both"/>
        <w:outlineLvl w:val="0"/>
        <w:rPr>
          <w:rFonts w:ascii="Calibri" w:hAnsi="Calibri" w:cs="Arial"/>
          <w:lang w:eastAsia="pl-PL"/>
        </w:rPr>
      </w:pPr>
      <w:r w:rsidRPr="00F74EC3">
        <w:rPr>
          <w:rFonts w:ascii="Calibri" w:hAnsi="Calibri" w:cs="Arial"/>
          <w:lang w:eastAsia="pl-PL"/>
        </w:rPr>
        <w:t>awarią sygnalizacji świetlnej, wadliwym działaniem sygnalizacji świetlnej</w:t>
      </w:r>
    </w:p>
    <w:p w:rsidR="002A2964" w:rsidRPr="00F74EC3" w:rsidRDefault="002A2964" w:rsidP="00167ACE">
      <w:pPr>
        <w:numPr>
          <w:ilvl w:val="4"/>
          <w:numId w:val="6"/>
        </w:numPr>
        <w:spacing w:after="0" w:line="360" w:lineRule="auto"/>
        <w:jc w:val="both"/>
        <w:outlineLvl w:val="0"/>
        <w:rPr>
          <w:rFonts w:ascii="Calibri" w:hAnsi="Calibri" w:cs="Arial"/>
          <w:lang w:eastAsia="pl-PL"/>
        </w:rPr>
      </w:pPr>
      <w:r w:rsidRPr="00F74EC3">
        <w:rPr>
          <w:rFonts w:ascii="Calibri" w:hAnsi="Calibri" w:cs="Arial"/>
          <w:lang w:eastAsia="pl-PL"/>
        </w:rPr>
        <w:t>urządzeniami w nawierzchni drogi w szczególności brakiem pokrywy studzienki kanalizacyjnej lub wpustu ulicznego, spowodowanego kradzieżą lub aktem wandalizmu</w:t>
      </w:r>
    </w:p>
    <w:p w:rsidR="002A2964" w:rsidRPr="00F74EC3" w:rsidRDefault="002A2964" w:rsidP="00167ACE">
      <w:pPr>
        <w:numPr>
          <w:ilvl w:val="4"/>
          <w:numId w:val="6"/>
        </w:numPr>
        <w:spacing w:after="0" w:line="360" w:lineRule="auto"/>
        <w:jc w:val="both"/>
        <w:outlineLvl w:val="0"/>
        <w:rPr>
          <w:rFonts w:ascii="Calibri" w:hAnsi="Calibri" w:cs="Arial"/>
          <w:lang w:eastAsia="pl-PL"/>
        </w:rPr>
      </w:pPr>
      <w:r w:rsidRPr="00F74EC3">
        <w:rPr>
          <w:rFonts w:ascii="Calibri" w:hAnsi="Calibri" w:cs="Arial"/>
          <w:lang w:eastAsia="pl-PL"/>
        </w:rPr>
        <w:t>powstałymi po wykonaniu pracy lub usługi, jeżeli ich przyczyną jest nienależyte wykonanie zleconych i odebranych przez Zarządcę drogi usług lub robót (konserwacja, modernizacja, remont pasa drogowego)</w:t>
      </w:r>
    </w:p>
    <w:p w:rsidR="002A2964" w:rsidRPr="00F74EC3" w:rsidRDefault="002A2964" w:rsidP="00167ACE">
      <w:pPr>
        <w:numPr>
          <w:ilvl w:val="4"/>
          <w:numId w:val="6"/>
        </w:numPr>
        <w:spacing w:after="0" w:line="360" w:lineRule="auto"/>
        <w:jc w:val="both"/>
        <w:outlineLvl w:val="0"/>
        <w:rPr>
          <w:rFonts w:ascii="Calibri" w:hAnsi="Calibri" w:cs="Arial"/>
          <w:lang w:eastAsia="pl-PL"/>
        </w:rPr>
      </w:pPr>
      <w:r w:rsidRPr="00F74EC3">
        <w:rPr>
          <w:rFonts w:ascii="Calibri" w:hAnsi="Calibri" w:cs="Arial"/>
          <w:lang w:eastAsia="pl-PL"/>
        </w:rPr>
        <w:t>zalaniem drogi przez nienależycie  działające urządzenia odprowadzające wodę z pasa drogowego</w:t>
      </w:r>
    </w:p>
    <w:p w:rsidR="002A2964" w:rsidRPr="00F74EC3" w:rsidRDefault="002A2964" w:rsidP="00167ACE">
      <w:pPr>
        <w:numPr>
          <w:ilvl w:val="4"/>
          <w:numId w:val="6"/>
        </w:numPr>
        <w:spacing w:after="0" w:line="360" w:lineRule="auto"/>
        <w:jc w:val="both"/>
        <w:outlineLvl w:val="0"/>
        <w:rPr>
          <w:rFonts w:ascii="Calibri" w:hAnsi="Calibri" w:cs="Arial"/>
          <w:lang w:eastAsia="pl-PL"/>
        </w:rPr>
      </w:pPr>
      <w:r w:rsidRPr="00F74EC3">
        <w:rPr>
          <w:rFonts w:ascii="Calibri" w:hAnsi="Calibri" w:cs="Arial"/>
          <w:lang w:eastAsia="pl-PL"/>
        </w:rPr>
        <w:t>robotami konserwacyjnymi, interwencyjnymi, i remontami cząstkowymi wykonywanymi siłami własnymi, w tym wykonywanymi z użyciem emulsji i grysów oraz lokalnymi powierzchniowymi utrwaleniami nawierzchni</w:t>
      </w:r>
    </w:p>
    <w:p w:rsidR="002A2964" w:rsidRPr="00F74EC3" w:rsidRDefault="002A2964" w:rsidP="00167ACE">
      <w:pPr>
        <w:numPr>
          <w:ilvl w:val="4"/>
          <w:numId w:val="6"/>
        </w:numPr>
        <w:spacing w:after="0" w:line="360" w:lineRule="auto"/>
        <w:jc w:val="both"/>
        <w:outlineLvl w:val="0"/>
        <w:rPr>
          <w:rFonts w:ascii="Calibri" w:hAnsi="Calibri" w:cs="Arial"/>
          <w:lang w:eastAsia="pl-PL"/>
        </w:rPr>
      </w:pPr>
      <w:r w:rsidRPr="00F74EC3">
        <w:rPr>
          <w:rFonts w:ascii="Calibri" w:hAnsi="Calibri" w:cs="Arial"/>
          <w:lang w:eastAsia="pl-PL"/>
        </w:rPr>
        <w:t>pojedynczymi wyrwami w poboczu</w:t>
      </w:r>
    </w:p>
    <w:p w:rsidR="002A2964" w:rsidRPr="00F74EC3" w:rsidRDefault="002A2964" w:rsidP="00167ACE">
      <w:pPr>
        <w:numPr>
          <w:ilvl w:val="4"/>
          <w:numId w:val="6"/>
        </w:numPr>
        <w:spacing w:after="0" w:line="360" w:lineRule="auto"/>
        <w:jc w:val="both"/>
        <w:outlineLvl w:val="0"/>
        <w:rPr>
          <w:rFonts w:ascii="Calibri" w:hAnsi="Calibri" w:cs="Arial"/>
          <w:lang w:eastAsia="pl-PL"/>
        </w:rPr>
      </w:pPr>
      <w:r w:rsidRPr="00F74EC3">
        <w:rPr>
          <w:rFonts w:ascii="Calibri" w:hAnsi="Calibri" w:cs="Arial"/>
          <w:lang w:eastAsia="pl-PL"/>
        </w:rPr>
        <w:t>nienormatywną skrajnią poziomą jezdni spowodowaną zadrzewieniem lub prawidłowo oznakowanymi obiektami mostowymi lub zabudową</w:t>
      </w:r>
    </w:p>
    <w:p w:rsidR="002A2964" w:rsidRDefault="002A2964" w:rsidP="00167ACE">
      <w:pPr>
        <w:numPr>
          <w:ilvl w:val="4"/>
          <w:numId w:val="6"/>
        </w:numPr>
        <w:spacing w:after="0" w:line="360" w:lineRule="auto"/>
        <w:jc w:val="both"/>
        <w:outlineLvl w:val="0"/>
        <w:rPr>
          <w:rFonts w:ascii="Calibri" w:hAnsi="Calibri" w:cs="Arial"/>
          <w:lang w:eastAsia="pl-PL"/>
        </w:rPr>
      </w:pPr>
      <w:r w:rsidRPr="00F74EC3">
        <w:rPr>
          <w:rFonts w:ascii="Calibri" w:hAnsi="Calibri" w:cs="Arial"/>
          <w:lang w:eastAsia="pl-PL"/>
        </w:rPr>
        <w:t>nienormatywną skrajnią pionową spowodowaną zadrzewieniem</w:t>
      </w:r>
    </w:p>
    <w:p w:rsidR="002A2964" w:rsidRPr="005E73F6" w:rsidRDefault="002A2964" w:rsidP="005E73F6">
      <w:pPr>
        <w:pStyle w:val="ListParagraph"/>
        <w:spacing w:after="200" w:line="360" w:lineRule="auto"/>
        <w:ind w:firstLine="414"/>
        <w:rPr>
          <w:color w:val="FF0000"/>
        </w:rPr>
      </w:pPr>
      <w:r w:rsidRPr="005E73F6">
        <w:rPr>
          <w:rFonts w:ascii="Calibri" w:hAnsi="Calibri" w:cs="Arial"/>
          <w:color w:val="FF0000"/>
          <w:lang w:eastAsia="pl-PL"/>
        </w:rPr>
        <w:t>-      Zamawiający zobowiązuje się</w:t>
      </w:r>
      <w:r w:rsidRPr="005E73F6">
        <w:rPr>
          <w:color w:val="FF0000"/>
        </w:rPr>
        <w:t xml:space="preserve"> </w:t>
      </w:r>
    </w:p>
    <w:p w:rsidR="002A2964" w:rsidRPr="005E73F6" w:rsidRDefault="002A2964" w:rsidP="005E73F6">
      <w:pPr>
        <w:pStyle w:val="ListParagraph"/>
        <w:numPr>
          <w:ilvl w:val="0"/>
          <w:numId w:val="17"/>
        </w:numPr>
        <w:spacing w:after="200" w:line="360" w:lineRule="auto"/>
        <w:ind w:firstLine="414"/>
        <w:rPr>
          <w:rFonts w:ascii="Calibri" w:hAnsi="Calibri"/>
          <w:color w:val="FF0000"/>
        </w:rPr>
      </w:pPr>
      <w:r w:rsidRPr="005E73F6">
        <w:rPr>
          <w:rFonts w:ascii="Calibri" w:hAnsi="Calibri"/>
          <w:color w:val="FF0000"/>
        </w:rPr>
        <w:t>Niezwłocznego oznakowania miejsca, w którym zdarzyła się szkoda,</w:t>
      </w:r>
    </w:p>
    <w:p w:rsidR="002A2964" w:rsidRPr="005E73F6" w:rsidRDefault="002A2964" w:rsidP="005E73F6">
      <w:pPr>
        <w:pStyle w:val="ListParagraph"/>
        <w:numPr>
          <w:ilvl w:val="0"/>
          <w:numId w:val="17"/>
        </w:numPr>
        <w:spacing w:after="200" w:line="360" w:lineRule="auto"/>
        <w:ind w:left="1418" w:hanging="284"/>
        <w:rPr>
          <w:rFonts w:ascii="Calibri" w:hAnsi="Calibri"/>
          <w:color w:val="FF0000"/>
        </w:rPr>
      </w:pPr>
      <w:r w:rsidRPr="005E73F6">
        <w:rPr>
          <w:rFonts w:ascii="Calibri" w:hAnsi="Calibri"/>
          <w:color w:val="FF0000"/>
        </w:rPr>
        <w:t xml:space="preserve">Prowadzenia dokumentacji zleconych napraw stanowiących zagrożenie dla korzystających z pasa drogowego, </w:t>
      </w:r>
    </w:p>
    <w:p w:rsidR="002A2964" w:rsidRPr="005E73F6" w:rsidRDefault="002A2964" w:rsidP="005E73F6">
      <w:pPr>
        <w:pStyle w:val="ListParagraph"/>
        <w:numPr>
          <w:ilvl w:val="0"/>
          <w:numId w:val="17"/>
        </w:numPr>
        <w:spacing w:after="200" w:line="360" w:lineRule="auto"/>
        <w:ind w:firstLine="414"/>
        <w:rPr>
          <w:rFonts w:ascii="Calibri" w:hAnsi="Calibri"/>
          <w:color w:val="FF0000"/>
        </w:rPr>
      </w:pPr>
      <w:r w:rsidRPr="005E73F6">
        <w:rPr>
          <w:rFonts w:ascii="Calibri" w:hAnsi="Calibri"/>
          <w:color w:val="FF0000"/>
        </w:rPr>
        <w:t>Usuwania zagrożeń, o których mowa powyżej, w ciągu 2 dni od zgłoszenia,</w:t>
      </w:r>
    </w:p>
    <w:p w:rsidR="002A2964" w:rsidRPr="005E73F6" w:rsidRDefault="002A2964" w:rsidP="005E73F6">
      <w:pPr>
        <w:pStyle w:val="ListParagraph"/>
        <w:numPr>
          <w:ilvl w:val="0"/>
          <w:numId w:val="17"/>
        </w:numPr>
        <w:spacing w:after="200" w:line="360" w:lineRule="auto"/>
        <w:ind w:left="1418" w:hanging="284"/>
        <w:rPr>
          <w:rFonts w:ascii="Calibri" w:hAnsi="Calibri"/>
          <w:color w:val="FF0000"/>
        </w:rPr>
      </w:pPr>
      <w:r w:rsidRPr="005E73F6">
        <w:rPr>
          <w:rFonts w:ascii="Calibri" w:hAnsi="Calibri"/>
          <w:color w:val="FF0000"/>
        </w:rPr>
        <w:t>Okresowych, rocznych kontroli stanu dróg i obiektów inżynierskich, wykonywanych zgodnie z przepisami (art. 62 prawa budowlanego oraz art. 20, ust. 10 ustawy o drogach publicznych).</w:t>
      </w:r>
    </w:p>
    <w:p w:rsidR="002A2964" w:rsidRPr="00F74EC3" w:rsidRDefault="002A2964" w:rsidP="00167ACE">
      <w:pPr>
        <w:numPr>
          <w:ilvl w:val="3"/>
          <w:numId w:val="6"/>
        </w:numPr>
        <w:spacing w:after="0" w:line="360" w:lineRule="auto"/>
        <w:jc w:val="both"/>
        <w:outlineLvl w:val="0"/>
        <w:rPr>
          <w:rFonts w:ascii="Calibri" w:hAnsi="Calibri" w:cs="Arial"/>
          <w:lang w:eastAsia="pl-PL"/>
        </w:rPr>
      </w:pPr>
      <w:r w:rsidRPr="00F74EC3">
        <w:rPr>
          <w:rFonts w:ascii="Calibri" w:hAnsi="Calibri" w:cs="Arial"/>
          <w:lang w:eastAsia="pl-PL"/>
        </w:rPr>
        <w:t>Limit : 500.000,00 zł na jedno i wszystkie zdarzenia</w:t>
      </w:r>
    </w:p>
    <w:p w:rsidR="002A2964" w:rsidRPr="00F74EC3" w:rsidRDefault="002A2964" w:rsidP="00167ACE">
      <w:pPr>
        <w:numPr>
          <w:ilvl w:val="3"/>
          <w:numId w:val="6"/>
        </w:numPr>
        <w:spacing w:after="0" w:line="360" w:lineRule="auto"/>
        <w:jc w:val="both"/>
        <w:outlineLvl w:val="0"/>
        <w:rPr>
          <w:rFonts w:ascii="Calibri" w:hAnsi="Calibri" w:cs="Arial"/>
          <w:lang w:eastAsia="pl-PL"/>
        </w:rPr>
      </w:pPr>
      <w:r w:rsidRPr="00F74EC3">
        <w:rPr>
          <w:rFonts w:ascii="Calibri" w:hAnsi="Calibri" w:cs="Arial"/>
          <w:lang w:eastAsia="pl-PL"/>
        </w:rPr>
        <w:t>Franszyzy</w:t>
      </w:r>
    </w:p>
    <w:p w:rsidR="002A2964" w:rsidRPr="00F74EC3" w:rsidRDefault="002A2964" w:rsidP="00167ACE">
      <w:pPr>
        <w:numPr>
          <w:ilvl w:val="4"/>
          <w:numId w:val="6"/>
        </w:numPr>
        <w:spacing w:after="0" w:line="360" w:lineRule="auto"/>
        <w:jc w:val="both"/>
        <w:outlineLvl w:val="0"/>
        <w:rPr>
          <w:rFonts w:ascii="Calibri" w:hAnsi="Calibri" w:cs="Arial"/>
          <w:lang w:eastAsia="pl-PL"/>
        </w:rPr>
      </w:pPr>
      <w:r w:rsidRPr="00F74EC3">
        <w:rPr>
          <w:rFonts w:ascii="Calibri" w:hAnsi="Calibri" w:cs="Arial"/>
          <w:lang w:eastAsia="pl-PL"/>
        </w:rPr>
        <w:t>Udział własny/ Franszyza redukcyjna: brak</w:t>
      </w:r>
    </w:p>
    <w:p w:rsidR="002A2964" w:rsidRPr="00F74EC3" w:rsidRDefault="002A2964" w:rsidP="00167ACE">
      <w:pPr>
        <w:numPr>
          <w:ilvl w:val="4"/>
          <w:numId w:val="6"/>
        </w:numPr>
        <w:spacing w:after="0" w:line="360" w:lineRule="auto"/>
        <w:jc w:val="both"/>
        <w:outlineLvl w:val="0"/>
        <w:rPr>
          <w:rFonts w:ascii="Calibri" w:hAnsi="Calibri" w:cs="Arial"/>
          <w:lang w:eastAsia="pl-PL"/>
        </w:rPr>
      </w:pPr>
      <w:r w:rsidRPr="00F74EC3">
        <w:rPr>
          <w:rFonts w:ascii="Calibri" w:hAnsi="Calibri" w:cs="Arial"/>
          <w:lang w:eastAsia="pl-PL"/>
        </w:rPr>
        <w:t xml:space="preserve">Franszyza integralna: 200 zł </w:t>
      </w:r>
    </w:p>
    <w:p w:rsidR="002A2964" w:rsidRPr="00F74EC3" w:rsidRDefault="002A2964" w:rsidP="00167ACE">
      <w:pPr>
        <w:numPr>
          <w:ilvl w:val="4"/>
          <w:numId w:val="6"/>
        </w:numPr>
        <w:spacing w:after="0" w:line="360" w:lineRule="auto"/>
        <w:jc w:val="both"/>
        <w:outlineLvl w:val="0"/>
        <w:rPr>
          <w:rFonts w:ascii="Calibri" w:hAnsi="Calibri" w:cs="Arial"/>
          <w:lang w:eastAsia="pl-PL"/>
        </w:rPr>
      </w:pPr>
      <w:r w:rsidRPr="00F74EC3">
        <w:rPr>
          <w:rFonts w:ascii="Calibri" w:hAnsi="Calibri" w:cs="Arial"/>
          <w:lang w:eastAsia="pl-PL"/>
        </w:rPr>
        <w:t>Franszyza redukcyjna: brak</w:t>
      </w:r>
    </w:p>
    <w:p w:rsidR="002A2964" w:rsidRPr="00F74EC3" w:rsidRDefault="002A2964" w:rsidP="00167ACE">
      <w:pPr>
        <w:numPr>
          <w:ilvl w:val="3"/>
          <w:numId w:val="6"/>
        </w:numPr>
        <w:spacing w:after="0" w:line="360" w:lineRule="auto"/>
        <w:jc w:val="both"/>
        <w:outlineLvl w:val="0"/>
        <w:rPr>
          <w:rFonts w:ascii="Calibri" w:hAnsi="Calibri" w:cs="Arial"/>
          <w:lang w:eastAsia="pl-PL"/>
        </w:rPr>
      </w:pPr>
      <w:r w:rsidRPr="00F74EC3">
        <w:rPr>
          <w:rFonts w:ascii="Calibri" w:hAnsi="Calibri" w:cs="Arial"/>
          <w:lang w:eastAsia="pl-PL"/>
        </w:rPr>
        <w:t>Informacje uzupełniające:</w:t>
      </w:r>
    </w:p>
    <w:p w:rsidR="002A2964" w:rsidRPr="00F74EC3" w:rsidRDefault="002A2964" w:rsidP="00167ACE">
      <w:pPr>
        <w:numPr>
          <w:ilvl w:val="4"/>
          <w:numId w:val="6"/>
        </w:numPr>
        <w:spacing w:after="0" w:line="360" w:lineRule="auto"/>
        <w:jc w:val="both"/>
        <w:outlineLvl w:val="0"/>
        <w:rPr>
          <w:rFonts w:ascii="Calibri" w:hAnsi="Calibri" w:cs="Arial"/>
          <w:lang w:eastAsia="pl-PL"/>
        </w:rPr>
      </w:pPr>
      <w:r w:rsidRPr="00F74EC3">
        <w:rPr>
          <w:rFonts w:ascii="Calibri" w:hAnsi="Calibri" w:cs="Arial"/>
          <w:lang w:eastAsia="pl-PL"/>
        </w:rPr>
        <w:t xml:space="preserve">Rodzaje dróg i długość (km): </w:t>
      </w:r>
    </w:p>
    <w:p w:rsidR="002A2964" w:rsidRPr="00F74EC3" w:rsidRDefault="002A2964" w:rsidP="00167ACE">
      <w:pPr>
        <w:numPr>
          <w:ilvl w:val="5"/>
          <w:numId w:val="6"/>
        </w:numPr>
        <w:spacing w:after="0" w:line="360" w:lineRule="auto"/>
        <w:jc w:val="both"/>
        <w:outlineLvl w:val="0"/>
        <w:rPr>
          <w:rFonts w:ascii="Calibri" w:hAnsi="Calibri" w:cs="Arial"/>
          <w:lang w:eastAsia="pl-PL"/>
        </w:rPr>
      </w:pPr>
      <w:r w:rsidRPr="00F74EC3">
        <w:rPr>
          <w:rFonts w:ascii="Calibri" w:hAnsi="Calibri" w:cs="Arial"/>
          <w:lang w:eastAsia="pl-PL"/>
        </w:rPr>
        <w:t>Drogi gminne dojazdowe: 30,80</w:t>
      </w:r>
    </w:p>
    <w:p w:rsidR="002A2964" w:rsidRPr="00F74EC3" w:rsidRDefault="002A2964" w:rsidP="00167ACE">
      <w:pPr>
        <w:numPr>
          <w:ilvl w:val="5"/>
          <w:numId w:val="6"/>
        </w:numPr>
        <w:spacing w:after="0" w:line="360" w:lineRule="auto"/>
        <w:jc w:val="both"/>
        <w:outlineLvl w:val="0"/>
        <w:rPr>
          <w:rFonts w:ascii="Calibri" w:hAnsi="Calibri" w:cs="Arial"/>
          <w:lang w:eastAsia="pl-PL"/>
        </w:rPr>
      </w:pPr>
      <w:r w:rsidRPr="00F74EC3">
        <w:rPr>
          <w:rFonts w:ascii="Calibri" w:hAnsi="Calibri" w:cs="Arial"/>
          <w:lang w:eastAsia="pl-PL"/>
        </w:rPr>
        <w:t>Drogi gminne lokalne: 12,68</w:t>
      </w:r>
    </w:p>
    <w:p w:rsidR="002A2964" w:rsidRPr="00F74EC3" w:rsidRDefault="002A2964" w:rsidP="00167ACE">
      <w:pPr>
        <w:numPr>
          <w:ilvl w:val="5"/>
          <w:numId w:val="6"/>
        </w:numPr>
        <w:spacing w:after="0" w:line="360" w:lineRule="auto"/>
        <w:jc w:val="both"/>
        <w:outlineLvl w:val="0"/>
        <w:rPr>
          <w:rFonts w:ascii="Calibri" w:hAnsi="Calibri" w:cs="Arial"/>
          <w:lang w:eastAsia="pl-PL"/>
        </w:rPr>
      </w:pPr>
      <w:r w:rsidRPr="00F74EC3">
        <w:rPr>
          <w:rFonts w:ascii="Calibri" w:hAnsi="Calibri" w:cs="Arial"/>
          <w:lang w:eastAsia="pl-PL"/>
        </w:rPr>
        <w:t xml:space="preserve">Drogi powiatowe: 2,34 </w:t>
      </w:r>
    </w:p>
    <w:p w:rsidR="002A2964" w:rsidRPr="00F74EC3" w:rsidRDefault="002A2964" w:rsidP="00167ACE">
      <w:pPr>
        <w:numPr>
          <w:ilvl w:val="5"/>
          <w:numId w:val="6"/>
        </w:numPr>
        <w:spacing w:after="0" w:line="360" w:lineRule="auto"/>
        <w:jc w:val="both"/>
        <w:outlineLvl w:val="0"/>
        <w:rPr>
          <w:rFonts w:ascii="Calibri" w:hAnsi="Calibri" w:cs="Arial"/>
          <w:lang w:eastAsia="pl-PL"/>
        </w:rPr>
      </w:pPr>
      <w:r w:rsidRPr="00F74EC3">
        <w:rPr>
          <w:rFonts w:ascii="Calibri" w:hAnsi="Calibri" w:cs="Arial"/>
          <w:lang w:eastAsia="pl-PL"/>
        </w:rPr>
        <w:t>Drogi wojewódzkie: 6,78</w:t>
      </w:r>
    </w:p>
    <w:p w:rsidR="002A2964" w:rsidRPr="00F74EC3" w:rsidRDefault="002A2964" w:rsidP="00167ACE">
      <w:pPr>
        <w:numPr>
          <w:ilvl w:val="5"/>
          <w:numId w:val="6"/>
        </w:numPr>
        <w:spacing w:after="0" w:line="360" w:lineRule="auto"/>
        <w:jc w:val="both"/>
        <w:outlineLvl w:val="0"/>
        <w:rPr>
          <w:rFonts w:ascii="Calibri" w:hAnsi="Calibri" w:cs="Arial"/>
          <w:lang w:eastAsia="pl-PL"/>
        </w:rPr>
      </w:pPr>
      <w:r w:rsidRPr="00F74EC3">
        <w:rPr>
          <w:rFonts w:ascii="Calibri" w:hAnsi="Calibri" w:cs="Arial"/>
          <w:lang w:eastAsia="pl-PL"/>
        </w:rPr>
        <w:t xml:space="preserve">drogi wewnętrzne: 7,04 </w:t>
      </w:r>
    </w:p>
    <w:p w:rsidR="002A2964" w:rsidRDefault="002A2964" w:rsidP="00167ACE">
      <w:pPr>
        <w:numPr>
          <w:ilvl w:val="5"/>
          <w:numId w:val="6"/>
        </w:numPr>
        <w:spacing w:after="0" w:line="360" w:lineRule="auto"/>
        <w:jc w:val="both"/>
        <w:outlineLvl w:val="0"/>
        <w:rPr>
          <w:rFonts w:ascii="Calibri" w:hAnsi="Calibri" w:cs="Arial"/>
          <w:lang w:eastAsia="pl-PL"/>
        </w:rPr>
      </w:pPr>
      <w:r w:rsidRPr="00F74EC3">
        <w:rPr>
          <w:rFonts w:ascii="Calibri" w:hAnsi="Calibri" w:cs="Arial"/>
          <w:lang w:eastAsia="pl-PL"/>
        </w:rPr>
        <w:t>Łącznie długość dróg (km): 80,65</w:t>
      </w:r>
    </w:p>
    <w:p w:rsidR="002A2964" w:rsidRPr="007114E5" w:rsidRDefault="002A2964" w:rsidP="00167ACE">
      <w:pPr>
        <w:pStyle w:val="ListParagraph"/>
        <w:numPr>
          <w:ilvl w:val="0"/>
          <w:numId w:val="16"/>
        </w:numPr>
        <w:spacing w:after="0" w:line="360" w:lineRule="auto"/>
        <w:ind w:left="1843" w:hanging="425"/>
        <w:jc w:val="both"/>
        <w:outlineLvl w:val="0"/>
        <w:rPr>
          <w:rFonts w:ascii="Calibri" w:hAnsi="Calibri" w:cs="Arial"/>
          <w:color w:val="FF0000"/>
          <w:lang w:eastAsia="pl-PL"/>
        </w:rPr>
      </w:pPr>
      <w:r w:rsidRPr="007114E5">
        <w:rPr>
          <w:rFonts w:ascii="Calibri" w:hAnsi="Calibri" w:cs="Arial"/>
          <w:color w:val="FF0000"/>
          <w:lang w:eastAsia="pl-PL"/>
        </w:rPr>
        <w:t>Mosty, wiadukty oraz przepusty drogowe- zgodnie z załącznikiem nr 14- Wykaz mostów, wiaduktów i przepustów drogowych</w:t>
      </w:r>
    </w:p>
    <w:p w:rsidR="002A2964" w:rsidRPr="00F74EC3" w:rsidRDefault="002A2964" w:rsidP="00167ACE">
      <w:pPr>
        <w:numPr>
          <w:ilvl w:val="4"/>
          <w:numId w:val="6"/>
        </w:numPr>
        <w:spacing w:after="0" w:line="360" w:lineRule="auto"/>
        <w:jc w:val="both"/>
        <w:outlineLvl w:val="0"/>
        <w:rPr>
          <w:rFonts w:ascii="Calibri" w:hAnsi="Calibri" w:cs="Arial"/>
          <w:lang w:eastAsia="pl-PL"/>
        </w:rPr>
      </w:pPr>
      <w:r w:rsidRPr="00F74EC3">
        <w:rPr>
          <w:rFonts w:ascii="Calibri" w:hAnsi="Calibri" w:cs="Arial"/>
          <w:lang w:eastAsia="pl-PL"/>
        </w:rPr>
        <w:t xml:space="preserve">Okres ubezpieczenia dla całego zakresu ubezpieczenia OC: </w:t>
      </w:r>
    </w:p>
    <w:p w:rsidR="002A2964" w:rsidRPr="00F74EC3" w:rsidRDefault="002A2964" w:rsidP="00167ACE">
      <w:pPr>
        <w:numPr>
          <w:ilvl w:val="5"/>
          <w:numId w:val="6"/>
        </w:numPr>
        <w:spacing w:after="0" w:line="360" w:lineRule="auto"/>
        <w:jc w:val="both"/>
        <w:outlineLvl w:val="0"/>
        <w:rPr>
          <w:rFonts w:ascii="Calibri" w:hAnsi="Calibri" w:cs="Arial"/>
          <w:lang w:eastAsia="pl-PL"/>
        </w:rPr>
      </w:pPr>
      <w:r w:rsidRPr="00F74EC3">
        <w:rPr>
          <w:rFonts w:ascii="Calibri" w:hAnsi="Calibri" w:cs="Arial"/>
          <w:lang w:eastAsia="pl-PL"/>
        </w:rPr>
        <w:t>od 10.06.2017- 09.06.2019 (z podziałem na dwie polisy)</w:t>
      </w:r>
    </w:p>
    <w:p w:rsidR="002A2964" w:rsidRPr="00F74EC3" w:rsidRDefault="002A2964" w:rsidP="00167ACE">
      <w:pPr>
        <w:numPr>
          <w:ilvl w:val="5"/>
          <w:numId w:val="6"/>
        </w:numPr>
        <w:spacing w:after="0" w:line="360" w:lineRule="auto"/>
        <w:jc w:val="both"/>
        <w:outlineLvl w:val="0"/>
        <w:rPr>
          <w:rFonts w:ascii="Calibri" w:hAnsi="Calibri" w:cs="Arial"/>
          <w:lang w:eastAsia="pl-PL"/>
        </w:rPr>
      </w:pPr>
      <w:r w:rsidRPr="00F74EC3">
        <w:rPr>
          <w:rFonts w:ascii="Calibri" w:hAnsi="Calibri" w:cs="Arial"/>
          <w:lang w:eastAsia="pl-PL"/>
        </w:rPr>
        <w:t>10.06.2017- 09.06.2018</w:t>
      </w:r>
    </w:p>
    <w:p w:rsidR="002A2964" w:rsidRPr="00F74EC3" w:rsidRDefault="002A2964" w:rsidP="00167ACE">
      <w:pPr>
        <w:numPr>
          <w:ilvl w:val="5"/>
          <w:numId w:val="6"/>
        </w:numPr>
        <w:spacing w:after="0" w:line="360" w:lineRule="auto"/>
        <w:jc w:val="both"/>
        <w:outlineLvl w:val="0"/>
        <w:rPr>
          <w:rFonts w:ascii="Calibri" w:hAnsi="Calibri" w:cs="Arial"/>
          <w:lang w:eastAsia="pl-PL"/>
        </w:rPr>
      </w:pPr>
      <w:r w:rsidRPr="00F74EC3">
        <w:rPr>
          <w:rFonts w:ascii="Calibri" w:hAnsi="Calibri" w:cs="Arial"/>
          <w:lang w:eastAsia="pl-PL"/>
        </w:rPr>
        <w:t>10.06.2018- 09.06.2019</w:t>
      </w:r>
    </w:p>
    <w:p w:rsidR="002A2964" w:rsidRPr="00F74EC3" w:rsidRDefault="002A2964" w:rsidP="0040104B">
      <w:pPr>
        <w:spacing w:after="0" w:line="360" w:lineRule="auto"/>
        <w:jc w:val="both"/>
        <w:outlineLvl w:val="0"/>
        <w:rPr>
          <w:rFonts w:ascii="Calibri" w:hAnsi="Calibri" w:cs="Arial"/>
          <w:lang w:eastAsia="pl-PL"/>
        </w:rPr>
      </w:pPr>
    </w:p>
    <w:p w:rsidR="002A2964" w:rsidRPr="00F74EC3" w:rsidRDefault="002A2964" w:rsidP="00167ACE">
      <w:pPr>
        <w:numPr>
          <w:ilvl w:val="0"/>
          <w:numId w:val="6"/>
        </w:numPr>
        <w:spacing w:after="0" w:line="360" w:lineRule="auto"/>
        <w:jc w:val="both"/>
        <w:outlineLvl w:val="0"/>
        <w:rPr>
          <w:rFonts w:ascii="Calibri" w:hAnsi="Calibri" w:cs="Arial"/>
          <w:b/>
          <w:lang w:eastAsia="pl-PL"/>
        </w:rPr>
      </w:pPr>
      <w:r w:rsidRPr="00F74EC3">
        <w:rPr>
          <w:rFonts w:ascii="Calibri" w:hAnsi="Calibri" w:cs="Arial"/>
          <w:b/>
          <w:lang w:eastAsia="pl-PL"/>
        </w:rPr>
        <w:t>Klauzule obligatoryjne – dla wszystkich jednostek:</w:t>
      </w:r>
    </w:p>
    <w:p w:rsidR="002A2964" w:rsidRPr="00F74EC3" w:rsidRDefault="002A2964" w:rsidP="00167ACE">
      <w:pPr>
        <w:numPr>
          <w:ilvl w:val="1"/>
          <w:numId w:val="6"/>
        </w:numPr>
        <w:spacing w:after="0" w:line="360" w:lineRule="auto"/>
        <w:jc w:val="both"/>
        <w:outlineLvl w:val="0"/>
        <w:rPr>
          <w:rFonts w:ascii="Calibri" w:hAnsi="Calibri" w:cs="Arial"/>
          <w:b/>
          <w:lang w:eastAsia="pl-PL"/>
        </w:rPr>
      </w:pPr>
      <w:r w:rsidRPr="00F74EC3">
        <w:rPr>
          <w:rFonts w:ascii="Calibri" w:hAnsi="Calibri" w:cs="Arial"/>
          <w:b/>
          <w:lang w:eastAsia="pl-PL"/>
        </w:rPr>
        <w:t>Stempla bankowego/płatności</w:t>
      </w:r>
    </w:p>
    <w:p w:rsidR="002A2964" w:rsidRPr="00F74EC3" w:rsidRDefault="002A2964" w:rsidP="00167ACE">
      <w:pPr>
        <w:numPr>
          <w:ilvl w:val="2"/>
          <w:numId w:val="6"/>
        </w:numPr>
        <w:spacing w:after="0" w:line="360" w:lineRule="auto"/>
        <w:jc w:val="both"/>
        <w:outlineLvl w:val="0"/>
        <w:rPr>
          <w:rFonts w:ascii="Calibri" w:hAnsi="Calibri" w:cs="Arial"/>
          <w:lang w:eastAsia="pl-PL"/>
        </w:rPr>
      </w:pPr>
      <w:r w:rsidRPr="00F74EC3">
        <w:rPr>
          <w:rFonts w:ascii="Calibri" w:hAnsi="Calibri" w:cs="Arial"/>
          <w:lang w:eastAsia="pl-PL"/>
        </w:rPr>
        <w:t>Z zachowaniem pozostałych, nie zmienionych niniejszą klauzulą, postanowień ogólnych warunków ubezpieczenia i innych postanowień lub załączników do umowy ubezpieczenia strony uzgodniły, że Jeżeli zapłata należnej składki dokonywana jest w formie przelewu bankowego (bez względu na formę – papierową czy elektroniczną) lub przekazu pocztowego, za datę zapłaty uważa się datę złożenia polecenia przelewu na właściwy rachunek Ubezpieczyciela lub datę stempla pocztowego na prze</w:t>
      </w:r>
      <w:r w:rsidRPr="00F74EC3">
        <w:rPr>
          <w:rFonts w:ascii="Calibri" w:hAnsi="Calibri" w:cs="Arial"/>
          <w:lang w:eastAsia="pl-PL"/>
        </w:rPr>
        <w:softHyphen/>
        <w:t>kazie pocztowym pod warunkiem, że na rachunku Ubezpieczającego znajdowały się wystarczające środki finansowe.</w:t>
      </w:r>
    </w:p>
    <w:p w:rsidR="002A2964" w:rsidRPr="00F74EC3" w:rsidRDefault="002A2964" w:rsidP="00167ACE">
      <w:pPr>
        <w:numPr>
          <w:ilvl w:val="1"/>
          <w:numId w:val="6"/>
        </w:numPr>
        <w:spacing w:after="0" w:line="360" w:lineRule="auto"/>
        <w:jc w:val="both"/>
        <w:outlineLvl w:val="0"/>
        <w:rPr>
          <w:rFonts w:ascii="Calibri" w:hAnsi="Calibri" w:cs="Arial"/>
          <w:b/>
          <w:lang w:eastAsia="pl-PL"/>
        </w:rPr>
      </w:pPr>
      <w:r w:rsidRPr="00F74EC3">
        <w:rPr>
          <w:rFonts w:ascii="Calibri" w:hAnsi="Calibri" w:cs="Arial"/>
          <w:b/>
          <w:lang w:eastAsia="pl-PL"/>
        </w:rPr>
        <w:t>Klauzula  rozstrzygania  sporów/jurysdykcji</w:t>
      </w:r>
    </w:p>
    <w:p w:rsidR="002A2964" w:rsidRPr="00F74EC3" w:rsidRDefault="002A2964" w:rsidP="00167ACE">
      <w:pPr>
        <w:numPr>
          <w:ilvl w:val="2"/>
          <w:numId w:val="6"/>
        </w:numPr>
        <w:spacing w:after="0" w:line="360" w:lineRule="auto"/>
        <w:jc w:val="both"/>
        <w:outlineLvl w:val="0"/>
        <w:rPr>
          <w:rFonts w:ascii="Calibri" w:hAnsi="Calibri" w:cs="Arial"/>
          <w:lang w:eastAsia="pl-PL"/>
        </w:rPr>
      </w:pPr>
      <w:r w:rsidRPr="00F74EC3">
        <w:rPr>
          <w:rFonts w:ascii="Calibri" w:hAnsi="Calibri" w:cs="Arial"/>
          <w:lang w:eastAsia="pl-PL"/>
        </w:rPr>
        <w:t>Z zachowaniem pozostałych, nie zmienionych niniejszą klauzulą, postanowień ogólnych warunków ubezpieczenia i innych postanowień lub załączników do umowy ubezpieczenia strony uzgodniły, że Dla sporów wynikłych z istnienia niniejszej umowy właściwym będzie Sąd siedziby Ubezpieczającego</w:t>
      </w:r>
    </w:p>
    <w:p w:rsidR="002A2964" w:rsidRPr="00F74EC3" w:rsidRDefault="002A2964" w:rsidP="00167ACE">
      <w:pPr>
        <w:numPr>
          <w:ilvl w:val="1"/>
          <w:numId w:val="6"/>
        </w:numPr>
        <w:spacing w:after="0" w:line="360" w:lineRule="auto"/>
        <w:jc w:val="both"/>
        <w:outlineLvl w:val="0"/>
        <w:rPr>
          <w:rFonts w:ascii="Calibri" w:hAnsi="Calibri" w:cs="Arial"/>
          <w:b/>
          <w:lang w:eastAsia="pl-PL"/>
        </w:rPr>
      </w:pPr>
      <w:r w:rsidRPr="00F74EC3">
        <w:rPr>
          <w:rFonts w:ascii="Calibri" w:hAnsi="Calibri" w:cs="Arial"/>
          <w:b/>
          <w:lang w:eastAsia="pl-PL"/>
        </w:rPr>
        <w:t xml:space="preserve">Klauzula rezygnacji z regresu wobec pracowników: </w:t>
      </w:r>
    </w:p>
    <w:p w:rsidR="002A2964" w:rsidRDefault="002A2964" w:rsidP="00167ACE">
      <w:pPr>
        <w:numPr>
          <w:ilvl w:val="2"/>
          <w:numId w:val="6"/>
        </w:numPr>
        <w:spacing w:after="0" w:line="360" w:lineRule="auto"/>
        <w:jc w:val="both"/>
        <w:outlineLvl w:val="0"/>
        <w:rPr>
          <w:rFonts w:ascii="Calibri" w:hAnsi="Calibri" w:cs="Arial"/>
          <w:lang w:eastAsia="pl-PL"/>
        </w:rPr>
      </w:pPr>
      <w:r w:rsidRPr="00F74EC3">
        <w:rPr>
          <w:rFonts w:ascii="Calibri" w:hAnsi="Calibri" w:cs="Arial"/>
          <w:lang w:eastAsia="pl-PL"/>
        </w:rPr>
        <w:t>Z zachowaniem pozostałych, nie zmienionych niniejszą klauzulą, postanowień ogólnych warunków ubezpieczenia i innych postanowień lub załączników do umowy ubezpieczenia strony uzgodniły, że Ubezpieczyciel zrzeka się przysługującego mu na podstawie art. 828  k.c. prawa do roszczenia zwrotnego wobec sprawcy szkody z tytułu wypłaty odszkodowania ubezpieczonemu, w przypadku gdy sprawcą szkody jest pracownik lub osoba świadcząca na rzecz ubezpieczonego pracę na podstawie innej umowy cywilnoprawnej. Niniejsza klauzula nie dotyczy szkód wyrządzonych przez te osoby umyślnie.</w:t>
      </w:r>
    </w:p>
    <w:p w:rsidR="002A2964" w:rsidRPr="00FF1719" w:rsidRDefault="002A2964" w:rsidP="00FF1719">
      <w:pPr>
        <w:spacing w:after="0" w:line="360" w:lineRule="auto"/>
        <w:ind w:left="851" w:hanging="425"/>
        <w:jc w:val="both"/>
        <w:outlineLvl w:val="0"/>
        <w:rPr>
          <w:rFonts w:cs="Arial"/>
          <w:b/>
          <w:color w:val="FF0000"/>
        </w:rPr>
      </w:pPr>
      <w:r w:rsidRPr="00FF1719">
        <w:rPr>
          <w:rFonts w:ascii="Calibri" w:hAnsi="Calibri" w:cs="Arial"/>
          <w:b/>
          <w:color w:val="FF0000"/>
          <w:lang w:eastAsia="pl-PL"/>
        </w:rPr>
        <w:t>4) Za Koszty postępowań wyjaśniających, koszty przygotowawcze, koszty postępowań przedsądowych/ ugodowych oraz koszty obrony sądowej uważa się:</w:t>
      </w:r>
      <w:r w:rsidRPr="00FF1719">
        <w:rPr>
          <w:rFonts w:cs="Arial"/>
          <w:b/>
          <w:color w:val="FF0000"/>
        </w:rPr>
        <w:t xml:space="preserve"> </w:t>
      </w:r>
    </w:p>
    <w:p w:rsidR="002A2964" w:rsidRPr="00FF1719" w:rsidRDefault="002A2964" w:rsidP="00FF1719">
      <w:pPr>
        <w:spacing w:after="0" w:line="360" w:lineRule="auto"/>
        <w:ind w:left="1134" w:hanging="283"/>
        <w:jc w:val="both"/>
        <w:outlineLvl w:val="0"/>
        <w:rPr>
          <w:rFonts w:ascii="Calibri" w:hAnsi="Calibri" w:cs="Arial"/>
          <w:color w:val="FF0000"/>
        </w:rPr>
      </w:pPr>
      <w:r w:rsidRPr="00FF1719">
        <w:rPr>
          <w:rFonts w:ascii="Calibri" w:hAnsi="Calibri" w:cs="Arial"/>
          <w:color w:val="FF0000"/>
        </w:rPr>
        <w:t xml:space="preserve">a) poniesione po wystąpieniu </w:t>
      </w:r>
      <w:r w:rsidRPr="00FF1719">
        <w:rPr>
          <w:rFonts w:ascii="Calibri" w:hAnsi="Calibri" w:cs="Arial"/>
          <w:bCs/>
          <w:color w:val="FF0000"/>
        </w:rPr>
        <w:t xml:space="preserve">wypadku </w:t>
      </w:r>
      <w:r w:rsidRPr="00FF1719">
        <w:rPr>
          <w:rFonts w:ascii="Calibri" w:hAnsi="Calibri" w:cs="Arial"/>
          <w:color w:val="FF0000"/>
        </w:rPr>
        <w:t xml:space="preserve">koszty działań mających na celu zapobieżenie </w:t>
      </w:r>
      <w:r w:rsidRPr="00FF1719">
        <w:rPr>
          <w:rFonts w:ascii="Calibri" w:hAnsi="Calibri" w:cs="Arial"/>
          <w:bCs/>
          <w:color w:val="FF0000"/>
        </w:rPr>
        <w:t xml:space="preserve">szkodzie </w:t>
      </w:r>
      <w:r w:rsidRPr="00FF1719">
        <w:rPr>
          <w:rFonts w:ascii="Calibri" w:hAnsi="Calibri" w:cs="Arial"/>
          <w:color w:val="FF0000"/>
        </w:rPr>
        <w:t>lub zmniejszenie jej rozmiarów, jeżeli były celowe, chociażby okazały się bezskuteczne,</w:t>
      </w:r>
    </w:p>
    <w:p w:rsidR="002A2964" w:rsidRPr="00FF1719" w:rsidRDefault="002A2964" w:rsidP="00FF1719">
      <w:pPr>
        <w:autoSpaceDE w:val="0"/>
        <w:autoSpaceDN w:val="0"/>
        <w:adjustRightInd w:val="0"/>
        <w:spacing w:after="0" w:line="360" w:lineRule="auto"/>
        <w:ind w:left="1134" w:hanging="283"/>
        <w:rPr>
          <w:rFonts w:ascii="Calibri" w:hAnsi="Calibri" w:cs="Arial"/>
          <w:bCs/>
          <w:color w:val="FF0000"/>
        </w:rPr>
      </w:pPr>
      <w:r w:rsidRPr="00FF1719">
        <w:rPr>
          <w:rFonts w:ascii="Calibri" w:hAnsi="Calibri" w:cs="Arial"/>
          <w:color w:val="FF0000"/>
        </w:rPr>
        <w:t xml:space="preserve">b) koszty wynagrodzenia rzeczoznawców powołanych za zgodą </w:t>
      </w:r>
      <w:r w:rsidRPr="00FF1719">
        <w:rPr>
          <w:rFonts w:ascii="Calibri" w:hAnsi="Calibri" w:cs="Arial"/>
          <w:bCs/>
          <w:color w:val="FF0000"/>
        </w:rPr>
        <w:t xml:space="preserve">Ubezpieczyciela </w:t>
      </w:r>
      <w:r w:rsidRPr="00FF1719">
        <w:rPr>
          <w:rFonts w:ascii="Calibri" w:hAnsi="Calibri" w:cs="Arial"/>
          <w:color w:val="FF0000"/>
        </w:rPr>
        <w:t xml:space="preserve">w celu ustalenia okoliczności, przyczyn, rozmiaru </w:t>
      </w:r>
      <w:r w:rsidRPr="00FF1719">
        <w:rPr>
          <w:rFonts w:ascii="Calibri" w:hAnsi="Calibri" w:cs="Arial"/>
          <w:bCs/>
          <w:color w:val="FF0000"/>
        </w:rPr>
        <w:t xml:space="preserve">szkody </w:t>
      </w:r>
      <w:r w:rsidRPr="00FF1719">
        <w:rPr>
          <w:rFonts w:ascii="Calibri" w:hAnsi="Calibri" w:cs="Arial"/>
          <w:color w:val="FF0000"/>
        </w:rPr>
        <w:t>lub</w:t>
      </w:r>
      <w:r w:rsidRPr="00FF1719">
        <w:rPr>
          <w:rFonts w:ascii="Calibri" w:hAnsi="Calibri" w:cs="Arial"/>
          <w:bCs/>
          <w:color w:val="FF0000"/>
        </w:rPr>
        <w:t xml:space="preserve"> </w:t>
      </w:r>
      <w:r w:rsidRPr="00FF1719">
        <w:rPr>
          <w:rFonts w:ascii="Calibri" w:hAnsi="Calibri" w:cs="Arial"/>
          <w:color w:val="FF0000"/>
        </w:rPr>
        <w:t xml:space="preserve">odpowiedzialności </w:t>
      </w:r>
      <w:r w:rsidRPr="00FF1719">
        <w:rPr>
          <w:rFonts w:ascii="Calibri" w:hAnsi="Calibri" w:cs="Arial"/>
          <w:bCs/>
          <w:color w:val="FF0000"/>
        </w:rPr>
        <w:t>osób objętych ubezpieczeniem</w:t>
      </w:r>
      <w:r w:rsidRPr="00FF1719">
        <w:rPr>
          <w:rFonts w:ascii="Calibri" w:hAnsi="Calibri" w:cs="Arial"/>
          <w:color w:val="FF0000"/>
        </w:rPr>
        <w:t>,</w:t>
      </w:r>
    </w:p>
    <w:p w:rsidR="002A2964" w:rsidRPr="00FF1719" w:rsidRDefault="002A2964" w:rsidP="00FF1719">
      <w:pPr>
        <w:autoSpaceDE w:val="0"/>
        <w:autoSpaceDN w:val="0"/>
        <w:adjustRightInd w:val="0"/>
        <w:spacing w:after="0" w:line="360" w:lineRule="auto"/>
        <w:ind w:left="1134" w:hanging="283"/>
        <w:rPr>
          <w:rFonts w:ascii="Calibri" w:hAnsi="Calibri" w:cs="Arial"/>
          <w:bCs/>
          <w:color w:val="FF0000"/>
        </w:rPr>
      </w:pPr>
      <w:r w:rsidRPr="00FF1719">
        <w:rPr>
          <w:rFonts w:ascii="Calibri" w:hAnsi="Calibri" w:cs="Arial"/>
          <w:color w:val="FF0000"/>
        </w:rPr>
        <w:t xml:space="preserve">c) koszty konieczne do poniesienia przez </w:t>
      </w:r>
      <w:r w:rsidRPr="00FF1719">
        <w:rPr>
          <w:rFonts w:ascii="Calibri" w:hAnsi="Calibri" w:cs="Arial"/>
          <w:bCs/>
          <w:color w:val="FF0000"/>
        </w:rPr>
        <w:t xml:space="preserve">Ubezpieczającego/Ubezpieczonego </w:t>
      </w:r>
      <w:r w:rsidRPr="00FF1719">
        <w:rPr>
          <w:rFonts w:ascii="Calibri" w:hAnsi="Calibri" w:cs="Arial"/>
          <w:color w:val="FF0000"/>
        </w:rPr>
        <w:t>w związku ze zgłoszonymi roszczeniami:</w:t>
      </w:r>
    </w:p>
    <w:p w:rsidR="002A2964" w:rsidRPr="00FF1719" w:rsidRDefault="002A2964" w:rsidP="00FF1719">
      <w:pPr>
        <w:pStyle w:val="ListParagraph"/>
        <w:numPr>
          <w:ilvl w:val="0"/>
          <w:numId w:val="16"/>
        </w:numPr>
        <w:autoSpaceDE w:val="0"/>
        <w:autoSpaceDN w:val="0"/>
        <w:adjustRightInd w:val="0"/>
        <w:spacing w:after="0" w:line="360" w:lineRule="auto"/>
        <w:ind w:left="1418" w:hanging="284"/>
        <w:rPr>
          <w:rFonts w:ascii="Calibri" w:hAnsi="Calibri" w:cs="Arial"/>
          <w:color w:val="FF0000"/>
        </w:rPr>
      </w:pPr>
      <w:r w:rsidRPr="00FF1719">
        <w:rPr>
          <w:rFonts w:ascii="Calibri" w:hAnsi="Calibri" w:cs="Arial"/>
          <w:color w:val="FF0000"/>
        </w:rPr>
        <w:t xml:space="preserve">niezbędne koszty sądowej lub pozasądowej pomocy prawnej lub obrony przed roszczeniem w sporze prowadzonym w porozumieniu z </w:t>
      </w:r>
      <w:r w:rsidRPr="00FF1719">
        <w:rPr>
          <w:rFonts w:ascii="Calibri" w:hAnsi="Calibri" w:cs="Arial"/>
          <w:bCs/>
          <w:color w:val="FF0000"/>
        </w:rPr>
        <w:t>Ubezpieczycielem</w:t>
      </w:r>
      <w:r w:rsidRPr="00FF1719">
        <w:rPr>
          <w:rFonts w:ascii="Calibri" w:hAnsi="Calibri" w:cs="Arial"/>
          <w:color w:val="FF0000"/>
        </w:rPr>
        <w:t>,</w:t>
      </w:r>
    </w:p>
    <w:p w:rsidR="002A2964" w:rsidRPr="00FF1719" w:rsidRDefault="002A2964" w:rsidP="00FF1719">
      <w:pPr>
        <w:pStyle w:val="ListParagraph"/>
        <w:numPr>
          <w:ilvl w:val="0"/>
          <w:numId w:val="19"/>
        </w:numPr>
        <w:autoSpaceDE w:val="0"/>
        <w:autoSpaceDN w:val="0"/>
        <w:adjustRightInd w:val="0"/>
        <w:spacing w:after="0" w:line="360" w:lineRule="auto"/>
        <w:ind w:left="1418" w:hanging="284"/>
        <w:rPr>
          <w:rFonts w:ascii="Calibri" w:hAnsi="Calibri" w:cs="Arial"/>
          <w:color w:val="FF0000"/>
        </w:rPr>
      </w:pPr>
      <w:r w:rsidRPr="00FF1719">
        <w:rPr>
          <w:rFonts w:ascii="Calibri" w:hAnsi="Calibri" w:cs="Arial"/>
          <w:color w:val="FF0000"/>
        </w:rPr>
        <w:t>niezbędne koszty sądowej obrony w postępowaniu karnym, jeśli toczące się postępowanie ma związek z ustaleniem odpowiedzialności o</w:t>
      </w:r>
      <w:r w:rsidRPr="00FF1719">
        <w:rPr>
          <w:rFonts w:ascii="Calibri" w:hAnsi="Calibri" w:cs="Arial"/>
          <w:bCs/>
          <w:color w:val="FF0000"/>
        </w:rPr>
        <w:t>sób objętych ubezpieczeniem</w:t>
      </w:r>
      <w:r w:rsidRPr="00FF1719">
        <w:rPr>
          <w:rFonts w:ascii="Calibri" w:hAnsi="Calibri" w:cs="Arial"/>
          <w:color w:val="FF0000"/>
        </w:rPr>
        <w:t xml:space="preserve">, a </w:t>
      </w:r>
      <w:r w:rsidRPr="00FF1719">
        <w:rPr>
          <w:rFonts w:ascii="Calibri" w:hAnsi="Calibri" w:cs="Arial"/>
          <w:bCs/>
          <w:color w:val="FF0000"/>
        </w:rPr>
        <w:t xml:space="preserve">Ubezpieczyciel </w:t>
      </w:r>
      <w:r w:rsidRPr="00FF1719">
        <w:rPr>
          <w:rFonts w:ascii="Calibri" w:hAnsi="Calibri" w:cs="Arial"/>
          <w:color w:val="FF0000"/>
        </w:rPr>
        <w:t>wyraził zgodę na pokrycie tych kosztów,</w:t>
      </w:r>
    </w:p>
    <w:p w:rsidR="002A2964" w:rsidRPr="00FF1719" w:rsidRDefault="002A2964" w:rsidP="00FF1719">
      <w:pPr>
        <w:pStyle w:val="ListParagraph"/>
        <w:numPr>
          <w:ilvl w:val="0"/>
          <w:numId w:val="19"/>
        </w:numPr>
        <w:autoSpaceDE w:val="0"/>
        <w:autoSpaceDN w:val="0"/>
        <w:adjustRightInd w:val="0"/>
        <w:spacing w:after="0" w:line="360" w:lineRule="auto"/>
        <w:ind w:left="1418" w:hanging="284"/>
        <w:rPr>
          <w:rFonts w:ascii="Calibri" w:hAnsi="Calibri" w:cs="Arial"/>
          <w:color w:val="FF0000"/>
        </w:rPr>
      </w:pPr>
      <w:r w:rsidRPr="00FF1719">
        <w:rPr>
          <w:rFonts w:ascii="Calibri" w:hAnsi="Calibri" w:cs="Arial"/>
          <w:color w:val="FF0000"/>
        </w:rPr>
        <w:t xml:space="preserve">koszty postępowań sądowych, w tym mediacji lub postępowania pojednawczego oraz kosztów opłat administracyjnych, jeśli toczące się postępowanie ma związek z ustaleniem odpowiedzialności </w:t>
      </w:r>
      <w:r w:rsidRPr="00FF1719">
        <w:rPr>
          <w:rFonts w:ascii="Calibri" w:hAnsi="Calibri" w:cs="Arial"/>
          <w:bCs/>
          <w:color w:val="FF0000"/>
        </w:rPr>
        <w:t>Osób objętych ubezpieczeniem</w:t>
      </w:r>
      <w:r w:rsidRPr="00FF1719">
        <w:rPr>
          <w:rFonts w:ascii="Calibri" w:hAnsi="Calibri" w:cs="Arial"/>
          <w:color w:val="FF0000"/>
        </w:rPr>
        <w:t xml:space="preserve">, a </w:t>
      </w:r>
      <w:r w:rsidRPr="00FF1719">
        <w:rPr>
          <w:rFonts w:ascii="Calibri" w:hAnsi="Calibri" w:cs="Arial"/>
          <w:bCs/>
          <w:color w:val="FF0000"/>
        </w:rPr>
        <w:t xml:space="preserve">Ubezpieczyciel </w:t>
      </w:r>
      <w:r w:rsidRPr="00FF1719">
        <w:rPr>
          <w:rFonts w:ascii="Calibri" w:hAnsi="Calibri" w:cs="Arial"/>
          <w:color w:val="FF0000"/>
        </w:rPr>
        <w:t xml:space="preserve">wyraził zgodę na pokrycie tych kosztów oraz wszelkie inne </w:t>
      </w:r>
      <w:r w:rsidRPr="00FF1719">
        <w:rPr>
          <w:rFonts w:ascii="Calibri" w:hAnsi="Calibri" w:cs="Arial"/>
          <w:color w:val="FF0000"/>
          <w:lang w:eastAsia="pl-PL"/>
        </w:rPr>
        <w:t xml:space="preserve">koszty </w:t>
      </w:r>
      <w:r w:rsidRPr="00FF1719">
        <w:rPr>
          <w:rFonts w:ascii="Calibri" w:hAnsi="Calibri" w:cs="Arial"/>
          <w:color w:val="FF0000"/>
        </w:rPr>
        <w:t>mogące się pojawić w trakcie trwania postępowania.</w:t>
      </w:r>
    </w:p>
    <w:p w:rsidR="002A2964" w:rsidRDefault="002A2964" w:rsidP="005926C3">
      <w:pPr>
        <w:spacing w:after="0" w:line="360" w:lineRule="auto"/>
        <w:jc w:val="both"/>
        <w:outlineLvl w:val="0"/>
        <w:rPr>
          <w:rFonts w:ascii="Calibri" w:hAnsi="Calibri" w:cs="Arial"/>
          <w:b/>
          <w:u w:val="single"/>
          <w:lang w:eastAsia="pl-PL"/>
        </w:rPr>
      </w:pPr>
    </w:p>
    <w:p w:rsidR="002A2964" w:rsidRPr="00F74EC3" w:rsidRDefault="002A2964" w:rsidP="005926C3">
      <w:pPr>
        <w:spacing w:after="0" w:line="360" w:lineRule="auto"/>
        <w:jc w:val="both"/>
        <w:outlineLvl w:val="0"/>
        <w:rPr>
          <w:rFonts w:ascii="Calibri" w:hAnsi="Calibri" w:cs="Arial"/>
          <w:lang w:eastAsia="pl-PL"/>
        </w:rPr>
      </w:pPr>
      <w:r w:rsidRPr="00F74EC3">
        <w:rPr>
          <w:rFonts w:ascii="Calibri" w:hAnsi="Calibri" w:cs="Arial"/>
          <w:b/>
          <w:u w:val="single"/>
          <w:lang w:eastAsia="pl-PL"/>
        </w:rPr>
        <w:t>Ubezpieczenie sprzętu elektronicznego od wszystkich ryzyk dla poszczególnych jednostek organizacyjnych</w:t>
      </w:r>
    </w:p>
    <w:p w:rsidR="002A2964" w:rsidRPr="00F74EC3" w:rsidRDefault="002A2964" w:rsidP="00167ACE">
      <w:pPr>
        <w:numPr>
          <w:ilvl w:val="0"/>
          <w:numId w:val="7"/>
        </w:numPr>
        <w:spacing w:after="0" w:line="360" w:lineRule="auto"/>
        <w:jc w:val="both"/>
        <w:outlineLvl w:val="0"/>
        <w:rPr>
          <w:rFonts w:ascii="Calibri" w:hAnsi="Calibri" w:cs="Arial"/>
          <w:b/>
          <w:lang w:eastAsia="pl-PL"/>
        </w:rPr>
      </w:pPr>
      <w:r w:rsidRPr="00F74EC3">
        <w:rPr>
          <w:rFonts w:ascii="Calibri" w:hAnsi="Calibri" w:cs="Arial"/>
          <w:b/>
          <w:lang w:eastAsia="pl-PL"/>
        </w:rPr>
        <w:t>Zakres ubezpieczenia:</w:t>
      </w:r>
    </w:p>
    <w:p w:rsidR="002A2964" w:rsidRPr="00F74EC3" w:rsidRDefault="002A2964" w:rsidP="00167ACE">
      <w:pPr>
        <w:numPr>
          <w:ilvl w:val="1"/>
          <w:numId w:val="7"/>
        </w:numPr>
        <w:tabs>
          <w:tab w:val="left" w:pos="360"/>
        </w:tabs>
        <w:spacing w:after="0" w:line="360" w:lineRule="auto"/>
        <w:jc w:val="both"/>
        <w:outlineLvl w:val="0"/>
        <w:rPr>
          <w:rFonts w:ascii="Calibri" w:hAnsi="Calibri" w:cs="Arial"/>
          <w:lang w:eastAsia="pl-PL"/>
        </w:rPr>
      </w:pPr>
      <w:r w:rsidRPr="00F74EC3">
        <w:rPr>
          <w:rFonts w:ascii="Calibri" w:hAnsi="Calibri" w:cs="Arial"/>
          <w:lang w:eastAsia="pl-PL"/>
        </w:rPr>
        <w:t xml:space="preserve">Od wszelkich szkód materialnych polegających na uszkodzeniu, zniszczeniu bądź utracie przedmiotu ubezpieczenia wskutek nieprzewidzianej i niezależnej od Ubezpieczającego przyczyny. </w:t>
      </w:r>
    </w:p>
    <w:p w:rsidR="002A2964" w:rsidRPr="00F74EC3" w:rsidRDefault="002A2964" w:rsidP="00167ACE">
      <w:pPr>
        <w:numPr>
          <w:ilvl w:val="1"/>
          <w:numId w:val="7"/>
        </w:numPr>
        <w:tabs>
          <w:tab w:val="left" w:pos="360"/>
        </w:tabs>
        <w:spacing w:after="0" w:line="360" w:lineRule="auto"/>
        <w:jc w:val="both"/>
        <w:outlineLvl w:val="0"/>
        <w:rPr>
          <w:rFonts w:ascii="Calibri" w:hAnsi="Calibri" w:cs="Arial"/>
          <w:lang w:eastAsia="pl-PL"/>
        </w:rPr>
      </w:pPr>
      <w:r w:rsidRPr="00F74EC3">
        <w:rPr>
          <w:rFonts w:ascii="Calibri" w:hAnsi="Calibri" w:cs="Arial"/>
          <w:lang w:eastAsia="pl-PL"/>
        </w:rPr>
        <w:t>Zakres ubezpieczenia powinien obejmować co najmniej następujące ryzyka:</w:t>
      </w:r>
    </w:p>
    <w:p w:rsidR="002A2964" w:rsidRPr="00F74EC3" w:rsidRDefault="002A2964" w:rsidP="00167ACE">
      <w:pPr>
        <w:numPr>
          <w:ilvl w:val="2"/>
          <w:numId w:val="7"/>
        </w:numPr>
        <w:spacing w:after="0" w:line="360" w:lineRule="auto"/>
        <w:jc w:val="both"/>
        <w:outlineLvl w:val="0"/>
        <w:rPr>
          <w:rFonts w:ascii="Calibri" w:hAnsi="Calibri" w:cs="Arial"/>
          <w:lang w:eastAsia="pl-PL"/>
        </w:rPr>
      </w:pPr>
      <w:r w:rsidRPr="00F74EC3">
        <w:rPr>
          <w:rFonts w:ascii="Calibri" w:hAnsi="Calibri" w:cs="Arial"/>
          <w:lang w:eastAsia="pl-PL"/>
        </w:rPr>
        <w:t>działanie człowieka, tj. m.in. niewłaściwe użytkowanie, nieostrożność, zaniedbanie, błędną obsługę, zniszczenie przez osoby trzecie (w tym m.in. w wyniku celowego i świadomego działania),</w:t>
      </w:r>
    </w:p>
    <w:p w:rsidR="002A2964" w:rsidRPr="00F74EC3" w:rsidRDefault="002A2964" w:rsidP="00167ACE">
      <w:pPr>
        <w:numPr>
          <w:ilvl w:val="2"/>
          <w:numId w:val="7"/>
        </w:numPr>
        <w:spacing w:after="0" w:line="360" w:lineRule="auto"/>
        <w:jc w:val="both"/>
        <w:outlineLvl w:val="0"/>
        <w:rPr>
          <w:rFonts w:ascii="Calibri" w:hAnsi="Calibri" w:cs="Arial"/>
          <w:lang w:eastAsia="pl-PL"/>
        </w:rPr>
      </w:pPr>
      <w:r w:rsidRPr="00F74EC3">
        <w:rPr>
          <w:rFonts w:ascii="Calibri" w:hAnsi="Calibri" w:cs="Arial"/>
          <w:lang w:eastAsia="pl-PL"/>
        </w:rPr>
        <w:t>kradzież z włamaniem i rabunek, wandalizm,</w:t>
      </w:r>
    </w:p>
    <w:p w:rsidR="002A2964" w:rsidRPr="00F74EC3" w:rsidRDefault="002A2964" w:rsidP="00167ACE">
      <w:pPr>
        <w:numPr>
          <w:ilvl w:val="2"/>
          <w:numId w:val="7"/>
        </w:numPr>
        <w:spacing w:after="0" w:line="360" w:lineRule="auto"/>
        <w:jc w:val="both"/>
        <w:outlineLvl w:val="0"/>
        <w:rPr>
          <w:rFonts w:ascii="Calibri" w:hAnsi="Calibri" w:cs="Arial"/>
          <w:lang w:eastAsia="pl-PL"/>
        </w:rPr>
      </w:pPr>
      <w:r w:rsidRPr="00F74EC3">
        <w:rPr>
          <w:rFonts w:ascii="Calibri" w:hAnsi="Calibri" w:cs="Arial"/>
          <w:lang w:eastAsia="pl-PL"/>
        </w:rPr>
        <w:t>działanie ognia (w tym również dymu i sadzy) oraz polegające na osmaleniu, przypaleniu, a także w wyniku wszelkiego rodzaju eksplozji, implozji, bezpośredniego uderzenia pioruna, upadku statku powietrznego oraz w czasie akcji ratunkowej (np. gaszenia, burzenia, oczyszczania zgliszcz),</w:t>
      </w:r>
    </w:p>
    <w:p w:rsidR="002A2964" w:rsidRPr="00F74EC3" w:rsidRDefault="002A2964" w:rsidP="00167ACE">
      <w:pPr>
        <w:numPr>
          <w:ilvl w:val="2"/>
          <w:numId w:val="7"/>
        </w:numPr>
        <w:spacing w:after="0" w:line="360" w:lineRule="auto"/>
        <w:jc w:val="both"/>
        <w:outlineLvl w:val="0"/>
        <w:rPr>
          <w:rFonts w:ascii="Calibri" w:hAnsi="Calibri" w:cs="Arial"/>
          <w:lang w:eastAsia="pl-PL"/>
        </w:rPr>
      </w:pPr>
      <w:r w:rsidRPr="00F74EC3">
        <w:rPr>
          <w:rFonts w:ascii="Calibri" w:hAnsi="Calibri" w:cs="Arial"/>
          <w:lang w:eastAsia="pl-PL"/>
        </w:rPr>
        <w:t>działanie wody tj. m.in. zalania wodą z urządzeń wodno-kanalizacyjnych, burzy, sztormu, wylewu wód podziemnych, deszczu nawalnego, wilgoci, pary wodnej i cieczy w innej postaci oraz mrozu, gradu, śniegu, samoczynne otworzenie się główek tryskaczowych z innych przyczyn niż wskutek pożaru, nieumyślne pozostawienie otwartych kranów lub innych zaworów,</w:t>
      </w:r>
    </w:p>
    <w:p w:rsidR="002A2964" w:rsidRPr="00F74EC3" w:rsidRDefault="002A2964" w:rsidP="00167ACE">
      <w:pPr>
        <w:numPr>
          <w:ilvl w:val="2"/>
          <w:numId w:val="7"/>
        </w:numPr>
        <w:spacing w:after="0" w:line="360" w:lineRule="auto"/>
        <w:jc w:val="both"/>
        <w:outlineLvl w:val="0"/>
        <w:rPr>
          <w:rFonts w:ascii="Calibri" w:hAnsi="Calibri" w:cs="Arial"/>
          <w:lang w:eastAsia="pl-PL"/>
        </w:rPr>
      </w:pPr>
      <w:r w:rsidRPr="00F74EC3">
        <w:rPr>
          <w:rFonts w:ascii="Calibri" w:hAnsi="Calibri" w:cs="Arial"/>
          <w:lang w:eastAsia="pl-PL"/>
        </w:rPr>
        <w:t>działanie wiatru, lawiny, osunięcie się ziemi,</w:t>
      </w:r>
    </w:p>
    <w:p w:rsidR="002A2964" w:rsidRPr="00F74EC3" w:rsidRDefault="002A2964" w:rsidP="00167ACE">
      <w:pPr>
        <w:numPr>
          <w:ilvl w:val="2"/>
          <w:numId w:val="7"/>
        </w:numPr>
        <w:spacing w:after="0" w:line="360" w:lineRule="auto"/>
        <w:jc w:val="both"/>
        <w:outlineLvl w:val="0"/>
        <w:rPr>
          <w:rFonts w:ascii="Calibri" w:hAnsi="Calibri" w:cs="Arial"/>
          <w:lang w:eastAsia="pl-PL"/>
        </w:rPr>
      </w:pPr>
      <w:r w:rsidRPr="00F74EC3">
        <w:rPr>
          <w:rFonts w:ascii="Calibri" w:hAnsi="Calibri" w:cs="Arial"/>
          <w:lang w:eastAsia="pl-PL"/>
        </w:rPr>
        <w:t>wady produkcyjne, błędy konstrukcyjne, wady materiałowe, które ujawniły się dopiero po okresie gwarancji,</w:t>
      </w:r>
    </w:p>
    <w:p w:rsidR="002A2964" w:rsidRPr="00F74EC3" w:rsidRDefault="002A2964" w:rsidP="00167ACE">
      <w:pPr>
        <w:numPr>
          <w:ilvl w:val="2"/>
          <w:numId w:val="7"/>
        </w:numPr>
        <w:spacing w:after="0" w:line="360" w:lineRule="auto"/>
        <w:jc w:val="both"/>
        <w:outlineLvl w:val="0"/>
        <w:rPr>
          <w:rFonts w:ascii="Calibri" w:hAnsi="Calibri" w:cs="Arial"/>
          <w:lang w:eastAsia="pl-PL"/>
        </w:rPr>
      </w:pPr>
      <w:r w:rsidRPr="00F74EC3">
        <w:rPr>
          <w:rFonts w:ascii="Calibri" w:hAnsi="Calibri" w:cs="Arial"/>
          <w:lang w:eastAsia="pl-PL"/>
        </w:rPr>
        <w:t>zbyt wysokie/niskie napięcia/natężenie w sieci instalacji elektrycznej,</w:t>
      </w:r>
    </w:p>
    <w:p w:rsidR="002A2964" w:rsidRPr="00F74EC3" w:rsidRDefault="002A2964" w:rsidP="00167ACE">
      <w:pPr>
        <w:numPr>
          <w:ilvl w:val="2"/>
          <w:numId w:val="7"/>
        </w:numPr>
        <w:spacing w:after="0" w:line="360" w:lineRule="auto"/>
        <w:jc w:val="both"/>
        <w:outlineLvl w:val="0"/>
        <w:rPr>
          <w:rFonts w:ascii="Calibri" w:hAnsi="Calibri" w:cs="Arial"/>
          <w:lang w:eastAsia="pl-PL"/>
        </w:rPr>
      </w:pPr>
      <w:r w:rsidRPr="00F74EC3">
        <w:rPr>
          <w:rFonts w:ascii="Calibri" w:hAnsi="Calibri" w:cs="Arial"/>
          <w:lang w:eastAsia="pl-PL"/>
        </w:rPr>
        <w:t>pośrednie działanie wyładowań atmosferycznych i zjawisk pochodnych,</w:t>
      </w:r>
    </w:p>
    <w:p w:rsidR="002A2964" w:rsidRPr="00F74EC3" w:rsidRDefault="002A2964" w:rsidP="00167ACE">
      <w:pPr>
        <w:numPr>
          <w:ilvl w:val="2"/>
          <w:numId w:val="7"/>
        </w:numPr>
        <w:spacing w:after="0" w:line="360" w:lineRule="auto"/>
        <w:jc w:val="both"/>
        <w:outlineLvl w:val="0"/>
        <w:rPr>
          <w:rFonts w:ascii="Calibri" w:hAnsi="Calibri" w:cs="Arial"/>
          <w:lang w:eastAsia="pl-PL"/>
        </w:rPr>
      </w:pPr>
      <w:r w:rsidRPr="00F74EC3">
        <w:rPr>
          <w:rFonts w:ascii="Calibri" w:hAnsi="Calibri" w:cs="Arial"/>
          <w:lang w:eastAsia="pl-PL"/>
        </w:rPr>
        <w:t>koszty zabezpieczenia ubezpieczonego mienia przed bezpośrednim zagrożeniem ze strony zdarzenia losowego objętego ubezpieczeniem, koszty akcji ratowniczej, koszty uprzątnięcia pozostałości po szkodzie.</w:t>
      </w:r>
    </w:p>
    <w:p w:rsidR="002A2964" w:rsidRPr="00F74EC3" w:rsidRDefault="002A2964" w:rsidP="00167ACE">
      <w:pPr>
        <w:numPr>
          <w:ilvl w:val="1"/>
          <w:numId w:val="7"/>
        </w:numPr>
        <w:spacing w:after="0" w:line="360" w:lineRule="auto"/>
        <w:jc w:val="both"/>
        <w:outlineLvl w:val="0"/>
        <w:rPr>
          <w:rFonts w:ascii="Calibri" w:hAnsi="Calibri" w:cs="Arial"/>
          <w:lang w:eastAsia="pl-PL"/>
        </w:rPr>
      </w:pPr>
      <w:r w:rsidRPr="00F74EC3">
        <w:rPr>
          <w:rFonts w:ascii="Calibri" w:hAnsi="Calibri" w:cs="Arial"/>
          <w:lang w:eastAsia="pl-PL"/>
        </w:rPr>
        <w:t>Rozszerzenie zakresu ubezpieczenia o:</w:t>
      </w:r>
    </w:p>
    <w:p w:rsidR="002A2964" w:rsidRPr="00F74EC3" w:rsidRDefault="002A2964" w:rsidP="00167ACE">
      <w:pPr>
        <w:numPr>
          <w:ilvl w:val="2"/>
          <w:numId w:val="7"/>
        </w:numPr>
        <w:spacing w:after="0" w:line="360" w:lineRule="auto"/>
        <w:jc w:val="both"/>
        <w:outlineLvl w:val="0"/>
        <w:rPr>
          <w:rFonts w:ascii="Calibri" w:hAnsi="Calibri" w:cs="Arial"/>
          <w:lang w:eastAsia="pl-PL"/>
        </w:rPr>
      </w:pPr>
      <w:r w:rsidRPr="00F74EC3">
        <w:rPr>
          <w:rFonts w:ascii="Calibri" w:hAnsi="Calibri" w:cs="Arial"/>
          <w:lang w:eastAsia="pl-PL"/>
        </w:rPr>
        <w:t>Ubezpieczenie danych i oprogramowania - ochronie ubezpieczeniowej podlegają koszty związane z:</w:t>
      </w:r>
    </w:p>
    <w:p w:rsidR="002A2964" w:rsidRPr="00F74EC3" w:rsidRDefault="002A2964" w:rsidP="00167ACE">
      <w:pPr>
        <w:numPr>
          <w:ilvl w:val="3"/>
          <w:numId w:val="7"/>
        </w:numPr>
        <w:spacing w:after="0" w:line="360" w:lineRule="auto"/>
        <w:jc w:val="both"/>
        <w:outlineLvl w:val="0"/>
        <w:rPr>
          <w:rFonts w:ascii="Calibri" w:hAnsi="Calibri" w:cs="Arial"/>
          <w:lang w:eastAsia="pl-PL"/>
        </w:rPr>
      </w:pPr>
      <w:r w:rsidRPr="00F74EC3">
        <w:rPr>
          <w:rFonts w:ascii="Calibri" w:hAnsi="Calibri" w:cs="Arial"/>
          <w:lang w:eastAsia="pl-PL"/>
        </w:rPr>
        <w:t>wymianą/zakupem zniszczonych, uszkodzonych lub utraconych wymiennych nośników danych,</w:t>
      </w:r>
    </w:p>
    <w:p w:rsidR="002A2964" w:rsidRPr="00F74EC3" w:rsidRDefault="002A2964" w:rsidP="00167ACE">
      <w:pPr>
        <w:numPr>
          <w:ilvl w:val="3"/>
          <w:numId w:val="7"/>
        </w:numPr>
        <w:spacing w:after="0" w:line="360" w:lineRule="auto"/>
        <w:jc w:val="both"/>
        <w:outlineLvl w:val="0"/>
        <w:rPr>
          <w:rFonts w:ascii="Calibri" w:hAnsi="Calibri" w:cs="Arial"/>
          <w:lang w:eastAsia="pl-PL"/>
        </w:rPr>
      </w:pPr>
      <w:r w:rsidRPr="00F74EC3">
        <w:rPr>
          <w:rFonts w:ascii="Calibri" w:hAnsi="Calibri" w:cs="Arial"/>
          <w:lang w:eastAsia="pl-PL"/>
        </w:rPr>
        <w:t>ponownym wprowadzeniem danych lub programów z archiwum lub istniejącej dokumentacji,</w:t>
      </w:r>
    </w:p>
    <w:p w:rsidR="002A2964" w:rsidRPr="00F74EC3" w:rsidRDefault="002A2964" w:rsidP="00167ACE">
      <w:pPr>
        <w:numPr>
          <w:ilvl w:val="3"/>
          <w:numId w:val="7"/>
        </w:numPr>
        <w:spacing w:after="0" w:line="360" w:lineRule="auto"/>
        <w:jc w:val="both"/>
        <w:outlineLvl w:val="0"/>
        <w:rPr>
          <w:rFonts w:ascii="Calibri" w:hAnsi="Calibri" w:cs="Arial"/>
          <w:lang w:eastAsia="pl-PL"/>
        </w:rPr>
      </w:pPr>
      <w:r w:rsidRPr="00F74EC3">
        <w:rPr>
          <w:rFonts w:ascii="Calibri" w:hAnsi="Calibri" w:cs="Arial"/>
          <w:lang w:eastAsia="pl-PL"/>
        </w:rPr>
        <w:t>odtworzeniem lub ponownym zainstalowaniem systemów i/lub programów.</w:t>
      </w:r>
    </w:p>
    <w:p w:rsidR="002A2964" w:rsidRPr="00F74EC3" w:rsidRDefault="002A2964" w:rsidP="00F16A38">
      <w:pPr>
        <w:spacing w:after="0" w:line="360" w:lineRule="auto"/>
        <w:ind w:left="1080"/>
        <w:jc w:val="both"/>
        <w:outlineLvl w:val="0"/>
        <w:rPr>
          <w:rFonts w:ascii="Calibri" w:hAnsi="Calibri" w:cs="Arial"/>
          <w:lang w:eastAsia="pl-PL"/>
        </w:rPr>
      </w:pPr>
      <w:r w:rsidRPr="00F74EC3">
        <w:rPr>
          <w:rFonts w:ascii="Calibri" w:hAnsi="Calibri" w:cs="Arial"/>
          <w:lang w:eastAsia="pl-PL"/>
        </w:rPr>
        <w:t>suma ubezpieczenia: 20 000 zł na jedno i wszystkie zdarzenia w okresie ubezpieczenia na wszystkie jednostki łącznie ubezpieczające sprzęt elektroniczny</w:t>
      </w:r>
    </w:p>
    <w:p w:rsidR="002A2964" w:rsidRPr="00F74EC3" w:rsidRDefault="002A2964" w:rsidP="00167ACE">
      <w:pPr>
        <w:numPr>
          <w:ilvl w:val="2"/>
          <w:numId w:val="7"/>
        </w:numPr>
        <w:spacing w:after="0" w:line="360" w:lineRule="auto"/>
        <w:jc w:val="both"/>
        <w:outlineLvl w:val="0"/>
        <w:rPr>
          <w:rFonts w:ascii="Calibri" w:hAnsi="Calibri" w:cs="Arial"/>
          <w:lang w:eastAsia="pl-PL"/>
        </w:rPr>
      </w:pPr>
      <w:r w:rsidRPr="00F74EC3">
        <w:rPr>
          <w:rFonts w:ascii="Calibri" w:hAnsi="Calibri" w:cs="Arial"/>
          <w:lang w:eastAsia="pl-PL"/>
        </w:rPr>
        <w:t>Ubezpieczenie zwiększonych kosztów działalności - przedmiotem ubezpieczenia są wszelkie dodatkowe koszty ponoszone przez Ubezpieczonego w celu uniknięcia lub zmniejszenia zakłóceń w prowadzonej działalności gospodarczej, takie jak:</w:t>
      </w:r>
    </w:p>
    <w:p w:rsidR="002A2964" w:rsidRPr="00F74EC3" w:rsidRDefault="002A2964" w:rsidP="00167ACE">
      <w:pPr>
        <w:numPr>
          <w:ilvl w:val="3"/>
          <w:numId w:val="7"/>
        </w:numPr>
        <w:spacing w:after="0" w:line="360" w:lineRule="auto"/>
        <w:jc w:val="both"/>
        <w:outlineLvl w:val="0"/>
        <w:rPr>
          <w:rFonts w:ascii="Calibri" w:hAnsi="Calibri" w:cs="Arial"/>
          <w:lang w:eastAsia="pl-PL"/>
        </w:rPr>
      </w:pPr>
      <w:r w:rsidRPr="00F74EC3">
        <w:rPr>
          <w:rFonts w:ascii="Calibri" w:hAnsi="Calibri" w:cs="Arial"/>
          <w:lang w:eastAsia="pl-PL"/>
        </w:rPr>
        <w:t>koszty użytkowania sprzętu zastępczego,</w:t>
      </w:r>
    </w:p>
    <w:p w:rsidR="002A2964" w:rsidRPr="00F74EC3" w:rsidRDefault="002A2964" w:rsidP="00167ACE">
      <w:pPr>
        <w:numPr>
          <w:ilvl w:val="3"/>
          <w:numId w:val="7"/>
        </w:numPr>
        <w:spacing w:after="0" w:line="360" w:lineRule="auto"/>
        <w:jc w:val="both"/>
        <w:outlineLvl w:val="0"/>
        <w:rPr>
          <w:rFonts w:ascii="Calibri" w:hAnsi="Calibri" w:cs="Arial"/>
          <w:lang w:eastAsia="pl-PL"/>
        </w:rPr>
      </w:pPr>
      <w:r w:rsidRPr="00F74EC3">
        <w:rPr>
          <w:rFonts w:ascii="Calibri" w:hAnsi="Calibri" w:cs="Arial"/>
          <w:lang w:eastAsia="pl-PL"/>
        </w:rPr>
        <w:t>koszty leasingu i najmu sprzętu zastępczego,</w:t>
      </w:r>
    </w:p>
    <w:p w:rsidR="002A2964" w:rsidRPr="00F74EC3" w:rsidRDefault="002A2964" w:rsidP="00167ACE">
      <w:pPr>
        <w:numPr>
          <w:ilvl w:val="3"/>
          <w:numId w:val="7"/>
        </w:numPr>
        <w:spacing w:after="0" w:line="360" w:lineRule="auto"/>
        <w:jc w:val="both"/>
        <w:outlineLvl w:val="0"/>
        <w:rPr>
          <w:rFonts w:ascii="Calibri" w:hAnsi="Calibri" w:cs="Arial"/>
          <w:lang w:eastAsia="pl-PL"/>
        </w:rPr>
      </w:pPr>
      <w:r w:rsidRPr="00F74EC3">
        <w:rPr>
          <w:rFonts w:ascii="Calibri" w:hAnsi="Calibri" w:cs="Arial"/>
          <w:lang w:eastAsia="pl-PL"/>
        </w:rPr>
        <w:t>koszty zastosowania zamiennych procesów roboczych i metod operacyjnych,</w:t>
      </w:r>
    </w:p>
    <w:p w:rsidR="002A2964" w:rsidRPr="00F74EC3" w:rsidRDefault="002A2964" w:rsidP="00167ACE">
      <w:pPr>
        <w:numPr>
          <w:ilvl w:val="3"/>
          <w:numId w:val="7"/>
        </w:numPr>
        <w:spacing w:after="0" w:line="360" w:lineRule="auto"/>
        <w:jc w:val="both"/>
        <w:outlineLvl w:val="0"/>
        <w:rPr>
          <w:rFonts w:ascii="Calibri" w:hAnsi="Calibri" w:cs="Arial"/>
          <w:lang w:eastAsia="pl-PL"/>
        </w:rPr>
      </w:pPr>
      <w:r w:rsidRPr="00F74EC3">
        <w:rPr>
          <w:rFonts w:ascii="Calibri" w:hAnsi="Calibri" w:cs="Arial"/>
          <w:lang w:eastAsia="pl-PL"/>
        </w:rPr>
        <w:t>koszty zatrudnienia dodatkowego personelu,</w:t>
      </w:r>
    </w:p>
    <w:p w:rsidR="002A2964" w:rsidRPr="00F74EC3" w:rsidRDefault="002A2964" w:rsidP="00167ACE">
      <w:pPr>
        <w:numPr>
          <w:ilvl w:val="3"/>
          <w:numId w:val="7"/>
        </w:numPr>
        <w:spacing w:after="0" w:line="360" w:lineRule="auto"/>
        <w:jc w:val="both"/>
        <w:outlineLvl w:val="0"/>
        <w:rPr>
          <w:rFonts w:ascii="Calibri" w:hAnsi="Calibri" w:cs="Arial"/>
          <w:lang w:eastAsia="pl-PL"/>
        </w:rPr>
      </w:pPr>
      <w:r w:rsidRPr="00F74EC3">
        <w:rPr>
          <w:rFonts w:ascii="Calibri" w:hAnsi="Calibri" w:cs="Arial"/>
          <w:lang w:eastAsia="pl-PL"/>
        </w:rPr>
        <w:t>koszty związane z wynajęciem usług podmiotów zewnętrznych.</w:t>
      </w:r>
    </w:p>
    <w:p w:rsidR="002A2964" w:rsidRPr="00F74EC3" w:rsidRDefault="002A2964" w:rsidP="00167ACE">
      <w:pPr>
        <w:numPr>
          <w:ilvl w:val="3"/>
          <w:numId w:val="7"/>
        </w:numPr>
        <w:spacing w:after="0" w:line="360" w:lineRule="auto"/>
        <w:jc w:val="both"/>
        <w:outlineLvl w:val="0"/>
        <w:rPr>
          <w:rFonts w:ascii="Calibri" w:hAnsi="Calibri" w:cs="Arial"/>
          <w:lang w:eastAsia="pl-PL"/>
        </w:rPr>
      </w:pPr>
      <w:r w:rsidRPr="00F74EC3">
        <w:rPr>
          <w:rFonts w:ascii="Calibri" w:hAnsi="Calibri" w:cs="Arial"/>
          <w:lang w:eastAsia="pl-PL"/>
        </w:rPr>
        <w:t>Suma ubezpieczenia: 20 000  zł na jedno i wszystkie zdarzenia w okresie ubezpieczenia na wszystkie jednostki łącznie ubezpieczające sprzęt elektroniczny</w:t>
      </w:r>
    </w:p>
    <w:p w:rsidR="002A2964" w:rsidRPr="00F74EC3" w:rsidRDefault="002A2964" w:rsidP="00167ACE">
      <w:pPr>
        <w:numPr>
          <w:ilvl w:val="0"/>
          <w:numId w:val="7"/>
        </w:numPr>
        <w:spacing w:after="0" w:line="360" w:lineRule="auto"/>
        <w:jc w:val="both"/>
        <w:outlineLvl w:val="0"/>
        <w:rPr>
          <w:rFonts w:ascii="Calibri" w:hAnsi="Calibri" w:cs="Arial"/>
          <w:lang w:eastAsia="pl-PL"/>
        </w:rPr>
      </w:pPr>
      <w:r w:rsidRPr="00F74EC3">
        <w:rPr>
          <w:rFonts w:ascii="Calibri" w:hAnsi="Calibri" w:cs="Arial"/>
          <w:b/>
          <w:lang w:eastAsia="pl-PL"/>
        </w:rPr>
        <w:t xml:space="preserve">Rodzaj wartości: </w:t>
      </w:r>
      <w:r w:rsidRPr="00F74EC3">
        <w:rPr>
          <w:rFonts w:ascii="Calibri" w:hAnsi="Calibri" w:cs="Arial"/>
          <w:lang w:eastAsia="pl-PL"/>
        </w:rPr>
        <w:t>księgowa brutto</w:t>
      </w:r>
    </w:p>
    <w:p w:rsidR="002A2964" w:rsidRPr="00F74EC3" w:rsidRDefault="002A2964" w:rsidP="00167ACE">
      <w:pPr>
        <w:numPr>
          <w:ilvl w:val="0"/>
          <w:numId w:val="7"/>
        </w:numPr>
        <w:spacing w:after="0" w:line="360" w:lineRule="auto"/>
        <w:jc w:val="both"/>
        <w:outlineLvl w:val="0"/>
        <w:rPr>
          <w:rFonts w:ascii="Calibri" w:hAnsi="Calibri" w:cs="Arial"/>
          <w:lang w:eastAsia="pl-PL"/>
        </w:rPr>
      </w:pPr>
      <w:r w:rsidRPr="00F74EC3">
        <w:rPr>
          <w:rFonts w:ascii="Calibri" w:hAnsi="Calibri" w:cs="Arial"/>
          <w:b/>
          <w:lang w:eastAsia="pl-PL"/>
        </w:rPr>
        <w:t xml:space="preserve">System ubezpieczenia: </w:t>
      </w:r>
      <w:r w:rsidRPr="00F74EC3">
        <w:rPr>
          <w:rFonts w:ascii="Calibri" w:hAnsi="Calibri" w:cs="Arial"/>
          <w:lang w:eastAsia="pl-PL"/>
        </w:rPr>
        <w:t>na sumy stałe</w:t>
      </w:r>
    </w:p>
    <w:p w:rsidR="002A2964" w:rsidRPr="00F74EC3" w:rsidRDefault="002A2964" w:rsidP="00167ACE">
      <w:pPr>
        <w:numPr>
          <w:ilvl w:val="0"/>
          <w:numId w:val="7"/>
        </w:numPr>
        <w:spacing w:after="0" w:line="360" w:lineRule="auto"/>
        <w:jc w:val="both"/>
        <w:outlineLvl w:val="0"/>
        <w:rPr>
          <w:rFonts w:ascii="Calibri" w:hAnsi="Calibri" w:cs="Arial"/>
          <w:b/>
          <w:lang w:eastAsia="pl-PL"/>
        </w:rPr>
      </w:pPr>
      <w:r w:rsidRPr="00F74EC3">
        <w:rPr>
          <w:rFonts w:ascii="Calibri" w:hAnsi="Calibri" w:cs="Arial"/>
          <w:b/>
          <w:lang w:eastAsia="pl-PL"/>
        </w:rPr>
        <w:t>Sumy ubezpieczenia:</w:t>
      </w:r>
    </w:p>
    <w:p w:rsidR="002A2964" w:rsidRPr="00F74EC3" w:rsidRDefault="002A2964" w:rsidP="00167ACE">
      <w:pPr>
        <w:numPr>
          <w:ilvl w:val="1"/>
          <w:numId w:val="7"/>
        </w:numPr>
        <w:spacing w:after="0" w:line="360" w:lineRule="auto"/>
        <w:jc w:val="both"/>
        <w:outlineLvl w:val="0"/>
        <w:rPr>
          <w:rFonts w:ascii="Calibri" w:hAnsi="Calibri" w:cs="Arial"/>
          <w:b/>
          <w:lang w:eastAsia="pl-PL"/>
        </w:rPr>
      </w:pPr>
      <w:r w:rsidRPr="00F74EC3">
        <w:rPr>
          <w:rFonts w:ascii="Calibri" w:hAnsi="Calibri" w:cs="Arial"/>
          <w:lang w:eastAsia="pl-PL"/>
        </w:rPr>
        <w:t xml:space="preserve">Sprzęt stacjonarny </w:t>
      </w:r>
      <w:r w:rsidRPr="00F74EC3">
        <w:rPr>
          <w:rFonts w:ascii="Calibri" w:hAnsi="Calibri" w:cs="Arial"/>
          <w:lang w:eastAsia="pl-PL"/>
        </w:rPr>
        <w:tab/>
      </w:r>
      <w:r w:rsidRPr="00F74EC3">
        <w:rPr>
          <w:rFonts w:ascii="Calibri" w:hAnsi="Calibri" w:cs="Arial"/>
          <w:b/>
          <w:lang w:eastAsia="pl-PL"/>
        </w:rPr>
        <w:t xml:space="preserve">SU 6.861.056,98 zł </w:t>
      </w:r>
    </w:p>
    <w:p w:rsidR="002A2964" w:rsidRPr="00F74EC3" w:rsidRDefault="002A2964" w:rsidP="00167ACE">
      <w:pPr>
        <w:numPr>
          <w:ilvl w:val="1"/>
          <w:numId w:val="7"/>
        </w:numPr>
        <w:spacing w:after="0" w:line="360" w:lineRule="auto"/>
        <w:jc w:val="both"/>
        <w:outlineLvl w:val="0"/>
        <w:rPr>
          <w:rFonts w:ascii="Calibri" w:hAnsi="Calibri" w:cs="Arial"/>
          <w:b/>
          <w:lang w:eastAsia="pl-PL"/>
        </w:rPr>
      </w:pPr>
      <w:r w:rsidRPr="00F74EC3">
        <w:rPr>
          <w:rFonts w:ascii="Calibri" w:hAnsi="Calibri" w:cs="Arial"/>
          <w:lang w:eastAsia="pl-PL"/>
        </w:rPr>
        <w:t xml:space="preserve">Sprzęt przenośny   </w:t>
      </w:r>
      <w:r w:rsidRPr="00F74EC3">
        <w:rPr>
          <w:rFonts w:ascii="Calibri" w:hAnsi="Calibri" w:cs="Arial"/>
          <w:lang w:eastAsia="pl-PL"/>
        </w:rPr>
        <w:tab/>
      </w:r>
      <w:r w:rsidRPr="00F74EC3">
        <w:rPr>
          <w:rFonts w:ascii="Calibri" w:hAnsi="Calibri" w:cs="Arial"/>
          <w:b/>
          <w:lang w:eastAsia="pl-PL"/>
        </w:rPr>
        <w:t xml:space="preserve">SU 1.311.031,21 zł </w:t>
      </w:r>
    </w:p>
    <w:p w:rsidR="002A2964" w:rsidRPr="00F74EC3" w:rsidRDefault="002A2964" w:rsidP="00167ACE">
      <w:pPr>
        <w:numPr>
          <w:ilvl w:val="1"/>
          <w:numId w:val="7"/>
        </w:numPr>
        <w:spacing w:after="0" w:line="360" w:lineRule="auto"/>
        <w:jc w:val="both"/>
        <w:outlineLvl w:val="0"/>
        <w:rPr>
          <w:rFonts w:ascii="Calibri" w:hAnsi="Calibri" w:cs="Arial"/>
          <w:b/>
          <w:lang w:eastAsia="pl-PL"/>
        </w:rPr>
      </w:pPr>
      <w:r w:rsidRPr="00F74EC3">
        <w:rPr>
          <w:rFonts w:ascii="Calibri" w:hAnsi="Calibri" w:cs="Arial"/>
          <w:lang w:eastAsia="pl-PL"/>
        </w:rPr>
        <w:t xml:space="preserve">Oprogramowanie  </w:t>
      </w:r>
      <w:r w:rsidRPr="00F74EC3">
        <w:rPr>
          <w:rFonts w:ascii="Calibri" w:hAnsi="Calibri" w:cs="Arial"/>
          <w:lang w:eastAsia="pl-PL"/>
        </w:rPr>
        <w:tab/>
      </w:r>
      <w:r w:rsidRPr="00F74EC3">
        <w:rPr>
          <w:rFonts w:ascii="Calibri" w:hAnsi="Calibri" w:cs="Arial"/>
          <w:b/>
          <w:lang w:eastAsia="pl-PL"/>
        </w:rPr>
        <w:t xml:space="preserve">SU 918.415,87 zł </w:t>
      </w:r>
    </w:p>
    <w:p w:rsidR="002A2964" w:rsidRPr="00F74EC3" w:rsidRDefault="002A2964" w:rsidP="00167ACE">
      <w:pPr>
        <w:numPr>
          <w:ilvl w:val="0"/>
          <w:numId w:val="7"/>
        </w:numPr>
        <w:spacing w:after="0" w:line="360" w:lineRule="auto"/>
        <w:jc w:val="both"/>
        <w:outlineLvl w:val="0"/>
        <w:rPr>
          <w:rFonts w:ascii="Calibri" w:hAnsi="Calibri" w:cs="Arial"/>
          <w:b/>
          <w:lang w:eastAsia="pl-PL"/>
        </w:rPr>
      </w:pPr>
      <w:r w:rsidRPr="00F74EC3">
        <w:rPr>
          <w:rFonts w:ascii="Calibri" w:hAnsi="Calibri" w:cs="Arial"/>
          <w:b/>
          <w:lang w:eastAsia="pl-PL"/>
        </w:rPr>
        <w:t xml:space="preserve">Limit dla ryzyka kradzieży zwykłej: </w:t>
      </w:r>
      <w:r w:rsidRPr="00F74EC3">
        <w:rPr>
          <w:rFonts w:ascii="Calibri" w:hAnsi="Calibri" w:cs="Arial"/>
          <w:lang w:eastAsia="pl-PL"/>
        </w:rPr>
        <w:t>10 000 zł</w:t>
      </w:r>
      <w:r w:rsidRPr="00F74EC3">
        <w:rPr>
          <w:rFonts w:ascii="Calibri" w:hAnsi="Calibri" w:cs="Arial"/>
          <w:b/>
          <w:lang w:eastAsia="pl-PL"/>
        </w:rPr>
        <w:t xml:space="preserve"> </w:t>
      </w:r>
    </w:p>
    <w:p w:rsidR="002A2964" w:rsidRPr="00F74EC3" w:rsidRDefault="002A2964" w:rsidP="00167ACE">
      <w:pPr>
        <w:numPr>
          <w:ilvl w:val="0"/>
          <w:numId w:val="7"/>
        </w:numPr>
        <w:spacing w:after="0" w:line="360" w:lineRule="auto"/>
        <w:jc w:val="both"/>
        <w:outlineLvl w:val="0"/>
        <w:rPr>
          <w:rFonts w:ascii="Calibri" w:hAnsi="Calibri" w:cs="Arial"/>
          <w:b/>
          <w:lang w:eastAsia="pl-PL"/>
        </w:rPr>
      </w:pPr>
      <w:r w:rsidRPr="00F74EC3">
        <w:rPr>
          <w:rFonts w:ascii="Calibri" w:hAnsi="Calibri" w:cs="Arial"/>
          <w:b/>
          <w:lang w:eastAsia="pl-PL"/>
        </w:rPr>
        <w:t xml:space="preserve">Franszyzy: </w:t>
      </w:r>
    </w:p>
    <w:p w:rsidR="002A2964" w:rsidRPr="00F74EC3" w:rsidRDefault="002A2964" w:rsidP="00167ACE">
      <w:pPr>
        <w:numPr>
          <w:ilvl w:val="1"/>
          <w:numId w:val="7"/>
        </w:numPr>
        <w:spacing w:after="0" w:line="360" w:lineRule="auto"/>
        <w:jc w:val="both"/>
        <w:outlineLvl w:val="0"/>
        <w:rPr>
          <w:rFonts w:ascii="Calibri" w:hAnsi="Calibri" w:cs="Arial"/>
          <w:lang w:eastAsia="pl-PL"/>
        </w:rPr>
      </w:pPr>
      <w:r w:rsidRPr="00F74EC3">
        <w:rPr>
          <w:rFonts w:ascii="Calibri" w:hAnsi="Calibri" w:cs="Arial"/>
          <w:lang w:eastAsia="pl-PL"/>
        </w:rPr>
        <w:t>Franszyza integralna: brak</w:t>
      </w:r>
    </w:p>
    <w:p w:rsidR="002A2964" w:rsidRPr="00F74EC3" w:rsidRDefault="002A2964" w:rsidP="00167ACE">
      <w:pPr>
        <w:numPr>
          <w:ilvl w:val="1"/>
          <w:numId w:val="7"/>
        </w:numPr>
        <w:spacing w:after="0" w:line="360" w:lineRule="auto"/>
        <w:jc w:val="both"/>
        <w:outlineLvl w:val="0"/>
        <w:rPr>
          <w:rFonts w:ascii="Calibri" w:hAnsi="Calibri" w:cs="Arial"/>
          <w:lang w:eastAsia="pl-PL"/>
        </w:rPr>
      </w:pPr>
      <w:r w:rsidRPr="00F74EC3">
        <w:rPr>
          <w:rFonts w:ascii="Calibri" w:hAnsi="Calibri" w:cs="Arial"/>
          <w:lang w:eastAsia="pl-PL"/>
        </w:rPr>
        <w:t xml:space="preserve">Franszyza redukcyjna: brak </w:t>
      </w:r>
    </w:p>
    <w:p w:rsidR="002A2964" w:rsidRPr="00F74EC3" w:rsidRDefault="002A2964" w:rsidP="00167ACE">
      <w:pPr>
        <w:numPr>
          <w:ilvl w:val="0"/>
          <w:numId w:val="7"/>
        </w:numPr>
        <w:spacing w:after="0" w:line="360" w:lineRule="auto"/>
        <w:jc w:val="both"/>
        <w:outlineLvl w:val="0"/>
        <w:rPr>
          <w:rFonts w:ascii="Calibri" w:hAnsi="Calibri" w:cs="Arial"/>
          <w:b/>
          <w:lang w:eastAsia="pl-PL"/>
        </w:rPr>
      </w:pPr>
      <w:r w:rsidRPr="00F74EC3">
        <w:rPr>
          <w:rFonts w:ascii="Calibri" w:hAnsi="Calibri" w:cs="Arial"/>
          <w:b/>
          <w:lang w:eastAsia="pl-PL"/>
        </w:rPr>
        <w:t xml:space="preserve">Okres ubezpieczenia: </w:t>
      </w:r>
    </w:p>
    <w:p w:rsidR="002A2964" w:rsidRPr="00F74EC3" w:rsidRDefault="002A2964" w:rsidP="00167ACE">
      <w:pPr>
        <w:numPr>
          <w:ilvl w:val="1"/>
          <w:numId w:val="7"/>
        </w:numPr>
        <w:spacing w:after="0" w:line="360" w:lineRule="auto"/>
        <w:jc w:val="both"/>
        <w:outlineLvl w:val="0"/>
        <w:rPr>
          <w:rFonts w:ascii="Calibri" w:hAnsi="Calibri" w:cs="Arial"/>
          <w:lang w:eastAsia="pl-PL"/>
        </w:rPr>
      </w:pPr>
      <w:r w:rsidRPr="00F74EC3">
        <w:rPr>
          <w:rFonts w:ascii="Calibri" w:hAnsi="Calibri" w:cs="Arial"/>
          <w:lang w:eastAsia="pl-PL"/>
        </w:rPr>
        <w:t>od 10.06.2017- 09.06.2019 (z podziałem na dwie polisy)</w:t>
      </w:r>
    </w:p>
    <w:p w:rsidR="002A2964" w:rsidRPr="00F74EC3" w:rsidRDefault="002A2964" w:rsidP="00167ACE">
      <w:pPr>
        <w:numPr>
          <w:ilvl w:val="2"/>
          <w:numId w:val="7"/>
        </w:numPr>
        <w:spacing w:after="0" w:line="360" w:lineRule="auto"/>
        <w:jc w:val="both"/>
        <w:outlineLvl w:val="0"/>
        <w:rPr>
          <w:rFonts w:ascii="Calibri" w:hAnsi="Calibri" w:cs="Arial"/>
          <w:lang w:eastAsia="pl-PL"/>
        </w:rPr>
      </w:pPr>
      <w:r w:rsidRPr="00F74EC3">
        <w:rPr>
          <w:rFonts w:ascii="Calibri" w:hAnsi="Calibri" w:cs="Arial"/>
          <w:lang w:eastAsia="pl-PL"/>
        </w:rPr>
        <w:t>10.06.2017- 09.06.2018</w:t>
      </w:r>
    </w:p>
    <w:p w:rsidR="002A2964" w:rsidRPr="00F74EC3" w:rsidRDefault="002A2964" w:rsidP="00167ACE">
      <w:pPr>
        <w:numPr>
          <w:ilvl w:val="2"/>
          <w:numId w:val="7"/>
        </w:numPr>
        <w:spacing w:after="0" w:line="360" w:lineRule="auto"/>
        <w:jc w:val="both"/>
        <w:outlineLvl w:val="0"/>
        <w:rPr>
          <w:rFonts w:ascii="Calibri" w:hAnsi="Calibri" w:cs="Arial"/>
          <w:lang w:eastAsia="pl-PL"/>
        </w:rPr>
      </w:pPr>
      <w:r w:rsidRPr="00F74EC3">
        <w:rPr>
          <w:rFonts w:ascii="Calibri" w:hAnsi="Calibri" w:cs="Arial"/>
          <w:lang w:eastAsia="pl-PL"/>
        </w:rPr>
        <w:t>10.06.2018- 09.06.2019</w:t>
      </w:r>
    </w:p>
    <w:p w:rsidR="002A2964" w:rsidRPr="00F74EC3" w:rsidRDefault="002A2964" w:rsidP="00D340F7">
      <w:pPr>
        <w:spacing w:after="0" w:line="360" w:lineRule="auto"/>
        <w:jc w:val="both"/>
        <w:outlineLvl w:val="0"/>
        <w:rPr>
          <w:rFonts w:ascii="Calibri" w:hAnsi="Calibri" w:cs="Arial"/>
          <w:lang w:eastAsia="pl-PL"/>
        </w:rPr>
      </w:pPr>
    </w:p>
    <w:p w:rsidR="002A2964" w:rsidRPr="00F74EC3" w:rsidRDefault="002A2964" w:rsidP="00D340F7">
      <w:pPr>
        <w:spacing w:after="0" w:line="360" w:lineRule="auto"/>
        <w:jc w:val="both"/>
        <w:outlineLvl w:val="0"/>
        <w:rPr>
          <w:rFonts w:ascii="Calibri" w:hAnsi="Calibri" w:cs="Arial"/>
          <w:lang w:eastAsia="pl-PL"/>
        </w:rPr>
      </w:pPr>
    </w:p>
    <w:p w:rsidR="002A2964" w:rsidRPr="00F74EC3" w:rsidRDefault="002A2964" w:rsidP="00167ACE">
      <w:pPr>
        <w:numPr>
          <w:ilvl w:val="0"/>
          <w:numId w:val="7"/>
        </w:numPr>
        <w:spacing w:after="0" w:line="360" w:lineRule="auto"/>
        <w:jc w:val="both"/>
        <w:outlineLvl w:val="0"/>
        <w:rPr>
          <w:rFonts w:ascii="Calibri" w:hAnsi="Calibri" w:cs="Arial"/>
          <w:b/>
          <w:lang w:eastAsia="pl-PL"/>
        </w:rPr>
      </w:pPr>
      <w:r w:rsidRPr="00F74EC3">
        <w:rPr>
          <w:rFonts w:ascii="Calibri" w:hAnsi="Calibri" w:cs="Arial"/>
          <w:b/>
          <w:lang w:eastAsia="pl-PL"/>
        </w:rPr>
        <w:t>Klauzule obligatoryjne:</w:t>
      </w:r>
    </w:p>
    <w:p w:rsidR="002A2964" w:rsidRPr="00F74EC3" w:rsidRDefault="002A2964" w:rsidP="00167ACE">
      <w:pPr>
        <w:numPr>
          <w:ilvl w:val="1"/>
          <w:numId w:val="7"/>
        </w:numPr>
        <w:spacing w:after="0" w:line="360" w:lineRule="auto"/>
        <w:jc w:val="both"/>
        <w:outlineLvl w:val="0"/>
        <w:rPr>
          <w:rFonts w:ascii="Calibri" w:hAnsi="Calibri" w:cs="Arial"/>
          <w:b/>
          <w:lang w:eastAsia="pl-PL"/>
        </w:rPr>
      </w:pPr>
      <w:r w:rsidRPr="00F74EC3">
        <w:rPr>
          <w:rFonts w:ascii="Calibri" w:hAnsi="Calibri" w:cs="Arial"/>
          <w:b/>
          <w:lang w:eastAsia="pl-PL"/>
        </w:rPr>
        <w:t>Klauzula Stempla bankowego/płatności</w:t>
      </w:r>
    </w:p>
    <w:p w:rsidR="002A2964" w:rsidRPr="00F74EC3" w:rsidRDefault="002A2964" w:rsidP="00167ACE">
      <w:pPr>
        <w:numPr>
          <w:ilvl w:val="2"/>
          <w:numId w:val="7"/>
        </w:numPr>
        <w:spacing w:after="0" w:line="360" w:lineRule="auto"/>
        <w:jc w:val="both"/>
        <w:outlineLvl w:val="0"/>
        <w:rPr>
          <w:rFonts w:ascii="Calibri" w:hAnsi="Calibri" w:cs="Arial"/>
          <w:lang w:eastAsia="pl-PL"/>
        </w:rPr>
      </w:pPr>
      <w:r w:rsidRPr="00F74EC3">
        <w:rPr>
          <w:rFonts w:ascii="Calibri" w:hAnsi="Calibri" w:cs="Arial"/>
          <w:lang w:eastAsia="pl-PL"/>
        </w:rPr>
        <w:t>Z zachowaniem pozostałych, nie zmienionych niniejszą klauzulą, postanowień ogólnych warunków ubezpieczenia i innych postanowień lub załączników do umowy ubezpieczenia strony uzgodniły, że jeżeli zapłata należnej składki dokonywana jest w formie przelewu bankowego (bez względu na formę – papierową czy elektroniczną) lub przekazu pocztowego, za datę zapłaty uważa się datę złożenia polecenia przelewu na właściwy rachunek Ubezpieczyciela lub datę stempla pocztowego na prze</w:t>
      </w:r>
      <w:r w:rsidRPr="00F74EC3">
        <w:rPr>
          <w:rFonts w:ascii="Calibri" w:hAnsi="Calibri" w:cs="Arial"/>
          <w:lang w:eastAsia="pl-PL"/>
        </w:rPr>
        <w:softHyphen/>
        <w:t>kazie pocztowym pod warunkiem, że na rachunku Ubezpieczającego znajdowały się wystarczające środki finansowe.</w:t>
      </w:r>
    </w:p>
    <w:p w:rsidR="002A2964" w:rsidRPr="00F74EC3" w:rsidRDefault="002A2964" w:rsidP="00167ACE">
      <w:pPr>
        <w:numPr>
          <w:ilvl w:val="1"/>
          <w:numId w:val="7"/>
        </w:numPr>
        <w:spacing w:after="0" w:line="360" w:lineRule="auto"/>
        <w:jc w:val="both"/>
        <w:outlineLvl w:val="0"/>
        <w:rPr>
          <w:rFonts w:ascii="Calibri" w:hAnsi="Calibri" w:cs="Arial"/>
          <w:b/>
          <w:lang w:eastAsia="pl-PL"/>
        </w:rPr>
      </w:pPr>
      <w:r w:rsidRPr="00F74EC3">
        <w:rPr>
          <w:rFonts w:ascii="Calibri" w:hAnsi="Calibri" w:cs="Arial"/>
          <w:b/>
          <w:lang w:eastAsia="pl-PL"/>
        </w:rPr>
        <w:t>Klauzula Pro rata temporis</w:t>
      </w:r>
    </w:p>
    <w:p w:rsidR="002A2964" w:rsidRPr="00F74EC3" w:rsidRDefault="002A2964" w:rsidP="00167ACE">
      <w:pPr>
        <w:numPr>
          <w:ilvl w:val="2"/>
          <w:numId w:val="7"/>
        </w:numPr>
        <w:spacing w:after="0" w:line="360" w:lineRule="auto"/>
        <w:jc w:val="both"/>
        <w:outlineLvl w:val="0"/>
        <w:rPr>
          <w:rFonts w:ascii="Calibri" w:hAnsi="Calibri" w:cs="Arial"/>
          <w:lang w:eastAsia="pl-PL"/>
        </w:rPr>
      </w:pPr>
      <w:r w:rsidRPr="00F74EC3">
        <w:rPr>
          <w:rFonts w:ascii="Calibri" w:hAnsi="Calibri" w:cs="Arial"/>
          <w:lang w:eastAsia="pl-PL"/>
        </w:rPr>
        <w:t>Z zachowaniem pozostałych, nie zmienionych niniejszą klauzulą, postanowień ogólnych warunków ubezpieczenia i innych postanowień lub załączników do umowy ubezpieczenia strony uzgodniły, że wszelkie rozliczenia wynikające z niniejszej umowy ubezpieczenia, a w szczególności związane z dopłatą składek oraz zwrotem składek, dokonywane będą w systemie pro rata za każdy dzień ochrony ubezpieczeniowej.</w:t>
      </w:r>
    </w:p>
    <w:p w:rsidR="002A2964" w:rsidRPr="00F74EC3" w:rsidRDefault="002A2964" w:rsidP="00167ACE">
      <w:pPr>
        <w:numPr>
          <w:ilvl w:val="1"/>
          <w:numId w:val="7"/>
        </w:numPr>
        <w:spacing w:after="0" w:line="360" w:lineRule="auto"/>
        <w:jc w:val="both"/>
        <w:outlineLvl w:val="0"/>
        <w:rPr>
          <w:rFonts w:ascii="Calibri" w:hAnsi="Calibri" w:cs="Arial"/>
          <w:b/>
          <w:lang w:eastAsia="pl-PL"/>
        </w:rPr>
      </w:pPr>
      <w:r w:rsidRPr="00F74EC3">
        <w:rPr>
          <w:rFonts w:ascii="Calibri" w:hAnsi="Calibri" w:cs="Arial"/>
          <w:b/>
          <w:lang w:eastAsia="pl-PL"/>
        </w:rPr>
        <w:t>Klauzula Warunków i taryf/niezmienności stawek</w:t>
      </w:r>
    </w:p>
    <w:p w:rsidR="002A2964" w:rsidRPr="00F74EC3" w:rsidRDefault="002A2964" w:rsidP="00167ACE">
      <w:pPr>
        <w:numPr>
          <w:ilvl w:val="2"/>
          <w:numId w:val="7"/>
        </w:numPr>
        <w:spacing w:after="0" w:line="360" w:lineRule="auto"/>
        <w:jc w:val="both"/>
        <w:outlineLvl w:val="0"/>
        <w:rPr>
          <w:rFonts w:ascii="Calibri" w:hAnsi="Calibri" w:cs="Arial"/>
          <w:lang w:eastAsia="pl-PL"/>
        </w:rPr>
      </w:pPr>
      <w:r w:rsidRPr="00F74EC3">
        <w:rPr>
          <w:rFonts w:ascii="Calibri" w:hAnsi="Calibri" w:cs="Arial"/>
          <w:lang w:eastAsia="pl-PL"/>
        </w:rPr>
        <w:t>Z zachowaniem pozostałych, nie zmienionych niniejszą klauzulą, postanowień ogólnych warunków ubezpieczenia i innych postanowień lub załączników do umowy ubezpieczenia strony uzgodniły, że w przypadku doubezpieczenia, uzupełniania lub pod</w:t>
      </w:r>
      <w:r w:rsidRPr="00F74EC3">
        <w:rPr>
          <w:rFonts w:ascii="Calibri" w:hAnsi="Calibri" w:cs="Arial"/>
          <w:lang w:eastAsia="pl-PL"/>
        </w:rPr>
        <w:softHyphen/>
        <w:t>wyższania sumy ubezpieczenia w okresie ubezpieczenia, zastosowanie mieć będą warunki umowy oraz taryfa składek obowiązująca w stosunku do polisy zasadniczej.</w:t>
      </w:r>
    </w:p>
    <w:p w:rsidR="002A2964" w:rsidRPr="00F74EC3" w:rsidRDefault="002A2964" w:rsidP="00167ACE">
      <w:pPr>
        <w:numPr>
          <w:ilvl w:val="1"/>
          <w:numId w:val="7"/>
        </w:numPr>
        <w:spacing w:after="0" w:line="360" w:lineRule="auto"/>
        <w:jc w:val="both"/>
        <w:outlineLvl w:val="0"/>
        <w:rPr>
          <w:rFonts w:ascii="Calibri" w:hAnsi="Calibri" w:cs="Arial"/>
          <w:b/>
          <w:lang w:eastAsia="pl-PL"/>
        </w:rPr>
      </w:pPr>
      <w:r w:rsidRPr="00F74EC3">
        <w:rPr>
          <w:rFonts w:ascii="Calibri" w:hAnsi="Calibri" w:cs="Arial"/>
          <w:b/>
          <w:lang w:eastAsia="pl-PL"/>
        </w:rPr>
        <w:t>Klauzula Reprezentantów</w:t>
      </w:r>
    </w:p>
    <w:p w:rsidR="002A2964" w:rsidRPr="00F74EC3" w:rsidRDefault="002A2964" w:rsidP="00167ACE">
      <w:pPr>
        <w:numPr>
          <w:ilvl w:val="2"/>
          <w:numId w:val="7"/>
        </w:numPr>
        <w:spacing w:after="0" w:line="360" w:lineRule="auto"/>
        <w:jc w:val="both"/>
        <w:outlineLvl w:val="0"/>
        <w:rPr>
          <w:rFonts w:ascii="Calibri" w:hAnsi="Calibri" w:cs="Arial"/>
          <w:lang w:eastAsia="pl-PL"/>
        </w:rPr>
      </w:pPr>
      <w:r w:rsidRPr="00F74EC3">
        <w:rPr>
          <w:rFonts w:ascii="Calibri" w:hAnsi="Calibri" w:cs="Arial"/>
          <w:lang w:eastAsia="pl-PL"/>
        </w:rPr>
        <w:t>Z zachowaniem pozostałych, nie zmienionych niniejszą klauzulą, postanowień ogólnych warunków ubezpieczenia i innych postanowień lub załączników do umowy ubezpieczenia strony uzgodniły, że ubezpieczyciel nie odpowiada za szkody wyrządzone umyślnie lub wskutek rażącego niedbalstwa przez Ubezpieczającego, przy czym za Ubezpieczającego uważa się w przypadku przedsiębiorstw państwowych – dyrektora, jego zastępców i innych pełnomocników uprawnionych do składania i przyjmowania oświadczeń woli w imieniu Ubezpieczającego,</w:t>
      </w:r>
    </w:p>
    <w:p w:rsidR="002A2964" w:rsidRPr="00F74EC3" w:rsidRDefault="002A2964" w:rsidP="00167ACE">
      <w:pPr>
        <w:numPr>
          <w:ilvl w:val="1"/>
          <w:numId w:val="7"/>
        </w:numPr>
        <w:spacing w:after="0" w:line="360" w:lineRule="auto"/>
        <w:jc w:val="both"/>
        <w:outlineLvl w:val="0"/>
        <w:rPr>
          <w:rFonts w:ascii="Calibri" w:hAnsi="Calibri" w:cs="Arial"/>
          <w:b/>
          <w:lang w:eastAsia="pl-PL"/>
        </w:rPr>
      </w:pPr>
      <w:r w:rsidRPr="00F74EC3">
        <w:rPr>
          <w:rFonts w:ascii="Calibri" w:hAnsi="Calibri" w:cs="Arial"/>
          <w:b/>
          <w:lang w:eastAsia="pl-PL"/>
        </w:rPr>
        <w:t>Klauzula automatycznego pokrycia- bezskładkowa</w:t>
      </w:r>
    </w:p>
    <w:p w:rsidR="002A2964" w:rsidRPr="00F74EC3" w:rsidRDefault="002A2964" w:rsidP="00167ACE">
      <w:pPr>
        <w:numPr>
          <w:ilvl w:val="2"/>
          <w:numId w:val="7"/>
        </w:numPr>
        <w:spacing w:after="0" w:line="360" w:lineRule="auto"/>
        <w:jc w:val="both"/>
        <w:outlineLvl w:val="0"/>
        <w:rPr>
          <w:rFonts w:ascii="Calibri" w:hAnsi="Calibri" w:cs="Arial"/>
          <w:lang w:eastAsia="pl-PL"/>
        </w:rPr>
      </w:pPr>
      <w:r w:rsidRPr="00F74EC3">
        <w:rPr>
          <w:rFonts w:ascii="Calibri" w:hAnsi="Calibri" w:cs="Arial"/>
          <w:lang w:eastAsia="pl-PL"/>
        </w:rPr>
        <w:t xml:space="preserve">Ubezpieczyciel bezskładkowo obejmuje automatyczna ochroną ubezpieczeniowa wszelkie nakłady adaptacyjne, mienie remontowane i modernizowane oraz inwestycje tj. rzeczy nabywane przez ubezpieczającego podczas trwania umowy ubezpieczenia, na podstawie umów sprzedaży bądź innych umów, na mocy których powstaje po stronie Ubezpieczającego prawo do używania rzeczy (leasing, okresowe przekazanie do testów, najem, użytkowanie itp.), od dnia zawarcia takiej umowy w odniesieniu do danej rzeczy, niezależnie od momentu przejścia własności bądź innego prawa na Ubezpieczającego, bądź z dniem przejścia na Ubezpieczonego ryzyka utraty (zniszczenia, uszkodzenia) w zależności, która z powyższych sytuacji zajdzie wcześniej. </w:t>
      </w:r>
    </w:p>
    <w:p w:rsidR="002A2964" w:rsidRPr="00F74EC3" w:rsidRDefault="002A2964" w:rsidP="00167ACE">
      <w:pPr>
        <w:numPr>
          <w:ilvl w:val="2"/>
          <w:numId w:val="7"/>
        </w:numPr>
        <w:spacing w:after="0" w:line="360" w:lineRule="auto"/>
        <w:jc w:val="both"/>
        <w:outlineLvl w:val="0"/>
        <w:rPr>
          <w:rFonts w:ascii="Calibri" w:hAnsi="Calibri" w:cs="Arial"/>
          <w:lang w:eastAsia="pl-PL"/>
        </w:rPr>
      </w:pPr>
      <w:r w:rsidRPr="00F74EC3">
        <w:rPr>
          <w:rFonts w:ascii="Calibri" w:hAnsi="Calibri" w:cs="Arial"/>
          <w:lang w:eastAsia="pl-PL"/>
        </w:rPr>
        <w:t>Odpowiedzialność ubezpieczyciela w stosunku do automatycznie ubezpieczonego na mocy niniejszej klauzuli mienia ograniczona jest do 20% sumy ubezpieczenia.</w:t>
      </w:r>
    </w:p>
    <w:p w:rsidR="002A2964" w:rsidRPr="00F74EC3" w:rsidRDefault="002A2964" w:rsidP="00167ACE">
      <w:pPr>
        <w:numPr>
          <w:ilvl w:val="1"/>
          <w:numId w:val="7"/>
        </w:numPr>
        <w:spacing w:after="0" w:line="360" w:lineRule="auto"/>
        <w:jc w:val="both"/>
        <w:outlineLvl w:val="0"/>
        <w:rPr>
          <w:rFonts w:ascii="Calibri" w:hAnsi="Calibri" w:cs="Arial"/>
          <w:b/>
          <w:lang w:eastAsia="pl-PL"/>
        </w:rPr>
      </w:pPr>
      <w:r w:rsidRPr="00F74EC3">
        <w:rPr>
          <w:rFonts w:ascii="Calibri" w:hAnsi="Calibri" w:cs="Arial"/>
          <w:b/>
          <w:lang w:eastAsia="pl-PL"/>
        </w:rPr>
        <w:t>Klauzula  rozstrzygania  sporów/jurysdykcji</w:t>
      </w:r>
    </w:p>
    <w:p w:rsidR="002A2964" w:rsidRPr="00F74EC3" w:rsidRDefault="002A2964" w:rsidP="00167ACE">
      <w:pPr>
        <w:numPr>
          <w:ilvl w:val="2"/>
          <w:numId w:val="7"/>
        </w:numPr>
        <w:spacing w:after="0" w:line="360" w:lineRule="auto"/>
        <w:jc w:val="both"/>
        <w:outlineLvl w:val="0"/>
        <w:rPr>
          <w:rFonts w:ascii="Calibri" w:hAnsi="Calibri" w:cs="Arial"/>
          <w:lang w:eastAsia="pl-PL"/>
        </w:rPr>
      </w:pPr>
      <w:r w:rsidRPr="00F74EC3">
        <w:rPr>
          <w:rFonts w:ascii="Calibri" w:hAnsi="Calibri" w:cs="Arial"/>
          <w:lang w:eastAsia="pl-PL"/>
        </w:rPr>
        <w:t>Z zachowaniem pozostałych, nie zmienionych niniejszą klauzulą, postanowień ogólnych warunków ubezpieczenia i innych postanowień lub załączników do umowy ubezpieczenia strony uzgodniły, że dla sporów wynikłych z istnienia niniejszej umowy właściwym będzie Sąd siedziby Ubezpieczającego</w:t>
      </w:r>
    </w:p>
    <w:p w:rsidR="002A2964" w:rsidRPr="00F74EC3" w:rsidRDefault="002A2964" w:rsidP="00167ACE">
      <w:pPr>
        <w:numPr>
          <w:ilvl w:val="1"/>
          <w:numId w:val="7"/>
        </w:numPr>
        <w:spacing w:after="0" w:line="360" w:lineRule="auto"/>
        <w:jc w:val="both"/>
        <w:outlineLvl w:val="0"/>
        <w:rPr>
          <w:rFonts w:ascii="Calibri" w:hAnsi="Calibri" w:cs="Arial"/>
          <w:b/>
          <w:lang w:eastAsia="pl-PL"/>
        </w:rPr>
      </w:pPr>
      <w:r w:rsidRPr="00F74EC3">
        <w:rPr>
          <w:rFonts w:ascii="Calibri" w:hAnsi="Calibri" w:cs="Arial"/>
          <w:b/>
          <w:lang w:eastAsia="pl-PL"/>
        </w:rPr>
        <w:t xml:space="preserve">Klauzula ograniczenia zasady proporcji </w:t>
      </w:r>
    </w:p>
    <w:p w:rsidR="002A2964" w:rsidRPr="00F74EC3" w:rsidRDefault="002A2964" w:rsidP="00167ACE">
      <w:pPr>
        <w:numPr>
          <w:ilvl w:val="2"/>
          <w:numId w:val="7"/>
        </w:numPr>
        <w:spacing w:after="0" w:line="360" w:lineRule="auto"/>
        <w:jc w:val="both"/>
        <w:outlineLvl w:val="0"/>
        <w:rPr>
          <w:rFonts w:ascii="Calibri" w:hAnsi="Calibri" w:cs="Arial"/>
          <w:lang w:eastAsia="pl-PL"/>
        </w:rPr>
      </w:pPr>
      <w:r w:rsidRPr="00F74EC3">
        <w:rPr>
          <w:rFonts w:ascii="Calibri" w:hAnsi="Calibri" w:cs="Arial"/>
          <w:lang w:eastAsia="pl-PL"/>
        </w:rPr>
        <w:t>Z zachowaniem pozostałych, nie zmienionych niniejszą klauzulą, postanowień ogólnych warunków ubezpieczenia i innych postanowień lub załączników do umowy ubezpieczenia strony uzgodniły, że:</w:t>
      </w:r>
    </w:p>
    <w:p w:rsidR="002A2964" w:rsidRPr="00F74EC3" w:rsidRDefault="002A2964" w:rsidP="00167ACE">
      <w:pPr>
        <w:numPr>
          <w:ilvl w:val="3"/>
          <w:numId w:val="7"/>
        </w:numPr>
        <w:spacing w:after="0" w:line="360" w:lineRule="auto"/>
        <w:jc w:val="both"/>
        <w:outlineLvl w:val="0"/>
        <w:rPr>
          <w:rFonts w:ascii="Calibri" w:hAnsi="Calibri" w:cs="Arial"/>
          <w:lang w:eastAsia="pl-PL"/>
        </w:rPr>
      </w:pPr>
      <w:r w:rsidRPr="00F74EC3">
        <w:rPr>
          <w:rFonts w:ascii="Calibri" w:hAnsi="Calibri" w:cs="Arial"/>
          <w:lang w:eastAsia="pl-PL"/>
        </w:rPr>
        <w:t xml:space="preserve">wyłączona zostaje zasada stosowania proporcjonalnej redukcji odszkodowania w przypadku, gdy wartość przedmiotu ubezpieczenia, przy uwzględnieniu rodzaju zadeklarowanej wartości będącej podstawą do ustalenia sumy ubezpieczenia, w dniu szkody nie przekracza 120% sumy ubezpieczenia tego przedmiotu. </w:t>
      </w:r>
    </w:p>
    <w:p w:rsidR="002A2964" w:rsidRPr="00F74EC3" w:rsidRDefault="002A2964" w:rsidP="00167ACE">
      <w:pPr>
        <w:numPr>
          <w:ilvl w:val="3"/>
          <w:numId w:val="7"/>
        </w:numPr>
        <w:spacing w:after="0" w:line="360" w:lineRule="auto"/>
        <w:jc w:val="both"/>
        <w:outlineLvl w:val="0"/>
        <w:rPr>
          <w:rFonts w:ascii="Calibri" w:hAnsi="Calibri" w:cs="Arial"/>
          <w:lang w:eastAsia="pl-PL"/>
        </w:rPr>
      </w:pPr>
      <w:r w:rsidRPr="00F74EC3">
        <w:rPr>
          <w:rFonts w:ascii="Calibri" w:hAnsi="Calibri" w:cs="Arial"/>
          <w:lang w:eastAsia="pl-PL"/>
        </w:rPr>
        <w:t>wyłączona zostaje zasada stosowania proporcjonalnej redukcji odszkodowania w przypadku, gdy wysokość szkody nie przekracza 20% sumy ubezpieczenia danego przedmiotu ubezpieczenia.</w:t>
      </w:r>
    </w:p>
    <w:p w:rsidR="002A2964" w:rsidRPr="00F74EC3" w:rsidRDefault="002A2964" w:rsidP="00167ACE">
      <w:pPr>
        <w:numPr>
          <w:ilvl w:val="1"/>
          <w:numId w:val="7"/>
        </w:numPr>
        <w:spacing w:after="0" w:line="360" w:lineRule="auto"/>
        <w:jc w:val="both"/>
        <w:outlineLvl w:val="0"/>
        <w:rPr>
          <w:rFonts w:ascii="Calibri" w:hAnsi="Calibri" w:cs="Arial"/>
          <w:lang w:eastAsia="pl-PL"/>
        </w:rPr>
      </w:pPr>
      <w:r w:rsidRPr="00F74EC3">
        <w:rPr>
          <w:rFonts w:ascii="Calibri" w:hAnsi="Calibri" w:cs="Arial"/>
          <w:b/>
          <w:lang w:eastAsia="pl-PL"/>
        </w:rPr>
        <w:t>Klauzula rezygnacji z regresu wobec pracowników</w:t>
      </w:r>
      <w:r w:rsidRPr="00F74EC3">
        <w:rPr>
          <w:rFonts w:ascii="Calibri" w:hAnsi="Calibri" w:cs="Arial"/>
          <w:lang w:eastAsia="pl-PL"/>
        </w:rPr>
        <w:t xml:space="preserve"> </w:t>
      </w:r>
    </w:p>
    <w:p w:rsidR="002A2964" w:rsidRPr="00F74EC3" w:rsidRDefault="002A2964" w:rsidP="00167ACE">
      <w:pPr>
        <w:numPr>
          <w:ilvl w:val="2"/>
          <w:numId w:val="7"/>
        </w:numPr>
        <w:spacing w:after="0" w:line="360" w:lineRule="auto"/>
        <w:jc w:val="both"/>
        <w:outlineLvl w:val="0"/>
        <w:rPr>
          <w:rFonts w:ascii="Calibri" w:hAnsi="Calibri" w:cs="Arial"/>
          <w:lang w:eastAsia="pl-PL"/>
        </w:rPr>
      </w:pPr>
      <w:r w:rsidRPr="00F74EC3">
        <w:rPr>
          <w:rFonts w:ascii="Calibri" w:hAnsi="Calibri" w:cs="Arial"/>
          <w:lang w:eastAsia="pl-PL"/>
        </w:rPr>
        <w:t xml:space="preserve">Z zachowaniem pozostałych, nie zmienionych niniejszą klauzulą, postanowień ogólnych warunków ubezpieczenia i innych postanowień lub załączników do umowy ubezpieczenia strony uzgodniły, że Ubezpieczyciel zrzeka się przysługującego mu na podstawie art. 828 k.c. prawa do roszczenia zwrotnego wobec sprawcy szkody z tytułu wypłaty odszkodowania ubezpieczonemu, w przypadku gdy sprawcą szkody jest pracownik lub osoba świadcząca na rzecz ubezpieczonego pracę na podstawie innej umowy cywilnoprawnej. </w:t>
      </w:r>
    </w:p>
    <w:p w:rsidR="002A2964" w:rsidRPr="00F74EC3" w:rsidRDefault="002A2964" w:rsidP="00167ACE">
      <w:pPr>
        <w:numPr>
          <w:ilvl w:val="2"/>
          <w:numId w:val="7"/>
        </w:numPr>
        <w:spacing w:after="0" w:line="360" w:lineRule="auto"/>
        <w:jc w:val="both"/>
        <w:outlineLvl w:val="0"/>
        <w:rPr>
          <w:rFonts w:ascii="Calibri" w:hAnsi="Calibri" w:cs="Arial"/>
          <w:lang w:eastAsia="pl-PL"/>
        </w:rPr>
      </w:pPr>
      <w:r w:rsidRPr="00F74EC3">
        <w:rPr>
          <w:rFonts w:ascii="Calibri" w:hAnsi="Calibri" w:cs="Arial"/>
          <w:lang w:eastAsia="pl-PL"/>
        </w:rPr>
        <w:t xml:space="preserve">Niniejsza klauzula nie dotyczy szkód wyrządzonych przez te osoby umyślnie. </w:t>
      </w:r>
    </w:p>
    <w:p w:rsidR="002A2964" w:rsidRPr="00F74EC3" w:rsidRDefault="002A2964" w:rsidP="00167ACE">
      <w:pPr>
        <w:numPr>
          <w:ilvl w:val="1"/>
          <w:numId w:val="7"/>
        </w:numPr>
        <w:spacing w:after="0" w:line="360" w:lineRule="auto"/>
        <w:jc w:val="both"/>
        <w:outlineLvl w:val="0"/>
        <w:rPr>
          <w:rFonts w:ascii="Calibri" w:hAnsi="Calibri" w:cs="Arial"/>
          <w:b/>
          <w:lang w:eastAsia="pl-PL"/>
        </w:rPr>
      </w:pPr>
      <w:r w:rsidRPr="00F74EC3">
        <w:rPr>
          <w:rFonts w:ascii="Calibri" w:hAnsi="Calibri" w:cs="Arial"/>
          <w:b/>
          <w:lang w:eastAsia="pl-PL"/>
        </w:rPr>
        <w:t>Klauzula Niezawiadomienia w terminie o szkodzie/przekroczenia terminu zgłoszenia szkody</w:t>
      </w:r>
    </w:p>
    <w:p w:rsidR="002A2964" w:rsidRPr="00F74EC3" w:rsidRDefault="002A2964" w:rsidP="00167ACE">
      <w:pPr>
        <w:numPr>
          <w:ilvl w:val="2"/>
          <w:numId w:val="7"/>
        </w:numPr>
        <w:spacing w:after="0" w:line="360" w:lineRule="auto"/>
        <w:jc w:val="both"/>
        <w:outlineLvl w:val="0"/>
        <w:rPr>
          <w:rFonts w:ascii="Calibri" w:hAnsi="Calibri" w:cs="Arial"/>
          <w:lang w:eastAsia="pl-PL"/>
        </w:rPr>
      </w:pPr>
      <w:r w:rsidRPr="00F74EC3">
        <w:rPr>
          <w:rFonts w:ascii="Calibri" w:hAnsi="Calibri" w:cs="Arial"/>
          <w:lang w:eastAsia="pl-PL"/>
        </w:rPr>
        <w:t>Z zachowaniem pozostałych, nie zmienionych niniejszą klauzulą, postanowień ogólnych warunków ubezpieczenia i innych postanowień lub załączników do umowy ubezpieczenia strony uzgodniły, że zapisane w Ogólnych Warunkach Ubezpieczenia skutki niezawiadomienia ubezpieczyciela o szkodzie w odpowiednim terminie, mają zastosowanie tylko w sytuacji, kiedy niezawiadomienie w terminie uniemożliwiło ustalenie odpowiedzialności lub rozmiaru szkody.</w:t>
      </w:r>
    </w:p>
    <w:p w:rsidR="002A2964" w:rsidRPr="00F74EC3" w:rsidRDefault="002A2964" w:rsidP="00167ACE">
      <w:pPr>
        <w:numPr>
          <w:ilvl w:val="1"/>
          <w:numId w:val="7"/>
        </w:numPr>
        <w:spacing w:after="0" w:line="360" w:lineRule="auto"/>
        <w:jc w:val="both"/>
        <w:outlineLvl w:val="0"/>
        <w:rPr>
          <w:rFonts w:ascii="Calibri" w:hAnsi="Calibri" w:cs="Arial"/>
          <w:lang w:eastAsia="pl-PL"/>
        </w:rPr>
      </w:pPr>
      <w:r w:rsidRPr="00F74EC3">
        <w:rPr>
          <w:rFonts w:ascii="Calibri" w:hAnsi="Calibri" w:cs="Arial"/>
          <w:b/>
          <w:lang w:eastAsia="pl-PL"/>
        </w:rPr>
        <w:t>Klauzula Akceptacji zabezpieczeń p-poż i przeciwkradzieżowych</w:t>
      </w:r>
      <w:r w:rsidRPr="00F74EC3">
        <w:rPr>
          <w:rFonts w:ascii="Calibri" w:hAnsi="Calibri" w:cs="Arial"/>
          <w:lang w:eastAsia="pl-PL"/>
        </w:rPr>
        <w:t xml:space="preserve"> </w:t>
      </w:r>
    </w:p>
    <w:p w:rsidR="002A2964" w:rsidRPr="00F74EC3" w:rsidRDefault="002A2964" w:rsidP="00167ACE">
      <w:pPr>
        <w:numPr>
          <w:ilvl w:val="2"/>
          <w:numId w:val="7"/>
        </w:numPr>
        <w:spacing w:after="0" w:line="360" w:lineRule="auto"/>
        <w:jc w:val="both"/>
        <w:outlineLvl w:val="0"/>
        <w:rPr>
          <w:rFonts w:ascii="Calibri" w:hAnsi="Calibri" w:cs="Arial"/>
          <w:lang w:eastAsia="pl-PL"/>
        </w:rPr>
      </w:pPr>
      <w:r w:rsidRPr="00F74EC3">
        <w:rPr>
          <w:rFonts w:ascii="Calibri" w:hAnsi="Calibri" w:cs="Arial"/>
          <w:lang w:eastAsia="pl-PL"/>
        </w:rPr>
        <w:t xml:space="preserve">Z zachowaniem pozostałych, nie zmienionych niniejszą klauzulą, postanowień ogólnych warunków ubezpieczenia i innych postanowień lub załączników do umowy ubezpieczenia strony uzgodniły, że Ubezpieczyciel oświadcza, iż uznaje systemy zabezpieczeń przeciwpożarowych oraz przeciw-kradzieżowych w ubezpieczonych lokalizacjach i w okresie ubezpieczenia nie będzie podnosić zarzutu o niedostatecznym sposobie zabezpieczenia mienia w celu oddalenia roszczeń odszkodowawczych. </w:t>
      </w:r>
    </w:p>
    <w:p w:rsidR="002A2964" w:rsidRPr="00F74EC3" w:rsidRDefault="002A2964" w:rsidP="00167ACE">
      <w:pPr>
        <w:numPr>
          <w:ilvl w:val="1"/>
          <w:numId w:val="7"/>
        </w:numPr>
        <w:spacing w:after="0" w:line="360" w:lineRule="auto"/>
        <w:jc w:val="both"/>
        <w:outlineLvl w:val="0"/>
        <w:rPr>
          <w:rFonts w:ascii="Calibri" w:hAnsi="Calibri" w:cs="Arial"/>
          <w:b/>
          <w:lang w:eastAsia="pl-PL"/>
        </w:rPr>
      </w:pPr>
      <w:r w:rsidRPr="00F74EC3">
        <w:rPr>
          <w:rFonts w:ascii="Calibri" w:hAnsi="Calibri" w:cs="Arial"/>
          <w:b/>
          <w:lang w:eastAsia="pl-PL"/>
        </w:rPr>
        <w:t>Klauzula zastąpienia dla maszyn i urządzeń, sprzętu elektronicznego</w:t>
      </w:r>
    </w:p>
    <w:p w:rsidR="002A2964" w:rsidRPr="00F74EC3" w:rsidRDefault="002A2964" w:rsidP="00167ACE">
      <w:pPr>
        <w:numPr>
          <w:ilvl w:val="2"/>
          <w:numId w:val="7"/>
        </w:numPr>
        <w:spacing w:after="0" w:line="360" w:lineRule="auto"/>
        <w:jc w:val="both"/>
        <w:outlineLvl w:val="0"/>
        <w:rPr>
          <w:rFonts w:ascii="Calibri" w:hAnsi="Calibri" w:cs="Arial"/>
          <w:lang w:eastAsia="pl-PL"/>
        </w:rPr>
      </w:pPr>
      <w:r w:rsidRPr="00F74EC3">
        <w:rPr>
          <w:rFonts w:ascii="Calibri" w:hAnsi="Calibri" w:cs="Arial"/>
          <w:lang w:eastAsia="pl-PL"/>
        </w:rPr>
        <w:t>Z zachowaniem pozostałych, nie zmienionych niniejszą klauzulą, postanowień ogólnych warunków ubezpieczenia i innych postanowień lub załączników do umowy ubezpieczenia strony uzgodniły, że w przypadku szkody całkowitej ubezpieczony może zastąpić zniszczone mienie bez obowiązku zachowania typu, modelu, parametrów technicznych, jeżeli zachowanie dotychczasowych rozwiązań jest technologicznie i ekonomicznie nieuzasadnione. Odszkodowanie nie może przekroczyć wartości przedmiotu przyjętej do ubezpieczenia.</w:t>
      </w:r>
    </w:p>
    <w:p w:rsidR="002A2964" w:rsidRPr="00F74EC3" w:rsidRDefault="002A2964" w:rsidP="00167ACE">
      <w:pPr>
        <w:numPr>
          <w:ilvl w:val="1"/>
          <w:numId w:val="7"/>
        </w:numPr>
        <w:spacing w:after="0" w:line="360" w:lineRule="auto"/>
        <w:jc w:val="both"/>
        <w:outlineLvl w:val="0"/>
        <w:rPr>
          <w:rFonts w:ascii="Calibri" w:hAnsi="Calibri" w:cs="Arial"/>
          <w:b/>
          <w:lang w:eastAsia="pl-PL"/>
        </w:rPr>
      </w:pPr>
      <w:r w:rsidRPr="00F74EC3">
        <w:rPr>
          <w:rFonts w:ascii="Calibri" w:hAnsi="Calibri" w:cs="Arial"/>
          <w:b/>
          <w:lang w:eastAsia="pl-PL"/>
        </w:rPr>
        <w:t>Klauzula przewłaszczenia mienia</w:t>
      </w:r>
    </w:p>
    <w:p w:rsidR="002A2964" w:rsidRPr="00F74EC3" w:rsidRDefault="002A2964" w:rsidP="00167ACE">
      <w:pPr>
        <w:numPr>
          <w:ilvl w:val="2"/>
          <w:numId w:val="7"/>
        </w:numPr>
        <w:spacing w:after="0" w:line="360" w:lineRule="auto"/>
        <w:jc w:val="both"/>
        <w:outlineLvl w:val="0"/>
        <w:rPr>
          <w:rFonts w:ascii="Calibri" w:hAnsi="Calibri" w:cs="Arial"/>
          <w:lang w:eastAsia="pl-PL"/>
        </w:rPr>
      </w:pPr>
      <w:r w:rsidRPr="00F74EC3">
        <w:rPr>
          <w:rFonts w:ascii="Calibri" w:hAnsi="Calibri" w:cs="Arial"/>
          <w:lang w:eastAsia="pl-PL"/>
        </w:rPr>
        <w:t>Na podstawie niniejszej klauzuli ochrona ubezpieczeniowa zostaje zachowana mimo przeniesienia własności ubezpieczonego mienia między jednostkami organizacyjnymi Ubezpieczonego lub przeniesienia własności ubezpieczonego mienia na nowo powołane jednostki Ubezpieczonego.</w:t>
      </w:r>
    </w:p>
    <w:p w:rsidR="002A2964" w:rsidRPr="00F74EC3" w:rsidRDefault="002A2964" w:rsidP="00167ACE">
      <w:pPr>
        <w:numPr>
          <w:ilvl w:val="1"/>
          <w:numId w:val="7"/>
        </w:numPr>
        <w:spacing w:after="0" w:line="360" w:lineRule="auto"/>
        <w:jc w:val="both"/>
        <w:outlineLvl w:val="0"/>
        <w:rPr>
          <w:rFonts w:ascii="Calibri" w:hAnsi="Calibri" w:cs="Arial"/>
          <w:b/>
          <w:lang w:eastAsia="pl-PL"/>
        </w:rPr>
      </w:pPr>
      <w:r w:rsidRPr="00F74EC3">
        <w:rPr>
          <w:rFonts w:ascii="Calibri" w:hAnsi="Calibri" w:cs="Arial"/>
          <w:b/>
          <w:lang w:eastAsia="pl-PL"/>
        </w:rPr>
        <w:t>Klauzula 72 godzin</w:t>
      </w:r>
    </w:p>
    <w:p w:rsidR="002A2964" w:rsidRPr="00F74EC3" w:rsidRDefault="002A2964" w:rsidP="00167ACE">
      <w:pPr>
        <w:numPr>
          <w:ilvl w:val="2"/>
          <w:numId w:val="7"/>
        </w:numPr>
        <w:spacing w:after="0" w:line="360" w:lineRule="auto"/>
        <w:jc w:val="both"/>
        <w:outlineLvl w:val="0"/>
        <w:rPr>
          <w:rFonts w:ascii="Calibri" w:hAnsi="Calibri" w:cs="Arial"/>
          <w:lang w:eastAsia="pl-PL"/>
        </w:rPr>
      </w:pPr>
      <w:r w:rsidRPr="00F74EC3">
        <w:rPr>
          <w:rFonts w:ascii="Calibri" w:hAnsi="Calibri" w:cs="Arial"/>
          <w:lang w:eastAsia="pl-PL"/>
        </w:rPr>
        <w:t xml:space="preserve">Z zachowaniem pozostałych, nie zmienionych niniejszą klauzulą, postanowień ogólnych warunków ubezpieczenia i innych postanowień lub załączników do umowy ubezpieczenia strony uzgodniły, że wszystkie szkody powstałe w objętych ochroną miejscach ubezpieczenia w czasie następujących po sobie 72 godzin na skutek jednego rodzaju kataklizmu, np.: huraganu, deszczu nawalnego,  powodzi, itp. – objętego ochroną ubezpieczeniową w ramach umowy ubezpieczenia, traktowane są jako pojedyncza szkoda w odniesieniu do sumy ubezpieczenia oraz franszyzy określonej w umowie ubezpieczenia. </w:t>
      </w:r>
    </w:p>
    <w:p w:rsidR="002A2964" w:rsidRPr="00F74EC3" w:rsidRDefault="002A2964" w:rsidP="00167ACE">
      <w:pPr>
        <w:numPr>
          <w:ilvl w:val="1"/>
          <w:numId w:val="7"/>
        </w:numPr>
        <w:spacing w:after="0" w:line="360" w:lineRule="auto"/>
        <w:jc w:val="both"/>
        <w:outlineLvl w:val="0"/>
        <w:rPr>
          <w:rFonts w:ascii="Calibri" w:hAnsi="Calibri" w:cs="Arial"/>
          <w:b/>
          <w:lang w:eastAsia="pl-PL"/>
        </w:rPr>
      </w:pPr>
      <w:r w:rsidRPr="00F74EC3">
        <w:rPr>
          <w:rFonts w:ascii="Calibri" w:hAnsi="Calibri" w:cs="Arial"/>
          <w:b/>
          <w:lang w:eastAsia="pl-PL"/>
        </w:rPr>
        <w:t xml:space="preserve">Klauzula uproszczonej likwidacji szkody </w:t>
      </w:r>
    </w:p>
    <w:p w:rsidR="002A2964" w:rsidRPr="00F74EC3" w:rsidRDefault="002A2964" w:rsidP="00167ACE">
      <w:pPr>
        <w:numPr>
          <w:ilvl w:val="2"/>
          <w:numId w:val="7"/>
        </w:numPr>
        <w:spacing w:after="0" w:line="360" w:lineRule="auto"/>
        <w:jc w:val="both"/>
        <w:outlineLvl w:val="0"/>
        <w:rPr>
          <w:rFonts w:ascii="Calibri" w:hAnsi="Calibri" w:cs="Arial"/>
          <w:lang w:eastAsia="pl-PL"/>
        </w:rPr>
      </w:pPr>
      <w:r w:rsidRPr="00F74EC3">
        <w:rPr>
          <w:rFonts w:ascii="Calibri" w:hAnsi="Calibri" w:cs="Arial"/>
          <w:lang w:eastAsia="pl-PL"/>
        </w:rPr>
        <w:t xml:space="preserve">Z zachowaniem pozostałych, nie zmienionych niniejszą klauzulą, postanowień ogólnych warunków ubezpieczenia i innych postanowień lub załączników do umowy ubezpieczenia strony uzgodniły, że: </w:t>
      </w:r>
    </w:p>
    <w:p w:rsidR="002A2964" w:rsidRPr="00F74EC3" w:rsidRDefault="002A2964" w:rsidP="00167ACE">
      <w:pPr>
        <w:numPr>
          <w:ilvl w:val="3"/>
          <w:numId w:val="7"/>
        </w:numPr>
        <w:spacing w:after="0" w:line="360" w:lineRule="auto"/>
        <w:jc w:val="both"/>
        <w:outlineLvl w:val="0"/>
        <w:rPr>
          <w:rFonts w:ascii="Calibri" w:hAnsi="Calibri" w:cs="Arial"/>
          <w:lang w:eastAsia="pl-PL"/>
        </w:rPr>
      </w:pPr>
      <w:r w:rsidRPr="00F74EC3">
        <w:rPr>
          <w:rFonts w:ascii="Calibri" w:hAnsi="Calibri" w:cs="Arial"/>
          <w:lang w:eastAsia="pl-PL"/>
        </w:rPr>
        <w:t>W przypadku wystąpienia szkód majątkowych, których łączna wartość strat wynikających ze zdarzenia objętego ochroną ubezpieczeniową nie przekracza 2.000 zł likwidacja szkód może odbywać się zgodnie z poniższą procedurą.</w:t>
      </w:r>
    </w:p>
    <w:p w:rsidR="002A2964" w:rsidRPr="00F74EC3" w:rsidRDefault="002A2964" w:rsidP="00167ACE">
      <w:pPr>
        <w:numPr>
          <w:ilvl w:val="3"/>
          <w:numId w:val="7"/>
        </w:numPr>
        <w:spacing w:after="0" w:line="360" w:lineRule="auto"/>
        <w:jc w:val="both"/>
        <w:outlineLvl w:val="0"/>
        <w:rPr>
          <w:rFonts w:ascii="Calibri" w:hAnsi="Calibri" w:cs="Arial"/>
          <w:lang w:eastAsia="pl-PL"/>
        </w:rPr>
      </w:pPr>
      <w:r w:rsidRPr="00F74EC3">
        <w:rPr>
          <w:rFonts w:ascii="Calibri" w:hAnsi="Calibri" w:cs="Arial"/>
          <w:lang w:eastAsia="pl-PL"/>
        </w:rPr>
        <w:t>Ubezpieczający niezwłocznie dokona zgłoszenia szkody do Ubezpieczyciela (telefonicznie lub przez e-mail lub listownie).</w:t>
      </w:r>
    </w:p>
    <w:p w:rsidR="002A2964" w:rsidRPr="00F74EC3" w:rsidRDefault="002A2964" w:rsidP="00167ACE">
      <w:pPr>
        <w:numPr>
          <w:ilvl w:val="3"/>
          <w:numId w:val="7"/>
        </w:numPr>
        <w:spacing w:after="0" w:line="360" w:lineRule="auto"/>
        <w:jc w:val="both"/>
        <w:outlineLvl w:val="0"/>
        <w:rPr>
          <w:rFonts w:ascii="Calibri" w:hAnsi="Calibri" w:cs="Arial"/>
          <w:lang w:eastAsia="pl-PL"/>
        </w:rPr>
      </w:pPr>
      <w:r w:rsidRPr="00F74EC3">
        <w:rPr>
          <w:rFonts w:ascii="Calibri" w:hAnsi="Calibri" w:cs="Arial"/>
          <w:lang w:eastAsia="pl-PL"/>
        </w:rPr>
        <w:t>Ubezpieczający przystąpi do likwidacji szkody, w tym uprzątnięcia mienia bez oczekiwania na oględziny likwidatora zachowując uszkodzone elementy przez okres nie krótszy niż 1 m-c (mienie uszkodzone, według Ubezpieczającego, w 100% oraz wymienione podzespoły/elementy zostanie na życzenie Ubezpieczyciela oddane do ewentualnej jego dyspozycji).</w:t>
      </w:r>
    </w:p>
    <w:p w:rsidR="002A2964" w:rsidRPr="00F74EC3" w:rsidRDefault="002A2964" w:rsidP="00167ACE">
      <w:pPr>
        <w:numPr>
          <w:ilvl w:val="3"/>
          <w:numId w:val="7"/>
        </w:numPr>
        <w:spacing w:after="0" w:line="360" w:lineRule="auto"/>
        <w:jc w:val="both"/>
        <w:outlineLvl w:val="0"/>
        <w:rPr>
          <w:rFonts w:ascii="Calibri" w:hAnsi="Calibri" w:cs="Arial"/>
          <w:lang w:eastAsia="pl-PL"/>
        </w:rPr>
      </w:pPr>
      <w:r w:rsidRPr="00F74EC3">
        <w:rPr>
          <w:rFonts w:ascii="Calibri" w:hAnsi="Calibri" w:cs="Arial"/>
          <w:lang w:eastAsia="pl-PL"/>
        </w:rPr>
        <w:t>Ubezpieczający przygotuje i prześle do Ubezpieczyciela dokumenty niezbędne do podjęcia decyzji o wypłacie odszkodowania tj.</w:t>
      </w:r>
    </w:p>
    <w:p w:rsidR="002A2964" w:rsidRPr="00F74EC3" w:rsidRDefault="002A2964" w:rsidP="00167ACE">
      <w:pPr>
        <w:numPr>
          <w:ilvl w:val="4"/>
          <w:numId w:val="7"/>
        </w:numPr>
        <w:spacing w:after="0" w:line="360" w:lineRule="auto"/>
        <w:jc w:val="both"/>
        <w:outlineLvl w:val="0"/>
        <w:rPr>
          <w:rFonts w:ascii="Calibri" w:hAnsi="Calibri" w:cs="Arial"/>
          <w:lang w:eastAsia="pl-PL"/>
        </w:rPr>
      </w:pPr>
      <w:r w:rsidRPr="00F74EC3">
        <w:rPr>
          <w:rFonts w:ascii="Calibri" w:hAnsi="Calibri" w:cs="Arial"/>
          <w:lang w:eastAsia="pl-PL"/>
        </w:rPr>
        <w:t>Wykaz strat poniesionych w związku ze zdarzeniem,</w:t>
      </w:r>
    </w:p>
    <w:p w:rsidR="002A2964" w:rsidRPr="00F74EC3" w:rsidRDefault="002A2964" w:rsidP="00167ACE">
      <w:pPr>
        <w:numPr>
          <w:ilvl w:val="4"/>
          <w:numId w:val="7"/>
        </w:numPr>
        <w:spacing w:after="0" w:line="360" w:lineRule="auto"/>
        <w:jc w:val="both"/>
        <w:outlineLvl w:val="0"/>
        <w:rPr>
          <w:rFonts w:ascii="Calibri" w:hAnsi="Calibri" w:cs="Arial"/>
          <w:lang w:eastAsia="pl-PL"/>
        </w:rPr>
      </w:pPr>
      <w:r w:rsidRPr="00F74EC3">
        <w:rPr>
          <w:rFonts w:ascii="Calibri" w:hAnsi="Calibri" w:cs="Arial"/>
          <w:lang w:eastAsia="pl-PL"/>
        </w:rPr>
        <w:t>Dokładny opis zdarzenia wraz z określeniem przyczyn zdarzenia i szkody z pełną dokumentacją zdjęciową obrazującą stan uszkodzonego mienia bezpośrednio po szkodzie,</w:t>
      </w:r>
    </w:p>
    <w:p w:rsidR="002A2964" w:rsidRPr="00F74EC3" w:rsidRDefault="002A2964" w:rsidP="00167ACE">
      <w:pPr>
        <w:numPr>
          <w:ilvl w:val="4"/>
          <w:numId w:val="7"/>
        </w:numPr>
        <w:spacing w:after="0" w:line="360" w:lineRule="auto"/>
        <w:jc w:val="both"/>
        <w:outlineLvl w:val="0"/>
        <w:rPr>
          <w:rFonts w:ascii="Calibri" w:hAnsi="Calibri" w:cs="Arial"/>
          <w:lang w:eastAsia="pl-PL"/>
        </w:rPr>
      </w:pPr>
      <w:r w:rsidRPr="00F74EC3">
        <w:rPr>
          <w:rFonts w:ascii="Calibri" w:hAnsi="Calibri" w:cs="Arial"/>
          <w:lang w:eastAsia="pl-PL"/>
        </w:rPr>
        <w:t>Kopie kosztorysów napraw oraz faktur za odtworzenie stanu mienia sprzed szkody (potwierdzone za zgodność z oryginałem), ocena serwisu</w:t>
      </w:r>
    </w:p>
    <w:p w:rsidR="002A2964" w:rsidRPr="00F74EC3" w:rsidRDefault="002A2964" w:rsidP="00167ACE">
      <w:pPr>
        <w:numPr>
          <w:ilvl w:val="4"/>
          <w:numId w:val="7"/>
        </w:numPr>
        <w:spacing w:after="0" w:line="360" w:lineRule="auto"/>
        <w:jc w:val="both"/>
        <w:outlineLvl w:val="0"/>
        <w:rPr>
          <w:rFonts w:ascii="Calibri" w:hAnsi="Calibri" w:cs="Arial"/>
          <w:lang w:eastAsia="pl-PL"/>
        </w:rPr>
      </w:pPr>
      <w:r w:rsidRPr="00F74EC3">
        <w:rPr>
          <w:rFonts w:ascii="Calibri" w:hAnsi="Calibri" w:cs="Arial"/>
          <w:lang w:eastAsia="pl-PL"/>
        </w:rPr>
        <w:t>Kopie faktur dokumentujących wszelkie pozostałe koszty poniesione w związku ze zdarzeniem (potwierdzone za zgodność z oryginałem),</w:t>
      </w:r>
    </w:p>
    <w:p w:rsidR="002A2964" w:rsidRPr="00F74EC3" w:rsidRDefault="002A2964" w:rsidP="00167ACE">
      <w:pPr>
        <w:numPr>
          <w:ilvl w:val="4"/>
          <w:numId w:val="7"/>
        </w:numPr>
        <w:spacing w:after="0" w:line="360" w:lineRule="auto"/>
        <w:jc w:val="both"/>
        <w:outlineLvl w:val="0"/>
        <w:rPr>
          <w:rFonts w:ascii="Calibri" w:hAnsi="Calibri" w:cs="Arial"/>
          <w:lang w:eastAsia="pl-PL"/>
        </w:rPr>
      </w:pPr>
      <w:r w:rsidRPr="00F74EC3">
        <w:rPr>
          <w:rFonts w:ascii="Calibri" w:hAnsi="Calibri" w:cs="Arial"/>
          <w:lang w:eastAsia="pl-PL"/>
        </w:rPr>
        <w:t>Kopie faktur zakupu utraconego bądź uszkodzonego mienia oraz dokumentu przyjęcia mienia na stan środków trwałych (potwierdzone za zgodność z oryginałem),</w:t>
      </w:r>
    </w:p>
    <w:p w:rsidR="002A2964" w:rsidRPr="00F74EC3" w:rsidRDefault="002A2964" w:rsidP="00167ACE">
      <w:pPr>
        <w:numPr>
          <w:ilvl w:val="4"/>
          <w:numId w:val="7"/>
        </w:numPr>
        <w:spacing w:after="0" w:line="360" w:lineRule="auto"/>
        <w:jc w:val="both"/>
        <w:outlineLvl w:val="0"/>
        <w:rPr>
          <w:rFonts w:ascii="Calibri" w:hAnsi="Calibri" w:cs="Arial"/>
          <w:lang w:eastAsia="pl-PL"/>
        </w:rPr>
      </w:pPr>
      <w:r w:rsidRPr="00F74EC3">
        <w:rPr>
          <w:rFonts w:ascii="Calibri" w:hAnsi="Calibri" w:cs="Arial"/>
          <w:lang w:eastAsia="pl-PL"/>
        </w:rPr>
        <w:t>W przypadku szkody, która miała miejsce w lokalach wynajmowanych - kopie umowy najmu lokalu.</w:t>
      </w:r>
    </w:p>
    <w:p w:rsidR="002A2964" w:rsidRPr="00F74EC3" w:rsidRDefault="002A2964" w:rsidP="00167ACE">
      <w:pPr>
        <w:numPr>
          <w:ilvl w:val="4"/>
          <w:numId w:val="7"/>
        </w:numPr>
        <w:spacing w:after="0" w:line="360" w:lineRule="auto"/>
        <w:jc w:val="both"/>
        <w:outlineLvl w:val="0"/>
        <w:rPr>
          <w:rFonts w:ascii="Calibri" w:hAnsi="Calibri" w:cs="Arial"/>
          <w:lang w:eastAsia="pl-PL"/>
        </w:rPr>
      </w:pPr>
      <w:r w:rsidRPr="00F74EC3">
        <w:rPr>
          <w:rFonts w:ascii="Calibri" w:hAnsi="Calibri" w:cs="Arial"/>
          <w:lang w:eastAsia="pl-PL"/>
        </w:rPr>
        <w:t xml:space="preserve">W przypadku szkody wyrządzonej Ubezpieczonemu działaniem osoby trzeciej – protokół spisany ze sprawcą potwierdzający przebieg zdarzenia. </w:t>
      </w:r>
    </w:p>
    <w:p w:rsidR="002A2964" w:rsidRPr="00F74EC3" w:rsidRDefault="002A2964" w:rsidP="00EF574B">
      <w:pPr>
        <w:tabs>
          <w:tab w:val="left" w:pos="1080"/>
        </w:tabs>
        <w:spacing w:after="0" w:line="360" w:lineRule="auto"/>
        <w:ind w:left="1080"/>
        <w:jc w:val="both"/>
        <w:outlineLvl w:val="0"/>
        <w:rPr>
          <w:rFonts w:ascii="Calibri" w:hAnsi="Calibri" w:cs="Arial"/>
          <w:lang w:eastAsia="pl-PL"/>
        </w:rPr>
      </w:pPr>
      <w:r w:rsidRPr="00F74EC3">
        <w:rPr>
          <w:rFonts w:ascii="Calibri" w:hAnsi="Calibri" w:cs="Arial"/>
          <w:lang w:eastAsia="pl-PL"/>
        </w:rPr>
        <w:t>W przypadku szkody kradzieży z włamaniem bądź rabunku lub innego przestępstwa dodatkowo:</w:t>
      </w:r>
    </w:p>
    <w:p w:rsidR="002A2964" w:rsidRPr="00F74EC3" w:rsidRDefault="002A2964" w:rsidP="00167ACE">
      <w:pPr>
        <w:numPr>
          <w:ilvl w:val="4"/>
          <w:numId w:val="7"/>
        </w:numPr>
        <w:spacing w:after="0" w:line="360" w:lineRule="auto"/>
        <w:jc w:val="both"/>
        <w:outlineLvl w:val="0"/>
        <w:rPr>
          <w:rFonts w:ascii="Calibri" w:hAnsi="Calibri" w:cs="Arial"/>
          <w:lang w:eastAsia="pl-PL"/>
        </w:rPr>
      </w:pPr>
      <w:r w:rsidRPr="00F74EC3">
        <w:rPr>
          <w:rFonts w:ascii="Calibri" w:hAnsi="Calibri" w:cs="Arial"/>
          <w:lang w:eastAsia="pl-PL"/>
        </w:rPr>
        <w:t>Potwierdzenie zgłoszenia zdarzenia na policje,</w:t>
      </w:r>
    </w:p>
    <w:p w:rsidR="002A2964" w:rsidRPr="00F74EC3" w:rsidRDefault="002A2964" w:rsidP="00167ACE">
      <w:pPr>
        <w:numPr>
          <w:ilvl w:val="4"/>
          <w:numId w:val="7"/>
        </w:numPr>
        <w:spacing w:after="0" w:line="360" w:lineRule="auto"/>
        <w:jc w:val="both"/>
        <w:outlineLvl w:val="0"/>
        <w:rPr>
          <w:rFonts w:ascii="Calibri" w:hAnsi="Calibri" w:cs="Arial"/>
          <w:lang w:eastAsia="pl-PL"/>
        </w:rPr>
      </w:pPr>
      <w:r w:rsidRPr="00F74EC3">
        <w:rPr>
          <w:rFonts w:ascii="Calibri" w:hAnsi="Calibri" w:cs="Arial"/>
          <w:lang w:eastAsia="pl-PL"/>
        </w:rPr>
        <w:t xml:space="preserve">Informacje z policji o wynikach prowadzonego postępowania </w:t>
      </w:r>
      <w:r w:rsidRPr="00F74EC3">
        <w:rPr>
          <w:rFonts w:ascii="Calibri" w:hAnsi="Calibri" w:cs="Arial"/>
          <w:lang w:eastAsia="pl-PL"/>
        </w:rPr>
        <w:br/>
        <w:t>w związku ze zdarzeniem,</w:t>
      </w:r>
    </w:p>
    <w:p w:rsidR="002A2964" w:rsidRPr="00F74EC3" w:rsidRDefault="002A2964" w:rsidP="00167ACE">
      <w:pPr>
        <w:numPr>
          <w:ilvl w:val="4"/>
          <w:numId w:val="7"/>
        </w:numPr>
        <w:spacing w:after="0" w:line="360" w:lineRule="auto"/>
        <w:jc w:val="both"/>
        <w:outlineLvl w:val="0"/>
        <w:rPr>
          <w:rFonts w:ascii="Calibri" w:hAnsi="Calibri" w:cs="Arial"/>
          <w:lang w:eastAsia="pl-PL"/>
        </w:rPr>
      </w:pPr>
      <w:r w:rsidRPr="00F74EC3">
        <w:rPr>
          <w:rFonts w:ascii="Calibri" w:hAnsi="Calibri" w:cs="Arial"/>
          <w:lang w:eastAsia="pl-PL"/>
        </w:rPr>
        <w:t>Kopie dziennika dyżurów prowadzonego przez dozór obiektu, oświadczeń pracowników agencji ochrony dozorujących obiekt w dniu powstania szkody, protokołu spisanego z przedstawicielem agencji lub administracji obiektu oraz kopii umowy o świadczeniu usług dot. ochrony obiektu – jeśli obiekt jest chroniony przez agencje,</w:t>
      </w:r>
    </w:p>
    <w:p w:rsidR="002A2964" w:rsidRPr="00F74EC3" w:rsidRDefault="002A2964" w:rsidP="00167ACE">
      <w:pPr>
        <w:numPr>
          <w:ilvl w:val="4"/>
          <w:numId w:val="7"/>
        </w:numPr>
        <w:spacing w:after="0" w:line="360" w:lineRule="auto"/>
        <w:jc w:val="both"/>
        <w:outlineLvl w:val="0"/>
        <w:rPr>
          <w:rFonts w:ascii="Calibri" w:hAnsi="Calibri" w:cs="Arial"/>
          <w:lang w:eastAsia="pl-PL"/>
        </w:rPr>
      </w:pPr>
      <w:r w:rsidRPr="00F74EC3">
        <w:rPr>
          <w:rFonts w:ascii="Calibri" w:hAnsi="Calibri" w:cs="Arial"/>
          <w:lang w:eastAsia="pl-PL"/>
        </w:rPr>
        <w:t>Kopie umowy dot. instalacji i konserwacji systemu alarmowego, wydruk z systemu alarmowego, protokołu z ostatniego przeglądu systemu – jeśli obiekt posiada system alarmowy.</w:t>
      </w:r>
    </w:p>
    <w:p w:rsidR="002A2964" w:rsidRPr="00F74EC3" w:rsidRDefault="002A2964" w:rsidP="00167ACE">
      <w:pPr>
        <w:numPr>
          <w:ilvl w:val="3"/>
          <w:numId w:val="7"/>
        </w:numPr>
        <w:spacing w:after="0" w:line="360" w:lineRule="auto"/>
        <w:jc w:val="both"/>
        <w:outlineLvl w:val="0"/>
        <w:rPr>
          <w:rFonts w:ascii="Calibri" w:hAnsi="Calibri" w:cs="Arial"/>
          <w:lang w:eastAsia="pl-PL"/>
        </w:rPr>
      </w:pPr>
      <w:r w:rsidRPr="00F74EC3">
        <w:rPr>
          <w:rFonts w:ascii="Calibri" w:hAnsi="Calibri" w:cs="Arial"/>
          <w:lang w:eastAsia="pl-PL"/>
        </w:rPr>
        <w:t xml:space="preserve">Ubezpieczyciel otrzyma komplet dokumentów, które są każdorazowo wymagane </w:t>
      </w:r>
      <w:r w:rsidRPr="00F74EC3">
        <w:rPr>
          <w:rFonts w:ascii="Calibri" w:hAnsi="Calibri" w:cs="Arial"/>
          <w:lang w:eastAsia="pl-PL"/>
        </w:rPr>
        <w:br/>
        <w:t>w procesie likwidacji szkody (skan polis wraz z wszystkimi załącznikami, potwierdzony numer konta, na które powinno zostać przekazane odszkodowanie oraz wyciąg z KRS) i nie będzie wymagać przesyłania tych dokumentów do każdej szkody. Ubezpieczony zobowiązuje się do aktualizacji wyciągu z KRS w razie zmiany wpisu.</w:t>
      </w:r>
    </w:p>
    <w:p w:rsidR="002A2964" w:rsidRPr="00F74EC3" w:rsidRDefault="002A2964" w:rsidP="00167ACE">
      <w:pPr>
        <w:numPr>
          <w:ilvl w:val="3"/>
          <w:numId w:val="7"/>
        </w:numPr>
        <w:spacing w:after="0" w:line="360" w:lineRule="auto"/>
        <w:jc w:val="both"/>
        <w:outlineLvl w:val="0"/>
        <w:rPr>
          <w:rFonts w:ascii="Calibri" w:hAnsi="Calibri" w:cs="Arial"/>
          <w:lang w:eastAsia="pl-PL"/>
        </w:rPr>
      </w:pPr>
      <w:r w:rsidRPr="00F74EC3">
        <w:rPr>
          <w:rFonts w:ascii="Calibri" w:hAnsi="Calibri" w:cs="Arial"/>
          <w:lang w:eastAsia="pl-PL"/>
        </w:rPr>
        <w:t>W przypadku, gdy na podstawie otrzymanej dokumentacji nie będzie możliwości jednoznacznego ustalenia okoliczności powstania szkody bądź jej wartości Ubezpieczyciel w ciągu 7 dni od dnia jej otrzymania zwróci się do Ubezpieczającego z prośbą o uzupełnienie dokumentów.</w:t>
      </w:r>
    </w:p>
    <w:p w:rsidR="002A2964" w:rsidRPr="00F74EC3" w:rsidRDefault="002A2964" w:rsidP="00167ACE">
      <w:pPr>
        <w:numPr>
          <w:ilvl w:val="3"/>
          <w:numId w:val="7"/>
        </w:numPr>
        <w:spacing w:after="0" w:line="360" w:lineRule="auto"/>
        <w:jc w:val="both"/>
        <w:outlineLvl w:val="0"/>
        <w:rPr>
          <w:rFonts w:ascii="Calibri" w:hAnsi="Calibri" w:cs="Arial"/>
          <w:lang w:eastAsia="pl-PL"/>
        </w:rPr>
      </w:pPr>
      <w:r w:rsidRPr="00F74EC3">
        <w:rPr>
          <w:rFonts w:ascii="Calibri" w:hAnsi="Calibri" w:cs="Arial"/>
          <w:lang w:eastAsia="pl-PL"/>
        </w:rPr>
        <w:t>Po potwierdzeniu odpowiedzialności z umowy ubezpieczenia, ubezpieczyciel wypłaca poszkodowanemu bezsporną część odszkodowania lub zaliczkę bez zbędnej zwłoki, nie dłużej jednak niż 30 dni od dnia zgłoszenia szkody.</w:t>
      </w:r>
    </w:p>
    <w:p w:rsidR="002A2964" w:rsidRPr="00F74EC3" w:rsidRDefault="002A2964" w:rsidP="00167ACE">
      <w:pPr>
        <w:numPr>
          <w:ilvl w:val="3"/>
          <w:numId w:val="7"/>
        </w:numPr>
        <w:spacing w:after="0" w:line="360" w:lineRule="auto"/>
        <w:jc w:val="both"/>
        <w:outlineLvl w:val="0"/>
        <w:rPr>
          <w:rFonts w:ascii="Calibri" w:hAnsi="Calibri" w:cs="Arial"/>
          <w:lang w:eastAsia="pl-PL"/>
        </w:rPr>
      </w:pPr>
      <w:r w:rsidRPr="00F74EC3">
        <w:rPr>
          <w:rFonts w:ascii="Calibri" w:hAnsi="Calibri" w:cs="Arial"/>
          <w:lang w:eastAsia="pl-PL"/>
        </w:rPr>
        <w:t xml:space="preserve">Procedura niniejsza nie ogranicza prawa Ubezpieczyciela do przeprowadzenia oględzin miejsca powstania szkody ani nie wpływa na obowiązek Ubezpieczającego dotyczący zabezpieczenia praw do regresu. </w:t>
      </w:r>
    </w:p>
    <w:p w:rsidR="002A2964" w:rsidRPr="00F74EC3" w:rsidRDefault="002A2964" w:rsidP="002A09A4">
      <w:pPr>
        <w:spacing w:after="0" w:line="360" w:lineRule="auto"/>
        <w:jc w:val="both"/>
        <w:outlineLvl w:val="0"/>
        <w:rPr>
          <w:rFonts w:ascii="Calibri" w:hAnsi="Calibri" w:cs="Arial"/>
          <w:lang w:eastAsia="pl-PL"/>
        </w:rPr>
      </w:pPr>
    </w:p>
    <w:p w:rsidR="002A2964" w:rsidRPr="00F74EC3" w:rsidRDefault="002A2964" w:rsidP="002A09A4">
      <w:pPr>
        <w:spacing w:after="0" w:line="360" w:lineRule="auto"/>
        <w:jc w:val="both"/>
        <w:outlineLvl w:val="0"/>
        <w:rPr>
          <w:rFonts w:ascii="Calibri" w:hAnsi="Calibri" w:cs="Arial"/>
          <w:lang w:eastAsia="pl-PL"/>
        </w:rPr>
      </w:pPr>
    </w:p>
    <w:p w:rsidR="002A2964" w:rsidRPr="00F74EC3" w:rsidRDefault="002A2964" w:rsidP="00167ACE">
      <w:pPr>
        <w:numPr>
          <w:ilvl w:val="1"/>
          <w:numId w:val="7"/>
        </w:numPr>
        <w:spacing w:after="0" w:line="360" w:lineRule="auto"/>
        <w:jc w:val="both"/>
        <w:outlineLvl w:val="0"/>
        <w:rPr>
          <w:rFonts w:ascii="Calibri" w:hAnsi="Calibri" w:cs="Arial"/>
          <w:b/>
          <w:lang w:eastAsia="pl-PL"/>
        </w:rPr>
      </w:pPr>
      <w:r w:rsidRPr="00F74EC3">
        <w:rPr>
          <w:rFonts w:ascii="Calibri" w:hAnsi="Calibri" w:cs="Arial"/>
          <w:b/>
          <w:lang w:eastAsia="pl-PL"/>
        </w:rPr>
        <w:t>Klauzula terminu dokonania oględzin</w:t>
      </w:r>
    </w:p>
    <w:p w:rsidR="002A2964" w:rsidRPr="00F74EC3" w:rsidRDefault="002A2964" w:rsidP="00167ACE">
      <w:pPr>
        <w:numPr>
          <w:ilvl w:val="2"/>
          <w:numId w:val="7"/>
        </w:numPr>
        <w:spacing w:after="0" w:line="360" w:lineRule="auto"/>
        <w:jc w:val="both"/>
        <w:outlineLvl w:val="0"/>
        <w:rPr>
          <w:rFonts w:ascii="Calibri" w:hAnsi="Calibri" w:cs="Arial"/>
          <w:lang w:eastAsia="pl-PL"/>
        </w:rPr>
      </w:pPr>
      <w:r w:rsidRPr="00F74EC3">
        <w:rPr>
          <w:rFonts w:ascii="Calibri" w:hAnsi="Calibri" w:cs="Arial"/>
          <w:lang w:eastAsia="pl-PL"/>
        </w:rPr>
        <w:t>Z zachowaniem pozostałych, nie zmienionych niniejszą klauzulą, postanowień ogólnych warunków ubezpieczenia i innych postanowień lub załączników do umowy ubezpieczenia strony uzgodniły, że w przypadku zajścia szkody ubezpieczyciel zobowiązany jest do dokonania oględzin w terminie nie dłuższym niż 3 dni robocze od momentu zgłoszenia szkody.</w:t>
      </w:r>
    </w:p>
    <w:p w:rsidR="002A2964" w:rsidRPr="00F74EC3" w:rsidRDefault="002A2964" w:rsidP="00167ACE">
      <w:pPr>
        <w:numPr>
          <w:ilvl w:val="1"/>
          <w:numId w:val="7"/>
        </w:numPr>
        <w:spacing w:after="0" w:line="360" w:lineRule="auto"/>
        <w:jc w:val="both"/>
        <w:outlineLvl w:val="0"/>
        <w:rPr>
          <w:rFonts w:ascii="Calibri" w:hAnsi="Calibri" w:cs="Arial"/>
          <w:b/>
          <w:lang w:eastAsia="pl-PL"/>
        </w:rPr>
      </w:pPr>
      <w:r w:rsidRPr="00F74EC3">
        <w:rPr>
          <w:rFonts w:ascii="Calibri" w:hAnsi="Calibri" w:cs="Arial"/>
          <w:b/>
          <w:lang w:eastAsia="pl-PL"/>
        </w:rPr>
        <w:t>Klauzula poszukiwania szkody</w:t>
      </w:r>
    </w:p>
    <w:p w:rsidR="002A2964" w:rsidRPr="00F74EC3" w:rsidRDefault="002A2964" w:rsidP="00167ACE">
      <w:pPr>
        <w:numPr>
          <w:ilvl w:val="2"/>
          <w:numId w:val="7"/>
        </w:numPr>
        <w:spacing w:after="0" w:line="360" w:lineRule="auto"/>
        <w:jc w:val="both"/>
        <w:outlineLvl w:val="0"/>
        <w:rPr>
          <w:rFonts w:ascii="Calibri" w:hAnsi="Calibri" w:cs="Arial"/>
          <w:lang w:eastAsia="pl-PL"/>
        </w:rPr>
      </w:pPr>
      <w:r w:rsidRPr="00F74EC3">
        <w:rPr>
          <w:rFonts w:ascii="Calibri" w:hAnsi="Calibri" w:cs="Arial"/>
          <w:lang w:eastAsia="pl-PL"/>
        </w:rPr>
        <w:t>Z zachowaniem pozostałych, nie zmienionych niniejszą klauzulą, postanowień ogólnych warunków ubezpieczenia i innych postanowień lub załączników do umowy ubezpieczenia strony uzgodniły, że zakres ubezpieczenia obejmuje koszty poszukiwania wycieków i instalacji wod-kan oraz usunięcia skutków takich poszukiwań maksymalnie do wysokości 50 000 na jedno i na wszystkie zdarzenia</w:t>
      </w:r>
    </w:p>
    <w:p w:rsidR="002A2964" w:rsidRPr="00F74EC3" w:rsidRDefault="002A2964" w:rsidP="00167ACE">
      <w:pPr>
        <w:numPr>
          <w:ilvl w:val="1"/>
          <w:numId w:val="7"/>
        </w:numPr>
        <w:spacing w:after="0" w:line="360" w:lineRule="auto"/>
        <w:jc w:val="both"/>
        <w:outlineLvl w:val="0"/>
        <w:rPr>
          <w:rFonts w:ascii="Calibri" w:hAnsi="Calibri" w:cs="Arial"/>
          <w:b/>
          <w:lang w:eastAsia="pl-PL"/>
        </w:rPr>
      </w:pPr>
      <w:r w:rsidRPr="00F74EC3">
        <w:rPr>
          <w:rFonts w:ascii="Calibri" w:hAnsi="Calibri" w:cs="Arial"/>
          <w:b/>
          <w:lang w:eastAsia="pl-PL"/>
        </w:rPr>
        <w:t xml:space="preserve">Klauzula wypłaty odszkodowań z podatkiem VAT- </w:t>
      </w:r>
    </w:p>
    <w:p w:rsidR="002A2964" w:rsidRPr="00F74EC3" w:rsidRDefault="002A2964" w:rsidP="00167ACE">
      <w:pPr>
        <w:numPr>
          <w:ilvl w:val="2"/>
          <w:numId w:val="7"/>
        </w:numPr>
        <w:spacing w:after="0" w:line="360" w:lineRule="auto"/>
        <w:jc w:val="both"/>
        <w:outlineLvl w:val="0"/>
        <w:rPr>
          <w:rFonts w:ascii="Calibri" w:hAnsi="Calibri" w:cs="Arial"/>
          <w:lang w:eastAsia="pl-PL"/>
        </w:rPr>
      </w:pPr>
      <w:r w:rsidRPr="00F74EC3">
        <w:rPr>
          <w:rFonts w:ascii="Calibri" w:hAnsi="Calibri" w:cs="Arial"/>
          <w:lang w:eastAsia="pl-PL"/>
        </w:rPr>
        <w:t>Z zachowaniem pozostałych nie zmienionych niniejsza klauzulą postanowień ogólnych warunków ubezpieczenia oraz innych postanowień umowy ubezpieczenia, ustala się, że wypłata odszkodowania nastąpi według wartości uwzględniającej podatek VAT, pod warunkiem, iż Suma ubezpieczenia będzie również zawierała ww podatek, a Ubezpieczający nie ma możliwości odliczenia tego podatku.</w:t>
      </w:r>
    </w:p>
    <w:p w:rsidR="002A2964" w:rsidRPr="00F74EC3" w:rsidRDefault="002A2964" w:rsidP="00F5185E">
      <w:pPr>
        <w:spacing w:after="0" w:line="360" w:lineRule="auto"/>
        <w:jc w:val="both"/>
        <w:outlineLvl w:val="0"/>
        <w:rPr>
          <w:rFonts w:ascii="Calibri" w:hAnsi="Calibri" w:cs="Arial"/>
          <w:lang w:eastAsia="pl-PL"/>
        </w:rPr>
      </w:pPr>
    </w:p>
    <w:p w:rsidR="002A2964" w:rsidRPr="00F74EC3" w:rsidRDefault="002A2964" w:rsidP="00F5185E">
      <w:pPr>
        <w:spacing w:after="0" w:line="360" w:lineRule="auto"/>
        <w:jc w:val="both"/>
        <w:outlineLvl w:val="0"/>
        <w:rPr>
          <w:rFonts w:ascii="Calibri" w:hAnsi="Calibri" w:cs="Arial"/>
          <w:lang w:eastAsia="pl-PL"/>
        </w:rPr>
      </w:pPr>
      <w:r w:rsidRPr="00F74EC3">
        <w:rPr>
          <w:rFonts w:ascii="Calibri" w:hAnsi="Calibri" w:cs="Arial"/>
          <w:lang w:eastAsia="pl-PL"/>
        </w:rPr>
        <w:t>Podział sum ubezpieczenia na poszczególne jednostki zgodnie z Załącznikiem nr 5 – Zbiorcze Zestawienie. W zakładce „zestawienie sum” podano szczegółowe rozbicie sum ubezpieczenia na poszczególne jednostki</w:t>
      </w:r>
    </w:p>
    <w:p w:rsidR="002A2964" w:rsidRPr="00F74EC3" w:rsidRDefault="002A2964" w:rsidP="00D340F7">
      <w:pPr>
        <w:spacing w:after="0" w:line="360" w:lineRule="auto"/>
        <w:jc w:val="both"/>
        <w:outlineLvl w:val="0"/>
        <w:rPr>
          <w:rFonts w:ascii="Calibri" w:hAnsi="Calibri" w:cs="Arial"/>
          <w:lang w:eastAsia="pl-PL"/>
        </w:rPr>
      </w:pPr>
    </w:p>
    <w:p w:rsidR="002A2964" w:rsidRPr="00F74EC3" w:rsidRDefault="002A2964" w:rsidP="00F5185E">
      <w:pPr>
        <w:spacing w:line="360" w:lineRule="auto"/>
        <w:jc w:val="both"/>
        <w:outlineLvl w:val="0"/>
        <w:rPr>
          <w:rFonts w:ascii="Calibri" w:eastAsia="Meiryo UI" w:hAnsi="Calibri"/>
          <w:b/>
          <w:u w:val="single"/>
        </w:rPr>
      </w:pPr>
      <w:r w:rsidRPr="00F74EC3">
        <w:rPr>
          <w:rFonts w:ascii="Calibri" w:eastAsia="Meiryo UI" w:hAnsi="Calibri"/>
          <w:b/>
          <w:u w:val="single"/>
        </w:rPr>
        <w:t>Ubezpieczenie Następstw Nieszczęśliwych Wypadków Członków Ochotniczych Straży Pożarnych dla poszczególnych jednostek organizacyjnych</w:t>
      </w:r>
    </w:p>
    <w:p w:rsidR="002A2964" w:rsidRPr="00F74EC3" w:rsidRDefault="002A2964" w:rsidP="00167ACE">
      <w:pPr>
        <w:numPr>
          <w:ilvl w:val="0"/>
          <w:numId w:val="8"/>
        </w:numPr>
        <w:spacing w:after="0" w:line="360" w:lineRule="auto"/>
        <w:jc w:val="both"/>
        <w:outlineLvl w:val="0"/>
        <w:rPr>
          <w:rFonts w:ascii="Calibri" w:hAnsi="Calibri" w:cs="Arial"/>
          <w:b/>
          <w:lang w:eastAsia="pl-PL"/>
        </w:rPr>
      </w:pPr>
      <w:r w:rsidRPr="00F74EC3">
        <w:rPr>
          <w:rFonts w:ascii="Calibri" w:hAnsi="Calibri" w:cs="Arial"/>
          <w:b/>
          <w:lang w:eastAsia="pl-PL"/>
        </w:rPr>
        <w:t>Przedmiot i zakres ubezpieczenia:</w:t>
      </w:r>
    </w:p>
    <w:p w:rsidR="002A2964" w:rsidRPr="00F74EC3" w:rsidRDefault="002A2964" w:rsidP="00167ACE">
      <w:pPr>
        <w:numPr>
          <w:ilvl w:val="1"/>
          <w:numId w:val="8"/>
        </w:numPr>
        <w:spacing w:after="0" w:line="360" w:lineRule="auto"/>
        <w:jc w:val="both"/>
        <w:outlineLvl w:val="0"/>
        <w:rPr>
          <w:rFonts w:ascii="Calibri" w:hAnsi="Calibri" w:cs="Arial"/>
          <w:lang w:eastAsia="pl-PL"/>
        </w:rPr>
      </w:pPr>
      <w:r w:rsidRPr="00F74EC3">
        <w:rPr>
          <w:rFonts w:ascii="Calibri" w:hAnsi="Calibri" w:cs="Arial"/>
          <w:lang w:eastAsia="pl-PL"/>
        </w:rPr>
        <w:t>Zgodnie z Rozporządzeniem Ministra Spraw Wewnętrznych i Administracji z dnia 24 grudnia 2003 r. w sprawie przyznawania świadczeń odszkodowawczych strażakom jednostek ochrony przeciwpożarowej i członkom ochotniczej straży pożarnej z tytułu uszczerbku na zdrowiu albo szkody w mieniu, a w przypadku ich śmierci przyznawania odszkodowań członkom ich rodzin (Dz. U. z 2002 r. Nr 147, poz. 1229 oraz z 2003 r. Nr 52 poz. 452)</w:t>
      </w:r>
    </w:p>
    <w:p w:rsidR="002A2964" w:rsidRPr="00F74EC3" w:rsidRDefault="002A2964" w:rsidP="00167ACE">
      <w:pPr>
        <w:numPr>
          <w:ilvl w:val="1"/>
          <w:numId w:val="8"/>
        </w:numPr>
        <w:spacing w:after="0" w:line="360" w:lineRule="auto"/>
        <w:jc w:val="both"/>
        <w:outlineLvl w:val="0"/>
        <w:rPr>
          <w:rFonts w:ascii="Calibri" w:hAnsi="Calibri" w:cs="Arial"/>
          <w:lang w:eastAsia="pl-PL"/>
        </w:rPr>
      </w:pPr>
      <w:r w:rsidRPr="00F74EC3">
        <w:rPr>
          <w:rFonts w:ascii="Calibri" w:hAnsi="Calibri" w:cs="Arial"/>
          <w:lang w:eastAsia="pl-PL"/>
        </w:rPr>
        <w:t>Odszkodowania objęte umową:</w:t>
      </w:r>
    </w:p>
    <w:p w:rsidR="002A2964" w:rsidRPr="00F74EC3" w:rsidRDefault="002A2964" w:rsidP="00167ACE">
      <w:pPr>
        <w:numPr>
          <w:ilvl w:val="2"/>
          <w:numId w:val="8"/>
        </w:numPr>
        <w:spacing w:after="0" w:line="360" w:lineRule="auto"/>
        <w:jc w:val="both"/>
        <w:outlineLvl w:val="0"/>
        <w:rPr>
          <w:rFonts w:ascii="Calibri" w:hAnsi="Calibri" w:cs="Arial"/>
          <w:lang w:eastAsia="pl-PL"/>
        </w:rPr>
      </w:pPr>
      <w:r w:rsidRPr="00F74EC3">
        <w:rPr>
          <w:rFonts w:ascii="Calibri" w:hAnsi="Calibri" w:cs="Arial"/>
          <w:lang w:eastAsia="pl-PL"/>
        </w:rPr>
        <w:t>jednorazowe odszkodowanie w razie doznania stałego lub długotrwałego uszczerbku na zdrowiu,</w:t>
      </w:r>
    </w:p>
    <w:p w:rsidR="002A2964" w:rsidRPr="00F74EC3" w:rsidRDefault="002A2964" w:rsidP="00167ACE">
      <w:pPr>
        <w:numPr>
          <w:ilvl w:val="2"/>
          <w:numId w:val="8"/>
        </w:numPr>
        <w:spacing w:after="0" w:line="360" w:lineRule="auto"/>
        <w:jc w:val="both"/>
        <w:outlineLvl w:val="0"/>
        <w:rPr>
          <w:rFonts w:ascii="Calibri" w:hAnsi="Calibri" w:cs="Arial"/>
          <w:lang w:eastAsia="pl-PL"/>
        </w:rPr>
      </w:pPr>
      <w:r w:rsidRPr="00F74EC3">
        <w:rPr>
          <w:rFonts w:ascii="Calibri" w:hAnsi="Calibri" w:cs="Arial"/>
          <w:lang w:eastAsia="pl-PL"/>
        </w:rPr>
        <w:t>jednorazowe odszkodowanie z tytułu śmierci.</w:t>
      </w:r>
    </w:p>
    <w:p w:rsidR="002A2964" w:rsidRPr="00F74EC3" w:rsidRDefault="002A2964" w:rsidP="00167ACE">
      <w:pPr>
        <w:numPr>
          <w:ilvl w:val="0"/>
          <w:numId w:val="8"/>
        </w:numPr>
        <w:spacing w:after="0" w:line="360" w:lineRule="auto"/>
        <w:jc w:val="both"/>
        <w:outlineLvl w:val="0"/>
        <w:rPr>
          <w:rFonts w:ascii="Calibri" w:hAnsi="Calibri" w:cs="Arial"/>
          <w:b/>
          <w:lang w:eastAsia="pl-PL"/>
        </w:rPr>
      </w:pPr>
      <w:r w:rsidRPr="00F74EC3">
        <w:rPr>
          <w:rFonts w:ascii="Calibri" w:hAnsi="Calibri" w:cs="Arial"/>
          <w:b/>
          <w:lang w:eastAsia="pl-PL"/>
        </w:rPr>
        <w:t>Suma ubezpieczenia:</w:t>
      </w:r>
    </w:p>
    <w:p w:rsidR="002A2964" w:rsidRPr="00F74EC3" w:rsidRDefault="002A2964" w:rsidP="00167ACE">
      <w:pPr>
        <w:numPr>
          <w:ilvl w:val="1"/>
          <w:numId w:val="8"/>
        </w:numPr>
        <w:spacing w:after="0" w:line="360" w:lineRule="auto"/>
        <w:jc w:val="both"/>
        <w:outlineLvl w:val="0"/>
        <w:rPr>
          <w:rFonts w:ascii="Calibri" w:hAnsi="Calibri" w:cs="Arial"/>
          <w:lang w:eastAsia="pl-PL"/>
        </w:rPr>
      </w:pPr>
      <w:r w:rsidRPr="00F74EC3">
        <w:rPr>
          <w:rFonts w:ascii="Calibri" w:hAnsi="Calibri" w:cs="Arial"/>
          <w:lang w:eastAsia="pl-PL"/>
        </w:rPr>
        <w:t>Przeciętne miesięczne wynagrodzenie w gospodarce narodowej w poprzednim roku stosowane poczynając od drugiego kwartału każdego roku przez okres jednego roku.</w:t>
      </w:r>
    </w:p>
    <w:p w:rsidR="002A2964" w:rsidRPr="00F74EC3" w:rsidRDefault="002A2964" w:rsidP="00167ACE">
      <w:pPr>
        <w:numPr>
          <w:ilvl w:val="0"/>
          <w:numId w:val="8"/>
        </w:numPr>
        <w:spacing w:after="0" w:line="360" w:lineRule="auto"/>
        <w:jc w:val="both"/>
        <w:outlineLvl w:val="0"/>
        <w:rPr>
          <w:rFonts w:ascii="Calibri" w:hAnsi="Calibri" w:cs="Arial"/>
          <w:b/>
          <w:lang w:eastAsia="pl-PL"/>
        </w:rPr>
      </w:pPr>
      <w:r w:rsidRPr="00F74EC3">
        <w:rPr>
          <w:rFonts w:ascii="Calibri" w:hAnsi="Calibri" w:cs="Arial"/>
          <w:b/>
          <w:lang w:eastAsia="pl-PL"/>
        </w:rPr>
        <w:t>Udział własny: brak</w:t>
      </w:r>
    </w:p>
    <w:p w:rsidR="002A2964" w:rsidRPr="00F74EC3" w:rsidRDefault="002A2964" w:rsidP="00167ACE">
      <w:pPr>
        <w:numPr>
          <w:ilvl w:val="0"/>
          <w:numId w:val="8"/>
        </w:numPr>
        <w:spacing w:after="0" w:line="360" w:lineRule="auto"/>
        <w:jc w:val="both"/>
        <w:outlineLvl w:val="0"/>
        <w:rPr>
          <w:rFonts w:ascii="Calibri" w:hAnsi="Calibri" w:cs="Arial"/>
          <w:b/>
          <w:lang w:eastAsia="pl-PL"/>
        </w:rPr>
      </w:pPr>
      <w:r w:rsidRPr="00F74EC3">
        <w:rPr>
          <w:rFonts w:ascii="Calibri" w:hAnsi="Calibri" w:cs="Arial"/>
          <w:b/>
          <w:lang w:eastAsia="pl-PL"/>
        </w:rPr>
        <w:t>Franszyza integralna: brak</w:t>
      </w:r>
    </w:p>
    <w:p w:rsidR="002A2964" w:rsidRPr="00F74EC3" w:rsidRDefault="002A2964" w:rsidP="00167ACE">
      <w:pPr>
        <w:numPr>
          <w:ilvl w:val="0"/>
          <w:numId w:val="8"/>
        </w:numPr>
        <w:spacing w:after="0" w:line="360" w:lineRule="auto"/>
        <w:jc w:val="both"/>
        <w:outlineLvl w:val="0"/>
        <w:rPr>
          <w:rFonts w:ascii="Calibri" w:hAnsi="Calibri" w:cs="Arial"/>
          <w:b/>
          <w:lang w:eastAsia="pl-PL"/>
        </w:rPr>
      </w:pPr>
      <w:r w:rsidRPr="00F74EC3">
        <w:rPr>
          <w:rFonts w:ascii="Calibri" w:hAnsi="Calibri" w:cs="Arial"/>
          <w:b/>
          <w:lang w:eastAsia="pl-PL"/>
        </w:rPr>
        <w:t>Franszyza redukcyjna: brak</w:t>
      </w:r>
    </w:p>
    <w:p w:rsidR="002A2964" w:rsidRPr="00F74EC3" w:rsidRDefault="002A2964" w:rsidP="00167ACE">
      <w:pPr>
        <w:numPr>
          <w:ilvl w:val="0"/>
          <w:numId w:val="8"/>
        </w:numPr>
        <w:spacing w:after="0" w:line="360" w:lineRule="auto"/>
        <w:jc w:val="both"/>
        <w:outlineLvl w:val="0"/>
        <w:rPr>
          <w:rFonts w:ascii="Calibri" w:hAnsi="Calibri" w:cs="Arial"/>
          <w:lang w:eastAsia="pl-PL"/>
        </w:rPr>
      </w:pPr>
      <w:r w:rsidRPr="00F74EC3">
        <w:rPr>
          <w:rFonts w:ascii="Calibri" w:hAnsi="Calibri" w:cs="Arial"/>
          <w:b/>
          <w:lang w:eastAsia="pl-PL"/>
        </w:rPr>
        <w:t>Okres ubezpieczenia:</w:t>
      </w:r>
    </w:p>
    <w:p w:rsidR="002A2964" w:rsidRPr="00F74EC3" w:rsidRDefault="002A2964" w:rsidP="00167ACE">
      <w:pPr>
        <w:numPr>
          <w:ilvl w:val="1"/>
          <w:numId w:val="8"/>
        </w:numPr>
        <w:spacing w:after="0" w:line="360" w:lineRule="auto"/>
        <w:jc w:val="both"/>
        <w:outlineLvl w:val="0"/>
        <w:rPr>
          <w:rFonts w:ascii="Calibri" w:hAnsi="Calibri" w:cs="Arial"/>
          <w:lang w:eastAsia="pl-PL"/>
        </w:rPr>
      </w:pPr>
      <w:r w:rsidRPr="00F74EC3">
        <w:rPr>
          <w:rFonts w:ascii="Calibri" w:hAnsi="Calibri" w:cs="Arial"/>
          <w:lang w:eastAsia="pl-PL"/>
        </w:rPr>
        <w:t>od 10.06.2017- 09.06.2019 (z podziałem na dwie polisy)</w:t>
      </w:r>
    </w:p>
    <w:p w:rsidR="002A2964" w:rsidRPr="00F74EC3" w:rsidRDefault="002A2964" w:rsidP="00167ACE">
      <w:pPr>
        <w:numPr>
          <w:ilvl w:val="2"/>
          <w:numId w:val="8"/>
        </w:numPr>
        <w:spacing w:after="0" w:line="360" w:lineRule="auto"/>
        <w:jc w:val="both"/>
        <w:outlineLvl w:val="0"/>
        <w:rPr>
          <w:rFonts w:ascii="Calibri" w:hAnsi="Calibri" w:cs="Arial"/>
          <w:lang w:eastAsia="pl-PL"/>
        </w:rPr>
      </w:pPr>
      <w:r w:rsidRPr="00F74EC3">
        <w:rPr>
          <w:rFonts w:ascii="Calibri" w:hAnsi="Calibri" w:cs="Arial"/>
          <w:lang w:eastAsia="pl-PL"/>
        </w:rPr>
        <w:t>10.06.2017- 09.06.2018</w:t>
      </w:r>
    </w:p>
    <w:p w:rsidR="002A2964" w:rsidRPr="00F74EC3" w:rsidRDefault="002A2964" w:rsidP="00167ACE">
      <w:pPr>
        <w:numPr>
          <w:ilvl w:val="2"/>
          <w:numId w:val="8"/>
        </w:numPr>
        <w:spacing w:after="0" w:line="360" w:lineRule="auto"/>
        <w:jc w:val="both"/>
        <w:outlineLvl w:val="0"/>
        <w:rPr>
          <w:rFonts w:ascii="Calibri" w:hAnsi="Calibri" w:cs="Arial"/>
          <w:lang w:eastAsia="pl-PL"/>
        </w:rPr>
      </w:pPr>
      <w:r w:rsidRPr="00F74EC3">
        <w:rPr>
          <w:rFonts w:ascii="Calibri" w:hAnsi="Calibri" w:cs="Arial"/>
          <w:lang w:eastAsia="pl-PL"/>
        </w:rPr>
        <w:t>10.06.2018- 09.06.2019</w:t>
      </w:r>
    </w:p>
    <w:p w:rsidR="002A2964" w:rsidRPr="00F74EC3" w:rsidRDefault="002A2964" w:rsidP="00167ACE">
      <w:pPr>
        <w:numPr>
          <w:ilvl w:val="0"/>
          <w:numId w:val="8"/>
        </w:numPr>
        <w:spacing w:after="0" w:line="360" w:lineRule="auto"/>
        <w:jc w:val="both"/>
        <w:outlineLvl w:val="0"/>
        <w:rPr>
          <w:rFonts w:ascii="Calibri" w:hAnsi="Calibri" w:cs="Arial"/>
          <w:lang w:eastAsia="pl-PL"/>
        </w:rPr>
      </w:pPr>
      <w:r w:rsidRPr="00F74EC3">
        <w:rPr>
          <w:rFonts w:ascii="Calibri" w:hAnsi="Calibri" w:cs="Arial"/>
          <w:lang w:eastAsia="pl-PL"/>
        </w:rPr>
        <w:t>Wysokość odszkodowania jest to jednorazowe odszkodowanie  w wysokości 20% przeciętnego wynagrodzenia za każdy procent stałego lub długotrwałego uszczerbku na zdrowiu oraz pozostałe wysokości odszkodowania zgodne z przepisami ustawy o ubezpieczeniu społecznym z tytułu wypadków przy pracy i chorób zawodowych.</w:t>
      </w:r>
    </w:p>
    <w:p w:rsidR="002A2964" w:rsidRPr="00F74EC3" w:rsidRDefault="002A2964" w:rsidP="00167ACE">
      <w:pPr>
        <w:numPr>
          <w:ilvl w:val="0"/>
          <w:numId w:val="8"/>
        </w:numPr>
        <w:spacing w:after="0" w:line="360" w:lineRule="auto"/>
        <w:jc w:val="both"/>
        <w:outlineLvl w:val="0"/>
        <w:rPr>
          <w:rFonts w:ascii="Calibri" w:hAnsi="Calibri" w:cs="Arial"/>
          <w:lang w:eastAsia="pl-PL"/>
        </w:rPr>
      </w:pPr>
      <w:r w:rsidRPr="00F74EC3">
        <w:rPr>
          <w:rFonts w:ascii="Calibri" w:hAnsi="Calibri" w:cs="Arial"/>
          <w:lang w:eastAsia="pl-PL"/>
        </w:rPr>
        <w:t xml:space="preserve">Ubezpieczeni: 54 osoby/ członkowie 2 jednostek Ochotniczych Straży Pożarnych. </w:t>
      </w:r>
    </w:p>
    <w:p w:rsidR="002A2964" w:rsidRPr="00F74EC3" w:rsidRDefault="002A2964" w:rsidP="00167ACE">
      <w:pPr>
        <w:numPr>
          <w:ilvl w:val="1"/>
          <w:numId w:val="8"/>
        </w:numPr>
        <w:spacing w:after="0" w:line="360" w:lineRule="auto"/>
        <w:jc w:val="both"/>
        <w:outlineLvl w:val="0"/>
        <w:rPr>
          <w:rFonts w:ascii="Calibri" w:hAnsi="Calibri" w:cs="Arial"/>
          <w:lang w:eastAsia="pl-PL"/>
        </w:rPr>
      </w:pPr>
      <w:r w:rsidRPr="00F74EC3">
        <w:rPr>
          <w:rFonts w:ascii="Calibri" w:hAnsi="Calibri" w:cs="Arial"/>
          <w:lang w:eastAsia="pl-PL"/>
        </w:rPr>
        <w:t>I jednostka liczy 20 członków</w:t>
      </w:r>
    </w:p>
    <w:p w:rsidR="002A2964" w:rsidRPr="00F74EC3" w:rsidRDefault="002A2964" w:rsidP="00167ACE">
      <w:pPr>
        <w:numPr>
          <w:ilvl w:val="1"/>
          <w:numId w:val="8"/>
        </w:numPr>
        <w:spacing w:after="0" w:line="360" w:lineRule="auto"/>
        <w:jc w:val="both"/>
        <w:outlineLvl w:val="0"/>
        <w:rPr>
          <w:rFonts w:ascii="Calibri" w:hAnsi="Calibri" w:cs="Arial"/>
          <w:lang w:eastAsia="pl-PL"/>
        </w:rPr>
      </w:pPr>
      <w:r w:rsidRPr="00F74EC3">
        <w:rPr>
          <w:rFonts w:ascii="Calibri" w:hAnsi="Calibri" w:cs="Arial"/>
          <w:lang w:eastAsia="pl-PL"/>
        </w:rPr>
        <w:t>II jednostka liczy 34 członków (w tym 4 osoby w wieku 19-20 lat)</w:t>
      </w:r>
    </w:p>
    <w:p w:rsidR="002A2964" w:rsidRPr="00F74EC3" w:rsidRDefault="002A2964" w:rsidP="00561FFC">
      <w:pPr>
        <w:spacing w:after="0" w:line="360" w:lineRule="auto"/>
        <w:ind w:left="397"/>
        <w:jc w:val="both"/>
        <w:outlineLvl w:val="0"/>
        <w:rPr>
          <w:rFonts w:ascii="Calibri" w:hAnsi="Calibri" w:cs="Arial"/>
          <w:lang w:eastAsia="pl-PL"/>
        </w:rPr>
      </w:pPr>
      <w:r w:rsidRPr="00F74EC3">
        <w:rPr>
          <w:rFonts w:ascii="Calibri" w:hAnsi="Calibri" w:cs="Arial"/>
          <w:lang w:eastAsia="pl-PL"/>
        </w:rPr>
        <w:t>które będą brane pod uwagę w ocenie kryterium warunki ubezpieczenia.</w:t>
      </w:r>
    </w:p>
    <w:p w:rsidR="002A2964" w:rsidRPr="00F74EC3" w:rsidRDefault="002A2964" w:rsidP="00167ACE">
      <w:pPr>
        <w:numPr>
          <w:ilvl w:val="0"/>
          <w:numId w:val="8"/>
        </w:numPr>
        <w:spacing w:after="0" w:line="360" w:lineRule="auto"/>
        <w:jc w:val="both"/>
        <w:outlineLvl w:val="0"/>
        <w:rPr>
          <w:rFonts w:ascii="Calibri" w:hAnsi="Calibri" w:cs="Arial"/>
          <w:b/>
          <w:lang w:eastAsia="pl-PL"/>
        </w:rPr>
      </w:pPr>
      <w:r w:rsidRPr="00F74EC3">
        <w:rPr>
          <w:rFonts w:ascii="Calibri" w:hAnsi="Calibri" w:cs="Arial"/>
          <w:b/>
          <w:lang w:eastAsia="pl-PL"/>
        </w:rPr>
        <w:t>Klauzule Obligatoryjne</w:t>
      </w:r>
    </w:p>
    <w:p w:rsidR="002A2964" w:rsidRPr="00F74EC3" w:rsidRDefault="002A2964" w:rsidP="00167ACE">
      <w:pPr>
        <w:numPr>
          <w:ilvl w:val="1"/>
          <w:numId w:val="8"/>
        </w:numPr>
        <w:spacing w:after="0" w:line="360" w:lineRule="auto"/>
        <w:jc w:val="both"/>
        <w:outlineLvl w:val="0"/>
        <w:rPr>
          <w:rFonts w:ascii="Calibri" w:hAnsi="Calibri" w:cs="Arial"/>
          <w:b/>
          <w:lang w:eastAsia="pl-PL"/>
        </w:rPr>
      </w:pPr>
      <w:r w:rsidRPr="00F74EC3">
        <w:rPr>
          <w:rFonts w:ascii="Calibri" w:hAnsi="Calibri" w:cs="Arial"/>
          <w:b/>
          <w:lang w:eastAsia="pl-PL"/>
        </w:rPr>
        <w:t>Stempla bankowego/płatności</w:t>
      </w:r>
    </w:p>
    <w:p w:rsidR="002A2964" w:rsidRPr="00F74EC3" w:rsidRDefault="002A2964" w:rsidP="00167ACE">
      <w:pPr>
        <w:numPr>
          <w:ilvl w:val="2"/>
          <w:numId w:val="8"/>
        </w:numPr>
        <w:spacing w:after="0" w:line="360" w:lineRule="auto"/>
        <w:jc w:val="both"/>
        <w:outlineLvl w:val="0"/>
        <w:rPr>
          <w:rFonts w:ascii="Calibri" w:hAnsi="Calibri" w:cs="Arial"/>
          <w:lang w:eastAsia="pl-PL"/>
        </w:rPr>
      </w:pPr>
      <w:r w:rsidRPr="00F74EC3">
        <w:rPr>
          <w:rFonts w:ascii="Calibri" w:hAnsi="Calibri" w:cs="Arial"/>
          <w:lang w:eastAsia="pl-PL"/>
        </w:rPr>
        <w:t>Z zachowaniem pozostałych, nie zmienionych niniejszą klauzulą, postanowień ogólnych warunków ubezpieczenia i innych postanowień lub załączników do umowy ubezpieczenia strony uzgodniły, że jeżeli zapłata należnej składki dokonywana jest w formie przelewu bankowego (bez względu na formę – papierową czy elektroniczną) lub przekazu pocztowego, za datę zapłaty uważa się datę złożenia polecenia przelewu na właściwy rachunek Ubezpieczyciela lub datę stempla pocztowego na prze</w:t>
      </w:r>
      <w:r w:rsidRPr="00F74EC3">
        <w:rPr>
          <w:rFonts w:ascii="Calibri" w:hAnsi="Calibri" w:cs="Arial"/>
          <w:lang w:eastAsia="pl-PL"/>
        </w:rPr>
        <w:softHyphen/>
        <w:t>kazie pocztowym pod warunkiem, że na rachunku Ubezpieczającego znajdowały się wystarczające środki finansowe.</w:t>
      </w:r>
    </w:p>
    <w:p w:rsidR="002A2964" w:rsidRPr="00F74EC3" w:rsidRDefault="002A2964" w:rsidP="00167ACE">
      <w:pPr>
        <w:numPr>
          <w:ilvl w:val="0"/>
          <w:numId w:val="8"/>
        </w:numPr>
        <w:spacing w:after="0" w:line="360" w:lineRule="auto"/>
        <w:jc w:val="both"/>
        <w:outlineLvl w:val="0"/>
        <w:rPr>
          <w:rFonts w:ascii="Calibri" w:hAnsi="Calibri" w:cs="Arial"/>
          <w:b/>
          <w:lang w:eastAsia="pl-PL"/>
        </w:rPr>
      </w:pPr>
      <w:r w:rsidRPr="00F74EC3">
        <w:rPr>
          <w:rFonts w:ascii="Calibri" w:hAnsi="Calibri" w:cs="Arial"/>
          <w:b/>
          <w:lang w:eastAsia="pl-PL"/>
        </w:rPr>
        <w:t>Klauzula  rozstrzygania  sporów/jurysdykcji</w:t>
      </w:r>
    </w:p>
    <w:p w:rsidR="002A2964" w:rsidRPr="00F74EC3" w:rsidRDefault="002A2964" w:rsidP="00167ACE">
      <w:pPr>
        <w:numPr>
          <w:ilvl w:val="1"/>
          <w:numId w:val="8"/>
        </w:numPr>
        <w:spacing w:after="0" w:line="360" w:lineRule="auto"/>
        <w:jc w:val="both"/>
        <w:outlineLvl w:val="0"/>
        <w:rPr>
          <w:rFonts w:ascii="Calibri" w:hAnsi="Calibri" w:cs="Arial"/>
          <w:lang w:eastAsia="pl-PL"/>
        </w:rPr>
      </w:pPr>
      <w:r w:rsidRPr="00F74EC3">
        <w:rPr>
          <w:rFonts w:ascii="Calibri" w:hAnsi="Calibri" w:cs="Arial"/>
          <w:lang w:eastAsia="pl-PL"/>
        </w:rPr>
        <w:t>Z zachowaniem pozostałych, nie zmienionych niniejszą klauzulą, postanowień ogólnych warunków ubezpieczenia i innych postanowień lub załączników do umowy ubezpieczenia strony uzgodniły, że dla sporów wynikłych z istnienia niniejszej umowy właściwym będzie Sąd siedziby Ubezpieczającego</w:t>
      </w:r>
    </w:p>
    <w:p w:rsidR="002A2964" w:rsidRPr="00F74EC3" w:rsidRDefault="002A2964" w:rsidP="002D4CD4">
      <w:pPr>
        <w:spacing w:after="0" w:line="360" w:lineRule="auto"/>
        <w:jc w:val="both"/>
        <w:outlineLvl w:val="0"/>
        <w:rPr>
          <w:rFonts w:ascii="Calibri" w:hAnsi="Calibri" w:cs="Arial"/>
          <w:b/>
          <w:lang w:eastAsia="pl-PL"/>
        </w:rPr>
      </w:pPr>
    </w:p>
    <w:p w:rsidR="002A2964" w:rsidRPr="00F74EC3" w:rsidRDefault="002A2964" w:rsidP="002D4CD4">
      <w:pPr>
        <w:spacing w:after="0" w:line="360" w:lineRule="auto"/>
        <w:jc w:val="both"/>
        <w:outlineLvl w:val="0"/>
        <w:rPr>
          <w:rFonts w:ascii="Calibri" w:hAnsi="Calibri" w:cs="Arial"/>
          <w:b/>
          <w:lang w:eastAsia="pl-PL"/>
        </w:rPr>
      </w:pPr>
    </w:p>
    <w:p w:rsidR="002A2964" w:rsidRPr="00F74EC3" w:rsidRDefault="002A2964" w:rsidP="002D4CD4">
      <w:pPr>
        <w:spacing w:after="0" w:line="360" w:lineRule="auto"/>
        <w:jc w:val="both"/>
        <w:outlineLvl w:val="0"/>
        <w:rPr>
          <w:rFonts w:ascii="Calibri" w:hAnsi="Calibri" w:cs="Arial"/>
          <w:b/>
          <w:lang w:eastAsia="pl-PL"/>
        </w:rPr>
      </w:pPr>
      <w:r w:rsidRPr="00F74EC3">
        <w:rPr>
          <w:rFonts w:ascii="Calibri" w:hAnsi="Calibri" w:cs="Arial"/>
          <w:b/>
          <w:lang w:eastAsia="pl-PL"/>
        </w:rPr>
        <w:t>LISTA KLAUZUL FAKULTATYWNYCH</w:t>
      </w:r>
    </w:p>
    <w:p w:rsidR="002A2964" w:rsidRPr="00F74EC3" w:rsidRDefault="002A2964" w:rsidP="00167ACE">
      <w:pPr>
        <w:numPr>
          <w:ilvl w:val="0"/>
          <w:numId w:val="9"/>
        </w:numPr>
        <w:spacing w:after="0" w:line="360" w:lineRule="auto"/>
        <w:jc w:val="both"/>
        <w:outlineLvl w:val="0"/>
        <w:rPr>
          <w:rFonts w:ascii="Calibri" w:hAnsi="Calibri" w:cs="Arial"/>
          <w:b/>
          <w:lang w:eastAsia="pl-PL"/>
        </w:rPr>
      </w:pPr>
      <w:r w:rsidRPr="00F74EC3">
        <w:rPr>
          <w:rFonts w:ascii="Calibri" w:hAnsi="Calibri" w:cs="Arial"/>
          <w:b/>
          <w:lang w:eastAsia="pl-PL"/>
        </w:rPr>
        <w:t>Klauzula  zaliczkowa</w:t>
      </w:r>
    </w:p>
    <w:p w:rsidR="002A2964" w:rsidRPr="00F74EC3" w:rsidRDefault="002A2964" w:rsidP="00167ACE">
      <w:pPr>
        <w:numPr>
          <w:ilvl w:val="1"/>
          <w:numId w:val="9"/>
        </w:numPr>
        <w:spacing w:after="0" w:line="360" w:lineRule="auto"/>
        <w:jc w:val="both"/>
        <w:outlineLvl w:val="0"/>
        <w:rPr>
          <w:rFonts w:ascii="Calibri" w:hAnsi="Calibri" w:cs="Arial"/>
          <w:b/>
          <w:lang w:eastAsia="pl-PL"/>
        </w:rPr>
      </w:pPr>
      <w:r w:rsidRPr="00F74EC3">
        <w:rPr>
          <w:rFonts w:ascii="Calibri" w:hAnsi="Calibri" w:cs="Arial"/>
          <w:lang w:eastAsia="pl-PL"/>
        </w:rPr>
        <w:t xml:space="preserve">Z zachowaniem pozostałych, nie zmienionych niniejszą klauzulą, postanowień ogólnych warunków ubezpieczenia i innych postanowień lub załączników do umowy ubezpieczenia strony uzgodniły, że Ubezpieczyciel w przypadku potwierdzenia swojej odpowiedzialności za szkodę, wypłaca na wniosek Ubezpieczającego, w ciągu 14 dni od dnia otrzymania zawiadomienia o szkodzie, zaliczkę na poczet odszkodowania w wysokości 50% zweryfikowanych szacunkowych kosztów szkody stwierdzonych kosztorysem. </w:t>
      </w:r>
    </w:p>
    <w:p w:rsidR="002A2964" w:rsidRPr="00F74EC3" w:rsidRDefault="002A2964" w:rsidP="00167ACE">
      <w:pPr>
        <w:numPr>
          <w:ilvl w:val="1"/>
          <w:numId w:val="9"/>
        </w:numPr>
        <w:spacing w:after="0" w:line="360" w:lineRule="auto"/>
        <w:jc w:val="both"/>
        <w:outlineLvl w:val="0"/>
        <w:rPr>
          <w:rFonts w:ascii="Calibri" w:hAnsi="Calibri" w:cs="Arial"/>
          <w:lang w:eastAsia="pl-PL"/>
        </w:rPr>
      </w:pPr>
      <w:r w:rsidRPr="00F74EC3">
        <w:rPr>
          <w:rFonts w:ascii="Calibri" w:hAnsi="Calibri" w:cs="Arial"/>
          <w:lang w:eastAsia="pl-PL"/>
        </w:rPr>
        <w:t>Klauzula dotyczy wszystkich wskazanych ryzyk.</w:t>
      </w:r>
    </w:p>
    <w:p w:rsidR="002A2964" w:rsidRPr="00F74EC3" w:rsidRDefault="002A2964" w:rsidP="003C0897">
      <w:pPr>
        <w:spacing w:after="0" w:line="360" w:lineRule="auto"/>
        <w:ind w:left="680"/>
        <w:jc w:val="both"/>
        <w:outlineLvl w:val="0"/>
        <w:rPr>
          <w:rFonts w:ascii="Calibri" w:hAnsi="Calibri" w:cs="Arial"/>
          <w:lang w:eastAsia="pl-PL"/>
        </w:rPr>
      </w:pPr>
      <w:r w:rsidRPr="00F74EC3">
        <w:rPr>
          <w:rFonts w:ascii="Calibri" w:hAnsi="Calibri" w:cs="Arial"/>
          <w:lang w:eastAsia="pl-PL"/>
        </w:rPr>
        <w:t xml:space="preserve"> </w:t>
      </w:r>
    </w:p>
    <w:p w:rsidR="002A2964" w:rsidRPr="00F74EC3" w:rsidRDefault="002A2964" w:rsidP="00167ACE">
      <w:pPr>
        <w:numPr>
          <w:ilvl w:val="0"/>
          <w:numId w:val="9"/>
        </w:numPr>
        <w:spacing w:after="0" w:line="360" w:lineRule="auto"/>
        <w:jc w:val="both"/>
        <w:outlineLvl w:val="0"/>
        <w:rPr>
          <w:rFonts w:ascii="Calibri" w:hAnsi="Calibri" w:cs="Arial"/>
          <w:b/>
          <w:lang w:eastAsia="pl-PL"/>
        </w:rPr>
      </w:pPr>
      <w:r w:rsidRPr="00F74EC3">
        <w:rPr>
          <w:rFonts w:ascii="Calibri" w:hAnsi="Calibri" w:cs="Arial"/>
          <w:b/>
          <w:lang w:eastAsia="pl-PL"/>
        </w:rPr>
        <w:t>Klauzula zalaniowa</w:t>
      </w:r>
    </w:p>
    <w:p w:rsidR="002A2964" w:rsidRPr="00F74EC3" w:rsidRDefault="002A2964" w:rsidP="00167ACE">
      <w:pPr>
        <w:numPr>
          <w:ilvl w:val="1"/>
          <w:numId w:val="9"/>
        </w:numPr>
        <w:spacing w:after="0" w:line="360" w:lineRule="auto"/>
        <w:jc w:val="both"/>
        <w:outlineLvl w:val="0"/>
        <w:rPr>
          <w:rFonts w:ascii="Calibri" w:hAnsi="Calibri" w:cs="Arial"/>
          <w:lang w:eastAsia="pl-PL"/>
        </w:rPr>
      </w:pPr>
      <w:r w:rsidRPr="00F74EC3">
        <w:rPr>
          <w:rFonts w:ascii="Calibri" w:hAnsi="Calibri" w:cs="Arial"/>
          <w:lang w:eastAsia="pl-PL"/>
        </w:rPr>
        <w:t xml:space="preserve">Z zachowaniem pozostałych, nie zmienionych niniejszą klauzulą, postanowień ogólnych warunków ubezpieczenia i innych postanowień lub załączników do umowy ubezpieczenia strony uzgodniły, że Ubezpieczyciel ponosi odpowiedzialność za szkody spowodowane w wyniku rozszczelnienia lub nieszczelności dachów, szczelin w złączach płyt bez względu na przyczynę rozszczelnienia  -  z wyłączeniem szkód wynikłych  z rażącego niedbalstwa. </w:t>
      </w:r>
    </w:p>
    <w:p w:rsidR="002A2964" w:rsidRPr="00F74EC3" w:rsidRDefault="002A2964" w:rsidP="00167ACE">
      <w:pPr>
        <w:numPr>
          <w:ilvl w:val="1"/>
          <w:numId w:val="9"/>
        </w:numPr>
        <w:spacing w:after="0" w:line="360" w:lineRule="auto"/>
        <w:jc w:val="both"/>
        <w:outlineLvl w:val="0"/>
        <w:rPr>
          <w:rFonts w:ascii="Calibri" w:hAnsi="Calibri" w:cs="Arial"/>
          <w:lang w:eastAsia="pl-PL"/>
        </w:rPr>
      </w:pPr>
      <w:r w:rsidRPr="00F74EC3">
        <w:rPr>
          <w:rFonts w:ascii="Calibri" w:hAnsi="Calibri" w:cs="Arial"/>
          <w:lang w:eastAsia="pl-PL"/>
        </w:rPr>
        <w:t>Limit odpowiedzialności 50 000,00 PLN</w:t>
      </w:r>
    </w:p>
    <w:p w:rsidR="002A2964" w:rsidRPr="00F74EC3" w:rsidRDefault="002A2964" w:rsidP="00167ACE">
      <w:pPr>
        <w:numPr>
          <w:ilvl w:val="1"/>
          <w:numId w:val="9"/>
        </w:numPr>
        <w:spacing w:after="0" w:line="360" w:lineRule="auto"/>
        <w:jc w:val="both"/>
        <w:outlineLvl w:val="0"/>
        <w:rPr>
          <w:rFonts w:ascii="Calibri" w:hAnsi="Calibri" w:cs="Arial"/>
          <w:lang w:eastAsia="pl-PL"/>
        </w:rPr>
      </w:pPr>
      <w:r w:rsidRPr="00F74EC3">
        <w:rPr>
          <w:rFonts w:ascii="Calibri" w:hAnsi="Calibri" w:cs="Arial"/>
          <w:lang w:eastAsia="pl-PL"/>
        </w:rPr>
        <w:t>Klauzula dotyczy ubezpieczenia mienia od wszystkich ryzyk</w:t>
      </w:r>
    </w:p>
    <w:p w:rsidR="002A2964" w:rsidRPr="00F74EC3" w:rsidRDefault="002A2964" w:rsidP="00167ACE">
      <w:pPr>
        <w:numPr>
          <w:ilvl w:val="0"/>
          <w:numId w:val="9"/>
        </w:numPr>
        <w:spacing w:after="0" w:line="360" w:lineRule="auto"/>
        <w:jc w:val="both"/>
        <w:outlineLvl w:val="0"/>
        <w:rPr>
          <w:rFonts w:ascii="Calibri" w:hAnsi="Calibri" w:cs="Arial"/>
          <w:b/>
          <w:lang w:eastAsia="pl-PL"/>
        </w:rPr>
      </w:pPr>
      <w:r w:rsidRPr="00F74EC3">
        <w:rPr>
          <w:rFonts w:ascii="Calibri" w:hAnsi="Calibri" w:cs="Arial"/>
          <w:b/>
          <w:lang w:eastAsia="pl-PL"/>
        </w:rPr>
        <w:t xml:space="preserve">Klauzula odtworzenia dokumentacji </w:t>
      </w:r>
    </w:p>
    <w:p w:rsidR="002A2964" w:rsidRPr="00F74EC3" w:rsidRDefault="002A2964" w:rsidP="00167ACE">
      <w:pPr>
        <w:numPr>
          <w:ilvl w:val="1"/>
          <w:numId w:val="9"/>
        </w:numPr>
        <w:spacing w:after="0" w:line="360" w:lineRule="auto"/>
        <w:jc w:val="both"/>
        <w:outlineLvl w:val="0"/>
        <w:rPr>
          <w:rFonts w:ascii="Calibri" w:hAnsi="Calibri" w:cs="Arial"/>
          <w:lang w:eastAsia="pl-PL"/>
        </w:rPr>
      </w:pPr>
      <w:r w:rsidRPr="00F74EC3">
        <w:rPr>
          <w:rFonts w:ascii="Calibri" w:hAnsi="Calibri" w:cs="Arial"/>
          <w:lang w:eastAsia="pl-PL"/>
        </w:rPr>
        <w:t xml:space="preserve">Z zachowaniem pozostałych, nie zmienionych niniejszą klauzulą, postanowień ogólnych warunków ubezpieczenia i innych postanowień lub załączników do umowy ubezpieczenia strony uzgodniły, że Ubezpieczyciel pokrywa wszelkie koszty odtworzenia dokumentacji Gminy, która zostanie uszkodzona, zniszczona lub utracona wskutek ubezpieczonej szkody lub straty. </w:t>
      </w:r>
    </w:p>
    <w:p w:rsidR="002A2964" w:rsidRPr="00F74EC3" w:rsidRDefault="002A2964" w:rsidP="00167ACE">
      <w:pPr>
        <w:numPr>
          <w:ilvl w:val="1"/>
          <w:numId w:val="9"/>
        </w:numPr>
        <w:spacing w:after="0" w:line="360" w:lineRule="auto"/>
        <w:jc w:val="both"/>
        <w:outlineLvl w:val="0"/>
        <w:rPr>
          <w:rFonts w:ascii="Calibri" w:hAnsi="Calibri" w:cs="Arial"/>
          <w:lang w:eastAsia="pl-PL"/>
        </w:rPr>
      </w:pPr>
      <w:r w:rsidRPr="00F74EC3">
        <w:rPr>
          <w:rFonts w:ascii="Calibri" w:hAnsi="Calibri" w:cs="Arial"/>
          <w:lang w:eastAsia="pl-PL"/>
        </w:rPr>
        <w:t xml:space="preserve">Strony ustalają limit odpowiedzialności Ubezpieczyciela w wysokości 100 000,00 PLN. </w:t>
      </w:r>
    </w:p>
    <w:p w:rsidR="002A2964" w:rsidRPr="00F74EC3" w:rsidRDefault="002A2964" w:rsidP="00167ACE">
      <w:pPr>
        <w:numPr>
          <w:ilvl w:val="1"/>
          <w:numId w:val="9"/>
        </w:numPr>
        <w:spacing w:after="0" w:line="360" w:lineRule="auto"/>
        <w:jc w:val="both"/>
        <w:outlineLvl w:val="0"/>
        <w:rPr>
          <w:rFonts w:ascii="Calibri" w:hAnsi="Calibri" w:cs="Arial"/>
          <w:lang w:eastAsia="pl-PL"/>
        </w:rPr>
      </w:pPr>
      <w:r w:rsidRPr="00F74EC3">
        <w:rPr>
          <w:rFonts w:ascii="Calibri" w:hAnsi="Calibri" w:cs="Arial"/>
          <w:lang w:eastAsia="pl-PL"/>
        </w:rPr>
        <w:t>Dotyczy ubezpieczenia mienia od wszystkich ryzyk.</w:t>
      </w:r>
    </w:p>
    <w:p w:rsidR="002A2964" w:rsidRPr="00F74EC3" w:rsidRDefault="002A2964" w:rsidP="00167ACE">
      <w:pPr>
        <w:numPr>
          <w:ilvl w:val="0"/>
          <w:numId w:val="9"/>
        </w:numPr>
        <w:spacing w:after="0" w:line="360" w:lineRule="auto"/>
        <w:jc w:val="both"/>
        <w:outlineLvl w:val="0"/>
        <w:rPr>
          <w:rFonts w:ascii="Calibri" w:hAnsi="Calibri" w:cs="Arial"/>
          <w:b/>
          <w:lang w:eastAsia="pl-PL"/>
        </w:rPr>
      </w:pPr>
      <w:r w:rsidRPr="00F74EC3">
        <w:rPr>
          <w:rFonts w:ascii="Calibri" w:hAnsi="Calibri" w:cs="Arial"/>
          <w:b/>
          <w:lang w:eastAsia="pl-PL"/>
        </w:rPr>
        <w:t>Klauzula  bezzwłocznej naprawy szkody</w:t>
      </w:r>
    </w:p>
    <w:p w:rsidR="002A2964" w:rsidRPr="00F74EC3" w:rsidRDefault="002A2964" w:rsidP="00167ACE">
      <w:pPr>
        <w:numPr>
          <w:ilvl w:val="1"/>
          <w:numId w:val="9"/>
        </w:numPr>
        <w:spacing w:after="0" w:line="360" w:lineRule="auto"/>
        <w:jc w:val="both"/>
        <w:outlineLvl w:val="0"/>
        <w:rPr>
          <w:rFonts w:ascii="Calibri" w:hAnsi="Calibri" w:cs="Arial"/>
          <w:lang w:eastAsia="pl-PL"/>
        </w:rPr>
      </w:pPr>
      <w:r w:rsidRPr="00F74EC3">
        <w:rPr>
          <w:rFonts w:ascii="Calibri" w:hAnsi="Calibri" w:cs="Arial"/>
          <w:lang w:eastAsia="pl-PL"/>
        </w:rPr>
        <w:t>Z zachowaniem pozostałych, nie zmienionych niniejszą klauzulą, postanowień ogólnych warunków ubezpieczenia i innych postanowień lub załączników do umowy ubezpieczenia strony uzgodniły, że:</w:t>
      </w:r>
    </w:p>
    <w:p w:rsidR="002A2964" w:rsidRPr="00F74EC3" w:rsidRDefault="002A2964" w:rsidP="00167ACE">
      <w:pPr>
        <w:numPr>
          <w:ilvl w:val="2"/>
          <w:numId w:val="9"/>
        </w:numPr>
        <w:spacing w:after="0" w:line="360" w:lineRule="auto"/>
        <w:jc w:val="both"/>
        <w:outlineLvl w:val="0"/>
        <w:rPr>
          <w:rFonts w:ascii="Calibri" w:hAnsi="Calibri" w:cs="Arial"/>
          <w:lang w:eastAsia="pl-PL"/>
        </w:rPr>
      </w:pPr>
      <w:r w:rsidRPr="00F74EC3">
        <w:rPr>
          <w:rFonts w:ascii="Calibri" w:hAnsi="Calibri" w:cs="Arial"/>
          <w:lang w:eastAsia="pl-PL"/>
        </w:rPr>
        <w:t>w przypadku szkód wymagających natychmiastowej naprawy w celu zachowania ciągłości produkcji lub świadczenia usług dopuszcza się możliwość bezzwłocznego dokonania naprawy, tj. bezpośrednio po szkodzie przez uprawnione do tego jednostki/firmy wskazane przez Zamawiającego</w:t>
      </w:r>
    </w:p>
    <w:p w:rsidR="002A2964" w:rsidRPr="00F74EC3" w:rsidRDefault="002A2964" w:rsidP="00167ACE">
      <w:pPr>
        <w:numPr>
          <w:ilvl w:val="2"/>
          <w:numId w:val="9"/>
        </w:numPr>
        <w:spacing w:after="0" w:line="360" w:lineRule="auto"/>
        <w:jc w:val="both"/>
        <w:outlineLvl w:val="0"/>
        <w:rPr>
          <w:rFonts w:ascii="Calibri" w:hAnsi="Calibri" w:cs="Arial"/>
          <w:lang w:eastAsia="pl-PL"/>
        </w:rPr>
      </w:pPr>
      <w:r w:rsidRPr="00F74EC3">
        <w:rPr>
          <w:rFonts w:ascii="Calibri" w:hAnsi="Calibri" w:cs="Arial"/>
          <w:lang w:eastAsia="pl-PL"/>
        </w:rPr>
        <w:t>w przypadku tego rodzaju szkód, poza dokumentami wymaganymi zgodnie z warunkami ubezpieczenia, ubezpieczający lub ubezpieczony zobowiązany jest do sporządzenia</w:t>
      </w:r>
      <w:r w:rsidRPr="00F74EC3">
        <w:rPr>
          <w:rFonts w:ascii="Calibri" w:hAnsi="Calibri" w:cs="Arial"/>
          <w:lang w:eastAsia="pl-PL"/>
        </w:rPr>
        <w:br/>
        <w:t xml:space="preserve"> i przedłożenia ubezpieczycielowi dokumentacji zdjęciowej z miejsca szkody oraz zachowania do dyspozycji ubezpieczyciela elementów uszkodzonych podlegających wymianie.</w:t>
      </w:r>
    </w:p>
    <w:p w:rsidR="002A2964" w:rsidRPr="00F74EC3" w:rsidRDefault="002A2964" w:rsidP="00167ACE">
      <w:pPr>
        <w:numPr>
          <w:ilvl w:val="1"/>
          <w:numId w:val="9"/>
        </w:numPr>
        <w:spacing w:after="0" w:line="360" w:lineRule="auto"/>
        <w:jc w:val="both"/>
        <w:outlineLvl w:val="0"/>
        <w:rPr>
          <w:rFonts w:ascii="Calibri" w:hAnsi="Calibri" w:cs="Arial"/>
          <w:lang w:eastAsia="pl-PL"/>
        </w:rPr>
      </w:pPr>
      <w:r w:rsidRPr="00F74EC3">
        <w:rPr>
          <w:rFonts w:ascii="Calibri" w:hAnsi="Calibri" w:cs="Arial"/>
          <w:lang w:eastAsia="pl-PL"/>
        </w:rPr>
        <w:t>Klauzula dotyczy ubezpieczenia mienia od wszystkich ryzyk</w:t>
      </w:r>
    </w:p>
    <w:p w:rsidR="002A2964" w:rsidRPr="00F74EC3" w:rsidRDefault="002A2964" w:rsidP="00167ACE">
      <w:pPr>
        <w:numPr>
          <w:ilvl w:val="0"/>
          <w:numId w:val="9"/>
        </w:numPr>
        <w:spacing w:after="0" w:line="360" w:lineRule="auto"/>
        <w:jc w:val="both"/>
        <w:outlineLvl w:val="0"/>
        <w:rPr>
          <w:rFonts w:ascii="Calibri" w:hAnsi="Calibri" w:cs="Arial"/>
          <w:b/>
          <w:lang w:eastAsia="pl-PL"/>
        </w:rPr>
      </w:pPr>
      <w:r w:rsidRPr="00F74EC3">
        <w:rPr>
          <w:rFonts w:ascii="Calibri" w:hAnsi="Calibri" w:cs="Arial"/>
          <w:b/>
          <w:lang w:eastAsia="pl-PL"/>
        </w:rPr>
        <w:t>Klauzula zniesienia zasady proporcji</w:t>
      </w:r>
    </w:p>
    <w:p w:rsidR="002A2964" w:rsidRPr="00F74EC3" w:rsidRDefault="002A2964" w:rsidP="00167ACE">
      <w:pPr>
        <w:numPr>
          <w:ilvl w:val="1"/>
          <w:numId w:val="9"/>
        </w:numPr>
        <w:spacing w:after="0" w:line="360" w:lineRule="auto"/>
        <w:jc w:val="both"/>
        <w:outlineLvl w:val="0"/>
        <w:rPr>
          <w:rFonts w:ascii="Calibri" w:hAnsi="Calibri" w:cs="Arial"/>
          <w:lang w:eastAsia="pl-PL"/>
        </w:rPr>
      </w:pPr>
      <w:r w:rsidRPr="00F74EC3">
        <w:rPr>
          <w:rFonts w:ascii="Calibri" w:hAnsi="Calibri" w:cs="Arial"/>
          <w:lang w:eastAsia="pl-PL"/>
        </w:rPr>
        <w:t>Na podstawie niniejszej klauzuli ustala się, że w przypadku ubezpieczenia mienia wg wartości księgowej brutto lub odtworzeniowej, w momencie zaistnienia szkody nie będzie miała zastosowania zasada proporcji przy wyliczaniu wysokości odszkodowania.</w:t>
      </w:r>
    </w:p>
    <w:p w:rsidR="002A2964" w:rsidRPr="00F74EC3" w:rsidRDefault="002A2964" w:rsidP="003C0897">
      <w:pPr>
        <w:spacing w:after="0" w:line="360" w:lineRule="auto"/>
        <w:ind w:left="360"/>
        <w:jc w:val="both"/>
        <w:outlineLvl w:val="0"/>
        <w:rPr>
          <w:rFonts w:ascii="Calibri" w:hAnsi="Calibri" w:cs="Arial"/>
          <w:lang w:eastAsia="pl-PL"/>
        </w:rPr>
      </w:pPr>
    </w:p>
    <w:p w:rsidR="002A2964" w:rsidRPr="00F74EC3" w:rsidRDefault="002A2964" w:rsidP="00167ACE">
      <w:pPr>
        <w:numPr>
          <w:ilvl w:val="0"/>
          <w:numId w:val="9"/>
        </w:numPr>
        <w:spacing w:after="0" w:line="360" w:lineRule="auto"/>
        <w:jc w:val="both"/>
        <w:outlineLvl w:val="0"/>
        <w:rPr>
          <w:rFonts w:ascii="Calibri" w:hAnsi="Calibri" w:cs="Arial"/>
          <w:b/>
          <w:lang w:eastAsia="pl-PL"/>
        </w:rPr>
      </w:pPr>
      <w:r w:rsidRPr="00F74EC3">
        <w:rPr>
          <w:rFonts w:ascii="Calibri" w:hAnsi="Calibri" w:cs="Arial"/>
          <w:b/>
          <w:lang w:eastAsia="pl-PL"/>
        </w:rPr>
        <w:t>Klauzula funduszu prewencyjnego</w:t>
      </w:r>
    </w:p>
    <w:p w:rsidR="002A2964" w:rsidRPr="00F74EC3" w:rsidRDefault="002A2964" w:rsidP="00167ACE">
      <w:pPr>
        <w:numPr>
          <w:ilvl w:val="1"/>
          <w:numId w:val="9"/>
        </w:numPr>
        <w:spacing w:after="0" w:line="360" w:lineRule="auto"/>
        <w:jc w:val="both"/>
        <w:outlineLvl w:val="0"/>
        <w:rPr>
          <w:rFonts w:ascii="Calibri" w:hAnsi="Calibri" w:cs="Arial"/>
          <w:lang w:eastAsia="pl-PL"/>
        </w:rPr>
      </w:pPr>
      <w:r w:rsidRPr="00F74EC3">
        <w:rPr>
          <w:rFonts w:ascii="Calibri" w:hAnsi="Calibri" w:cs="Arial"/>
          <w:lang w:eastAsia="pl-PL"/>
        </w:rPr>
        <w:t>Wykonawca deklaruje przekazanie dotacji z funduszu prewencyjnego w kwocie 15.000 zł (słownie: piętnaście tysięcy złotych) w okresie ubezpieczenia 10.06.2017- 09.06.2018.</w:t>
      </w:r>
    </w:p>
    <w:p w:rsidR="002A2964" w:rsidRPr="00F74EC3" w:rsidRDefault="002A2964" w:rsidP="00167ACE">
      <w:pPr>
        <w:numPr>
          <w:ilvl w:val="1"/>
          <w:numId w:val="9"/>
        </w:numPr>
        <w:spacing w:after="0" w:line="360" w:lineRule="auto"/>
        <w:jc w:val="both"/>
        <w:outlineLvl w:val="0"/>
        <w:rPr>
          <w:rFonts w:ascii="Calibri" w:hAnsi="Calibri" w:cs="Arial"/>
          <w:lang w:eastAsia="pl-PL"/>
        </w:rPr>
      </w:pPr>
      <w:r w:rsidRPr="00F74EC3">
        <w:rPr>
          <w:rFonts w:ascii="Calibri" w:hAnsi="Calibri" w:cs="Arial"/>
          <w:lang w:eastAsia="pl-PL"/>
        </w:rPr>
        <w:t>Dotacja z funduszu prewencyjnego zostanie przez Zamawiającego przeznaczona na cele związane z podniesieniem jakości zabezpieczeń przeciwpożarowych oraz przeciwkradzieżowych bądź inne związane z poprawa bezpieczeństwa na terenie Gminy, w obiektach zamawiającego bądź jednostek podległych.</w:t>
      </w:r>
    </w:p>
    <w:p w:rsidR="002A2964" w:rsidRPr="00F74EC3" w:rsidRDefault="002A2964" w:rsidP="00D340F7">
      <w:pPr>
        <w:keepNext/>
        <w:tabs>
          <w:tab w:val="left" w:pos="0"/>
        </w:tabs>
        <w:spacing w:line="360" w:lineRule="auto"/>
        <w:jc w:val="both"/>
        <w:outlineLvl w:val="0"/>
        <w:rPr>
          <w:rFonts w:ascii="Calibri" w:eastAsia="Meiryo UI" w:hAnsi="Calibri"/>
          <w:b/>
          <w:bCs/>
          <w:u w:val="single"/>
        </w:rPr>
      </w:pPr>
      <w:r w:rsidRPr="00F74EC3">
        <w:rPr>
          <w:rFonts w:ascii="Calibri" w:eastAsia="Meiryo UI" w:hAnsi="Calibri"/>
          <w:b/>
          <w:bCs/>
          <w:u w:val="single"/>
        </w:rPr>
        <w:t xml:space="preserve">WARUNKI I PUNKTACJA ZA AKCEPTACJĘ KLAUZUL FAKULTATYWNYCH </w:t>
      </w:r>
    </w:p>
    <w:p w:rsidR="002A2964" w:rsidRPr="00F74EC3" w:rsidRDefault="002A2964" w:rsidP="00D340F7">
      <w:pPr>
        <w:keepNext/>
        <w:tabs>
          <w:tab w:val="left" w:pos="0"/>
        </w:tabs>
        <w:spacing w:line="360" w:lineRule="auto"/>
        <w:jc w:val="both"/>
        <w:outlineLvl w:val="0"/>
        <w:rPr>
          <w:rFonts w:ascii="Calibri" w:eastAsia="Meiryo UI" w:hAnsi="Calibri"/>
          <w:bCs/>
          <w:u w:val="single"/>
        </w:rPr>
      </w:pPr>
      <w:r w:rsidRPr="00F74EC3">
        <w:rPr>
          <w:rFonts w:ascii="Calibri" w:eastAsia="Meiryo UI" w:hAnsi="Calibri"/>
          <w:b/>
          <w:bCs/>
          <w:u w:val="single"/>
        </w:rPr>
        <w:t>oraz podniesienie SG w OC działalności</w:t>
      </w:r>
    </w:p>
    <w:p w:rsidR="002A2964" w:rsidRPr="00F74EC3" w:rsidRDefault="002A2964" w:rsidP="00167ACE">
      <w:pPr>
        <w:numPr>
          <w:ilvl w:val="0"/>
          <w:numId w:val="10"/>
        </w:numPr>
        <w:spacing w:after="0" w:line="360" w:lineRule="auto"/>
        <w:jc w:val="both"/>
        <w:outlineLvl w:val="0"/>
        <w:rPr>
          <w:rFonts w:ascii="Calibri" w:hAnsi="Calibri" w:cs="Arial"/>
          <w:lang w:eastAsia="pl-PL"/>
        </w:rPr>
      </w:pPr>
      <w:r w:rsidRPr="00F74EC3">
        <w:rPr>
          <w:rFonts w:ascii="Calibri" w:hAnsi="Calibri" w:cs="Arial"/>
          <w:lang w:eastAsia="pl-PL"/>
        </w:rPr>
        <w:t>Za przyjęcie warunków fakultatywnych Wykonawca otrzyma liczbę punktów przypisaną danemu warunkowi.</w:t>
      </w:r>
    </w:p>
    <w:p w:rsidR="002A2964" w:rsidRPr="00F74EC3" w:rsidRDefault="002A2964" w:rsidP="00167ACE">
      <w:pPr>
        <w:numPr>
          <w:ilvl w:val="0"/>
          <w:numId w:val="10"/>
        </w:numPr>
        <w:spacing w:after="0" w:line="360" w:lineRule="auto"/>
        <w:jc w:val="both"/>
        <w:outlineLvl w:val="0"/>
        <w:rPr>
          <w:rFonts w:ascii="Calibri" w:hAnsi="Calibri" w:cs="Arial"/>
          <w:lang w:eastAsia="pl-PL"/>
        </w:rPr>
      </w:pPr>
      <w:r w:rsidRPr="00F74EC3">
        <w:rPr>
          <w:rFonts w:ascii="Calibri" w:hAnsi="Calibri" w:cs="Arial"/>
          <w:lang w:eastAsia="pl-PL"/>
        </w:rPr>
        <w:t>Przyjęcie danej klauzuli fakultatywnej oznacza iż jest ona przyjęta do wszystkich rodzajów ubezpieczeń przy których była wskazana.</w:t>
      </w:r>
    </w:p>
    <w:p w:rsidR="002A2964" w:rsidRPr="00F74EC3" w:rsidRDefault="002A2964" w:rsidP="00167ACE">
      <w:pPr>
        <w:numPr>
          <w:ilvl w:val="0"/>
          <w:numId w:val="10"/>
        </w:numPr>
        <w:spacing w:after="0" w:line="360" w:lineRule="auto"/>
        <w:jc w:val="both"/>
        <w:outlineLvl w:val="0"/>
        <w:rPr>
          <w:rFonts w:ascii="Calibri" w:hAnsi="Calibri" w:cs="Arial"/>
          <w:lang w:eastAsia="pl-PL"/>
        </w:rPr>
      </w:pPr>
      <w:r w:rsidRPr="00F74EC3">
        <w:rPr>
          <w:rFonts w:ascii="Calibri" w:hAnsi="Calibri" w:cs="Arial"/>
          <w:lang w:eastAsia="pl-PL"/>
        </w:rPr>
        <w:t xml:space="preserve">Punktacja: </w:t>
      </w:r>
    </w:p>
    <w:p w:rsidR="002A2964" w:rsidRPr="00F74EC3" w:rsidRDefault="002A2964" w:rsidP="00167ACE">
      <w:pPr>
        <w:numPr>
          <w:ilvl w:val="1"/>
          <w:numId w:val="10"/>
        </w:numPr>
        <w:spacing w:after="0" w:line="360" w:lineRule="auto"/>
        <w:jc w:val="both"/>
        <w:outlineLvl w:val="0"/>
        <w:rPr>
          <w:rFonts w:ascii="Calibri" w:hAnsi="Calibri" w:cs="Arial"/>
          <w:lang w:eastAsia="pl-PL"/>
        </w:rPr>
      </w:pPr>
      <w:r w:rsidRPr="00F74EC3">
        <w:rPr>
          <w:rFonts w:ascii="Calibri" w:hAnsi="Calibri" w:cs="Arial"/>
          <w:lang w:eastAsia="pl-PL"/>
        </w:rPr>
        <w:t>Klauzula zaliczkowa - ilość punktów – 2 pkt</w:t>
      </w:r>
    </w:p>
    <w:p w:rsidR="002A2964" w:rsidRPr="00F74EC3" w:rsidRDefault="002A2964" w:rsidP="00167ACE">
      <w:pPr>
        <w:numPr>
          <w:ilvl w:val="1"/>
          <w:numId w:val="10"/>
        </w:numPr>
        <w:spacing w:after="0" w:line="360" w:lineRule="auto"/>
        <w:jc w:val="both"/>
        <w:outlineLvl w:val="0"/>
        <w:rPr>
          <w:rFonts w:ascii="Calibri" w:hAnsi="Calibri" w:cs="Arial"/>
          <w:lang w:eastAsia="pl-PL"/>
        </w:rPr>
      </w:pPr>
      <w:r w:rsidRPr="00F74EC3">
        <w:rPr>
          <w:rFonts w:ascii="Calibri" w:hAnsi="Calibri" w:cs="Arial"/>
          <w:lang w:eastAsia="pl-PL"/>
        </w:rPr>
        <w:t>Klauzula zadaniowa- ilość punktów – 3 pkt</w:t>
      </w:r>
    </w:p>
    <w:p w:rsidR="002A2964" w:rsidRPr="00F74EC3" w:rsidRDefault="002A2964" w:rsidP="00167ACE">
      <w:pPr>
        <w:numPr>
          <w:ilvl w:val="1"/>
          <w:numId w:val="10"/>
        </w:numPr>
        <w:spacing w:after="0" w:line="360" w:lineRule="auto"/>
        <w:jc w:val="both"/>
        <w:outlineLvl w:val="0"/>
        <w:rPr>
          <w:rFonts w:ascii="Calibri" w:hAnsi="Calibri" w:cs="Arial"/>
          <w:lang w:eastAsia="pl-PL"/>
        </w:rPr>
      </w:pPr>
      <w:r w:rsidRPr="00F74EC3">
        <w:rPr>
          <w:rFonts w:ascii="Calibri" w:hAnsi="Calibri" w:cs="Arial"/>
          <w:lang w:eastAsia="pl-PL"/>
        </w:rPr>
        <w:t>Klauzula  bezzwłocznej naprawy szkody - ilość punktów – 5 pkt</w:t>
      </w:r>
    </w:p>
    <w:p w:rsidR="002A2964" w:rsidRPr="00F74EC3" w:rsidRDefault="002A2964" w:rsidP="00167ACE">
      <w:pPr>
        <w:numPr>
          <w:ilvl w:val="1"/>
          <w:numId w:val="10"/>
        </w:numPr>
        <w:spacing w:after="0" w:line="360" w:lineRule="auto"/>
        <w:jc w:val="both"/>
        <w:outlineLvl w:val="0"/>
        <w:rPr>
          <w:rFonts w:ascii="Calibri" w:hAnsi="Calibri" w:cs="Arial"/>
          <w:lang w:eastAsia="pl-PL"/>
        </w:rPr>
      </w:pPr>
      <w:r w:rsidRPr="00F74EC3">
        <w:rPr>
          <w:rFonts w:ascii="Calibri" w:hAnsi="Calibri" w:cs="Arial"/>
          <w:lang w:eastAsia="pl-PL"/>
        </w:rPr>
        <w:t>Klauzula zniesienia zasady proporcji - ilość punktów – 10 pkt</w:t>
      </w:r>
    </w:p>
    <w:p w:rsidR="002A2964" w:rsidRPr="00F74EC3" w:rsidRDefault="002A2964" w:rsidP="00167ACE">
      <w:pPr>
        <w:numPr>
          <w:ilvl w:val="1"/>
          <w:numId w:val="10"/>
        </w:numPr>
        <w:spacing w:after="0" w:line="360" w:lineRule="auto"/>
        <w:jc w:val="both"/>
        <w:outlineLvl w:val="0"/>
        <w:rPr>
          <w:rFonts w:ascii="Calibri" w:hAnsi="Calibri" w:cs="Arial"/>
          <w:lang w:eastAsia="pl-PL"/>
        </w:rPr>
      </w:pPr>
      <w:r w:rsidRPr="00F74EC3">
        <w:rPr>
          <w:rFonts w:ascii="Calibri" w:hAnsi="Calibri" w:cs="Arial"/>
          <w:lang w:eastAsia="pl-PL"/>
        </w:rPr>
        <w:t>Klauzula odtworzenia dokumentacji - ilość punktów – 2 pkt</w:t>
      </w:r>
    </w:p>
    <w:p w:rsidR="002A2964" w:rsidRPr="00F74EC3" w:rsidRDefault="002A2964" w:rsidP="00167ACE">
      <w:pPr>
        <w:numPr>
          <w:ilvl w:val="1"/>
          <w:numId w:val="10"/>
        </w:numPr>
        <w:spacing w:after="0" w:line="360" w:lineRule="auto"/>
        <w:jc w:val="both"/>
        <w:outlineLvl w:val="0"/>
        <w:rPr>
          <w:rFonts w:ascii="Calibri" w:hAnsi="Calibri" w:cs="Arial"/>
          <w:lang w:eastAsia="pl-PL"/>
        </w:rPr>
      </w:pPr>
      <w:r w:rsidRPr="00F74EC3">
        <w:rPr>
          <w:rFonts w:ascii="Calibri" w:hAnsi="Calibri" w:cs="Arial"/>
          <w:lang w:eastAsia="pl-PL"/>
        </w:rPr>
        <w:t>Klauzula funduszu prewencyjnego - ilość punktów - 5 pkt</w:t>
      </w:r>
    </w:p>
    <w:p w:rsidR="002A2964" w:rsidRPr="00F74EC3" w:rsidRDefault="002A2964" w:rsidP="00167ACE">
      <w:pPr>
        <w:numPr>
          <w:ilvl w:val="1"/>
          <w:numId w:val="10"/>
        </w:numPr>
        <w:spacing w:after="0" w:line="360" w:lineRule="auto"/>
        <w:jc w:val="both"/>
        <w:outlineLvl w:val="0"/>
        <w:rPr>
          <w:rFonts w:ascii="Calibri" w:hAnsi="Calibri" w:cs="Arial"/>
          <w:lang w:eastAsia="pl-PL"/>
        </w:rPr>
      </w:pPr>
      <w:r w:rsidRPr="00F74EC3">
        <w:rPr>
          <w:rFonts w:ascii="Calibri" w:hAnsi="Calibri" w:cs="Arial"/>
          <w:lang w:eastAsia="pl-PL"/>
        </w:rPr>
        <w:t xml:space="preserve">Ubezpieczenie odpowiedzialności cywilnej wzajemnej </w:t>
      </w:r>
      <w:r w:rsidRPr="00F74EC3">
        <w:rPr>
          <w:rFonts w:ascii="Calibri" w:hAnsi="Calibri" w:cs="Arial"/>
          <w:b/>
          <w:lang w:eastAsia="pl-PL"/>
        </w:rPr>
        <w:t>z limitem podniesionym do 1 000 000 zł</w:t>
      </w:r>
      <w:r w:rsidRPr="00F74EC3">
        <w:rPr>
          <w:rFonts w:ascii="Calibri" w:hAnsi="Calibri" w:cs="Arial"/>
          <w:lang w:eastAsia="pl-PL"/>
        </w:rPr>
        <w:t xml:space="preserve"> - ilość punktów – 3 pkt</w:t>
      </w:r>
    </w:p>
    <w:p w:rsidR="002A2964" w:rsidRPr="00F74EC3" w:rsidRDefault="002A2964" w:rsidP="00167ACE">
      <w:pPr>
        <w:numPr>
          <w:ilvl w:val="1"/>
          <w:numId w:val="10"/>
        </w:numPr>
        <w:spacing w:after="0" w:line="360" w:lineRule="auto"/>
        <w:jc w:val="both"/>
        <w:outlineLvl w:val="0"/>
        <w:rPr>
          <w:rFonts w:ascii="Calibri" w:hAnsi="Calibri" w:cs="Arial"/>
          <w:lang w:eastAsia="pl-PL"/>
        </w:rPr>
      </w:pPr>
      <w:r w:rsidRPr="00F74EC3">
        <w:rPr>
          <w:rFonts w:ascii="Calibri" w:hAnsi="Calibri" w:cs="Arial"/>
          <w:lang w:eastAsia="pl-PL"/>
        </w:rPr>
        <w:t>Klauzula OC z tytułu zarządzania i administrowania drogami z limitem podniesionym do 1 000 000 zł - ilość punktów - 10 pkt</w:t>
      </w:r>
    </w:p>
    <w:p w:rsidR="002A2964" w:rsidRPr="00F74EC3" w:rsidRDefault="002A2964" w:rsidP="00D340F7">
      <w:pPr>
        <w:spacing w:after="0" w:line="360" w:lineRule="auto"/>
        <w:jc w:val="both"/>
        <w:outlineLvl w:val="0"/>
        <w:rPr>
          <w:rFonts w:ascii="Calibri" w:hAnsi="Calibri" w:cs="Calibri"/>
          <w:b/>
          <w:bCs/>
          <w:lang w:eastAsia="pl-PL"/>
        </w:rPr>
      </w:pPr>
    </w:p>
    <w:p w:rsidR="002A2964" w:rsidRPr="00F74EC3" w:rsidRDefault="002A2964" w:rsidP="00D340F7">
      <w:pPr>
        <w:keepNext/>
        <w:tabs>
          <w:tab w:val="left" w:pos="0"/>
        </w:tabs>
        <w:spacing w:before="240" w:after="120" w:line="360" w:lineRule="auto"/>
        <w:jc w:val="both"/>
        <w:outlineLvl w:val="0"/>
        <w:rPr>
          <w:rFonts w:ascii="Calibri" w:eastAsia="Meiryo UI" w:hAnsi="Calibri"/>
          <w:b/>
        </w:rPr>
      </w:pPr>
      <w:r w:rsidRPr="00F74EC3">
        <w:rPr>
          <w:rFonts w:ascii="Calibri" w:eastAsia="Meiryo UI" w:hAnsi="Calibri"/>
          <w:b/>
        </w:rPr>
        <w:t>CZĘŚĆ  II</w:t>
      </w:r>
    </w:p>
    <w:p w:rsidR="002A2964" w:rsidRPr="00F74EC3" w:rsidRDefault="002A2964" w:rsidP="00D340F7">
      <w:pPr>
        <w:keepNext/>
        <w:spacing w:before="240" w:after="120" w:line="360" w:lineRule="auto"/>
        <w:jc w:val="both"/>
        <w:outlineLvl w:val="0"/>
        <w:rPr>
          <w:rFonts w:ascii="Calibri" w:eastAsia="Meiryo UI" w:hAnsi="Calibri"/>
          <w:b/>
          <w:u w:val="single"/>
        </w:rPr>
      </w:pPr>
      <w:r w:rsidRPr="00F74EC3">
        <w:rPr>
          <w:rFonts w:ascii="Calibri" w:eastAsia="Meiryo UI" w:hAnsi="Calibri"/>
          <w:b/>
          <w:u w:val="single"/>
        </w:rPr>
        <w:t>1. UBEZPIECZENIA KOMUNIKACYJNE</w:t>
      </w:r>
    </w:p>
    <w:p w:rsidR="002A2964" w:rsidRPr="00F74EC3" w:rsidRDefault="002A2964" w:rsidP="00D340F7">
      <w:pPr>
        <w:spacing w:before="240" w:after="40" w:line="360" w:lineRule="auto"/>
        <w:ind w:left="340"/>
        <w:rPr>
          <w:rFonts w:ascii="Calibri" w:hAnsi="Calibri"/>
          <w:b/>
          <w:bCs/>
          <w:u w:val="single"/>
        </w:rPr>
      </w:pPr>
      <w:r w:rsidRPr="00F74EC3">
        <w:rPr>
          <w:rFonts w:ascii="Calibri" w:hAnsi="Calibri"/>
          <w:b/>
          <w:bCs/>
          <w:u w:val="single"/>
        </w:rPr>
        <w:t>Warunki obligatoryjne</w:t>
      </w:r>
    </w:p>
    <w:p w:rsidR="002A2964" w:rsidRPr="00F74EC3" w:rsidRDefault="002A2964" w:rsidP="00167ACE">
      <w:pPr>
        <w:numPr>
          <w:ilvl w:val="1"/>
          <w:numId w:val="4"/>
        </w:numPr>
        <w:spacing w:after="40" w:line="360" w:lineRule="auto"/>
        <w:contextualSpacing/>
        <w:jc w:val="both"/>
        <w:rPr>
          <w:rFonts w:ascii="Calibri" w:hAnsi="Calibri"/>
        </w:rPr>
      </w:pPr>
      <w:r w:rsidRPr="00F74EC3">
        <w:rPr>
          <w:rFonts w:ascii="Calibri" w:hAnsi="Calibri"/>
        </w:rPr>
        <w:t>Wykonawca wykonując usługę będzie udzielał ochrony ubezpieczeniowej i obejmował ochroną ryzyka wskazane w niniejszym załączniku do SIWZ.</w:t>
      </w:r>
    </w:p>
    <w:p w:rsidR="002A2964" w:rsidRPr="00F74EC3" w:rsidRDefault="002A2964" w:rsidP="00167ACE">
      <w:pPr>
        <w:numPr>
          <w:ilvl w:val="1"/>
          <w:numId w:val="4"/>
        </w:numPr>
        <w:overflowPunct w:val="0"/>
        <w:autoSpaceDE w:val="0"/>
        <w:autoSpaceDN w:val="0"/>
        <w:adjustRightInd w:val="0"/>
        <w:spacing w:after="40" w:line="360" w:lineRule="auto"/>
        <w:contextualSpacing/>
        <w:jc w:val="both"/>
        <w:textAlignment w:val="baseline"/>
        <w:rPr>
          <w:rFonts w:ascii="Calibri" w:hAnsi="Calibri"/>
        </w:rPr>
      </w:pPr>
      <w:r w:rsidRPr="00F74EC3">
        <w:rPr>
          <w:rFonts w:ascii="Calibri" w:hAnsi="Calibri"/>
        </w:rPr>
        <w:t>Wykonawca udziela ochrony ubezpieczeniowej i obejmuje ochroną ubezpieczeniową na warunkach wyznaczonych treścią SIWZ i zgodnych ze złożoną ofertą.</w:t>
      </w:r>
    </w:p>
    <w:p w:rsidR="002A2964" w:rsidRPr="00F74EC3" w:rsidRDefault="002A2964" w:rsidP="00167ACE">
      <w:pPr>
        <w:numPr>
          <w:ilvl w:val="1"/>
          <w:numId w:val="4"/>
        </w:numPr>
        <w:overflowPunct w:val="0"/>
        <w:autoSpaceDE w:val="0"/>
        <w:autoSpaceDN w:val="0"/>
        <w:adjustRightInd w:val="0"/>
        <w:spacing w:after="40" w:line="360" w:lineRule="auto"/>
        <w:contextualSpacing/>
        <w:jc w:val="both"/>
        <w:textAlignment w:val="baseline"/>
        <w:rPr>
          <w:rFonts w:ascii="Calibri" w:hAnsi="Calibri"/>
        </w:rPr>
      </w:pPr>
      <w:r w:rsidRPr="00F74EC3">
        <w:rPr>
          <w:rFonts w:ascii="Calibri" w:hAnsi="Calibri" w:cs="Tahoma"/>
        </w:rPr>
        <w:t xml:space="preserve">Ubezpieczeniem objęte są pojazdy wraz z wyposażeniem wymienione w </w:t>
      </w:r>
      <w:r w:rsidRPr="00F74EC3">
        <w:rPr>
          <w:rFonts w:ascii="Calibri" w:hAnsi="Calibri"/>
          <w:b/>
        </w:rPr>
        <w:t xml:space="preserve">Załączniku Nr 4 do specyfikacji - Rejestr pojazdów </w:t>
      </w:r>
      <w:r w:rsidRPr="00F74EC3">
        <w:rPr>
          <w:rFonts w:ascii="Calibri" w:hAnsi="Calibri" w:cs="Tahoma"/>
        </w:rPr>
        <w:t>oraz pojazdy włączane do ubezpieczenia przez Zamawiającego w trakcie trwania umowy.</w:t>
      </w:r>
    </w:p>
    <w:p w:rsidR="002A2964" w:rsidRPr="00F74EC3" w:rsidRDefault="002A2964" w:rsidP="00167ACE">
      <w:pPr>
        <w:numPr>
          <w:ilvl w:val="1"/>
          <w:numId w:val="4"/>
        </w:numPr>
        <w:overflowPunct w:val="0"/>
        <w:autoSpaceDE w:val="0"/>
        <w:autoSpaceDN w:val="0"/>
        <w:adjustRightInd w:val="0"/>
        <w:spacing w:after="40" w:line="360" w:lineRule="auto"/>
        <w:contextualSpacing/>
        <w:jc w:val="both"/>
        <w:textAlignment w:val="baseline"/>
        <w:rPr>
          <w:rFonts w:ascii="Calibri" w:hAnsi="Calibri"/>
        </w:rPr>
      </w:pPr>
      <w:r w:rsidRPr="00F74EC3">
        <w:rPr>
          <w:rFonts w:ascii="Calibri" w:hAnsi="Calibri" w:cs="Tahoma"/>
        </w:rPr>
        <w:t xml:space="preserve">Dla ubezpieczeń dobrowolnych (AC/KR, NNW, Assistance), w przypadku przeniesienia własności pojazdu pomiędzy jednostkami Zamawiającego, prawa i obowiązki wynikające </w:t>
      </w:r>
      <w:r w:rsidRPr="00F74EC3">
        <w:rPr>
          <w:rFonts w:ascii="Calibri" w:hAnsi="Calibri" w:cs="Tahoma"/>
        </w:rPr>
        <w:br/>
        <w:t>z zawartej umowy ubezpieczenia mogą na wniosek Zamawiającego zostać przeniesione na jednostkę Zamawiającego będącą nowym właścicielem tego pojazdu bez konieczności rozliczania opłaconej składki ubezpieczeniowej.</w:t>
      </w:r>
    </w:p>
    <w:p w:rsidR="002A2964" w:rsidRPr="00F74EC3" w:rsidRDefault="002A2964" w:rsidP="00167ACE">
      <w:pPr>
        <w:numPr>
          <w:ilvl w:val="1"/>
          <w:numId w:val="4"/>
        </w:numPr>
        <w:overflowPunct w:val="0"/>
        <w:autoSpaceDE w:val="0"/>
        <w:autoSpaceDN w:val="0"/>
        <w:adjustRightInd w:val="0"/>
        <w:spacing w:after="40" w:line="360" w:lineRule="auto"/>
        <w:contextualSpacing/>
        <w:jc w:val="both"/>
        <w:textAlignment w:val="baseline"/>
        <w:rPr>
          <w:rFonts w:ascii="Calibri" w:hAnsi="Calibri"/>
        </w:rPr>
      </w:pPr>
      <w:r w:rsidRPr="00F74EC3">
        <w:rPr>
          <w:rFonts w:ascii="Calibri" w:hAnsi="Calibri"/>
        </w:rPr>
        <w:t xml:space="preserve">Ogólne warunki ubezpieczenia, którymi posługuje się wykonawca i które wskazuje </w:t>
      </w:r>
      <w:r w:rsidRPr="00F74EC3">
        <w:rPr>
          <w:rFonts w:ascii="Calibri" w:hAnsi="Calibri"/>
        </w:rPr>
        <w:br/>
        <w:t xml:space="preserve">w formularzu ofertowym oraz w dokumencie potwierdzającym ochronę ubezpieczeniową </w:t>
      </w:r>
      <w:r w:rsidRPr="00F74EC3">
        <w:rPr>
          <w:rFonts w:ascii="Calibri" w:hAnsi="Calibri"/>
        </w:rPr>
        <w:br/>
        <w:t>w zakresie ryzyk wskazanych w SIWZ mają zastosowanie tylko w kwestiach nieuregulowanych w SIWZ i ofercie.</w:t>
      </w:r>
    </w:p>
    <w:p w:rsidR="002A2964" w:rsidRPr="00F74EC3" w:rsidRDefault="002A2964" w:rsidP="00167ACE">
      <w:pPr>
        <w:numPr>
          <w:ilvl w:val="1"/>
          <w:numId w:val="4"/>
        </w:numPr>
        <w:overflowPunct w:val="0"/>
        <w:autoSpaceDE w:val="0"/>
        <w:autoSpaceDN w:val="0"/>
        <w:adjustRightInd w:val="0"/>
        <w:spacing w:after="40" w:line="360" w:lineRule="auto"/>
        <w:contextualSpacing/>
        <w:jc w:val="both"/>
        <w:textAlignment w:val="baseline"/>
        <w:rPr>
          <w:rFonts w:ascii="Calibri" w:hAnsi="Calibri"/>
        </w:rPr>
      </w:pPr>
      <w:r w:rsidRPr="00F74EC3">
        <w:rPr>
          <w:rFonts w:ascii="Calibri" w:eastAsia="ArialNarrow" w:hAnsi="Calibri"/>
        </w:rPr>
        <w:t>Warunki ubezpieczenia określone w niniejszym załączniku do SIWZ, w tym szczególne warunki oraz klauzule dodatkowe, mają zastosowanie tylko wtedy, gdy nie zawężają ochrony ubezpieczeniowej (odpowiedzialności Ubezpieczyciela) zgodnie z OWU w ubezpieczeniu, do którego wnioskowane jest ich włączenie. W sytuacji, gdy zgodnie z treścią klauzuli lub szczególnych warunków ubezpieczenia w stosunku do OWU dochodzi do zawężenia odpowiedzialności Ubezpieczyciela w danym ubezpieczeniu, to zastosowanie mają tylko te postanowienia w tych klauzulach oraz szczególnych warunkach ubezpieczenia, które tej odpowiedzialności nie zawężają, a które tę odpowiedzialność rozszerzają.</w:t>
      </w:r>
    </w:p>
    <w:p w:rsidR="002A2964" w:rsidRPr="00F74EC3" w:rsidRDefault="002A2964" w:rsidP="00167ACE">
      <w:pPr>
        <w:numPr>
          <w:ilvl w:val="1"/>
          <w:numId w:val="4"/>
        </w:numPr>
        <w:tabs>
          <w:tab w:val="num" w:pos="786"/>
        </w:tabs>
        <w:overflowPunct w:val="0"/>
        <w:autoSpaceDE w:val="0"/>
        <w:autoSpaceDN w:val="0"/>
        <w:adjustRightInd w:val="0"/>
        <w:spacing w:after="40" w:line="360" w:lineRule="auto"/>
        <w:jc w:val="both"/>
        <w:textAlignment w:val="baseline"/>
        <w:rPr>
          <w:rFonts w:ascii="Calibri" w:hAnsi="Calibri"/>
        </w:rPr>
      </w:pPr>
      <w:r w:rsidRPr="00F74EC3">
        <w:rPr>
          <w:rFonts w:ascii="Calibri" w:hAnsi="Calibri"/>
        </w:rPr>
        <w:t>W przypadku zgłaszania do ubezpieczenia nowo zakupionych pojazdów, doubezpieczeń lub podwyższania sumy ubezpieczenia, w okresie ubezpieczenia, zastosowanie będą miały warunki umowy oraz składki/taryfy nie mniej korzystne niż obowiązujące w ofercie Wykonawcy. Wszelkie zwroty składek wynikające ze zmniejszenia sum ubezpieczenia z tytułu sprzedaży lub likwidacji poszczególnych składników majątku w okresie ubezpieczenia oraz dopłaty składek z tytułu realizowanych doubezpieczeń będą wyliczane systemem pro rata za każdy dzień udzielonej ochrony.</w:t>
      </w:r>
    </w:p>
    <w:p w:rsidR="002A2964" w:rsidRPr="00F74EC3" w:rsidRDefault="002A2964" w:rsidP="00167ACE">
      <w:pPr>
        <w:numPr>
          <w:ilvl w:val="1"/>
          <w:numId w:val="4"/>
        </w:numPr>
        <w:overflowPunct w:val="0"/>
        <w:autoSpaceDE w:val="0"/>
        <w:autoSpaceDN w:val="0"/>
        <w:adjustRightInd w:val="0"/>
        <w:spacing w:after="40" w:line="360" w:lineRule="auto"/>
        <w:contextualSpacing/>
        <w:jc w:val="both"/>
        <w:textAlignment w:val="baseline"/>
        <w:rPr>
          <w:rFonts w:ascii="Calibri" w:hAnsi="Calibri"/>
        </w:rPr>
      </w:pPr>
      <w:r w:rsidRPr="00F74EC3">
        <w:rPr>
          <w:rFonts w:ascii="Calibri" w:hAnsi="Calibri"/>
        </w:rPr>
        <w:t>We wszystkich zakresach ryzyk wskazanych w niniejszym rozdziale Wykonawca nie stosuje wyłączenia odpowiedzialności z tytułu rażącego niedbalstwa jako źródła zdarzenia szkodowego.</w:t>
      </w:r>
    </w:p>
    <w:p w:rsidR="002A2964" w:rsidRPr="00F74EC3" w:rsidRDefault="002A2964" w:rsidP="00D340F7">
      <w:pPr>
        <w:pStyle w:val="Akapitzlist2"/>
        <w:keepNext/>
        <w:spacing w:before="240" w:after="120" w:line="360" w:lineRule="auto"/>
        <w:ind w:left="0"/>
        <w:jc w:val="both"/>
        <w:outlineLvl w:val="0"/>
        <w:rPr>
          <w:rFonts w:ascii="Calibri" w:eastAsia="Meiryo UI" w:hAnsi="Calibri"/>
          <w:b/>
          <w:sz w:val="22"/>
          <w:szCs w:val="22"/>
        </w:rPr>
      </w:pPr>
      <w:r w:rsidRPr="00F74EC3">
        <w:rPr>
          <w:rFonts w:ascii="Calibri" w:eastAsia="Meiryo UI" w:hAnsi="Calibri"/>
          <w:b/>
          <w:sz w:val="22"/>
          <w:szCs w:val="22"/>
        </w:rPr>
        <w:t>Obowiązkowe ubezpieczenie odpowiedzialności cywilnej posiadaczy pojazdów mechanicznych</w:t>
      </w:r>
    </w:p>
    <w:p w:rsidR="002A2964" w:rsidRPr="00F74EC3" w:rsidRDefault="002A2964" w:rsidP="00D340F7">
      <w:pPr>
        <w:keepNext/>
        <w:spacing w:before="120" w:line="360" w:lineRule="auto"/>
        <w:jc w:val="both"/>
        <w:outlineLvl w:val="0"/>
        <w:rPr>
          <w:rFonts w:ascii="Calibri" w:eastAsia="Meiryo UI" w:hAnsi="Calibri"/>
          <w:b/>
          <w:u w:val="single"/>
        </w:rPr>
      </w:pPr>
      <w:r w:rsidRPr="00F74EC3">
        <w:rPr>
          <w:rFonts w:ascii="Calibri" w:eastAsia="Meiryo UI" w:hAnsi="Calibri"/>
          <w:b/>
          <w:u w:val="single"/>
        </w:rPr>
        <w:t>Zakres ubezpieczenia:</w:t>
      </w:r>
    </w:p>
    <w:p w:rsidR="002A2964" w:rsidRPr="00F74EC3" w:rsidRDefault="002A2964" w:rsidP="00167ACE">
      <w:pPr>
        <w:numPr>
          <w:ilvl w:val="1"/>
          <w:numId w:val="11"/>
        </w:numPr>
        <w:overflowPunct w:val="0"/>
        <w:autoSpaceDE w:val="0"/>
        <w:autoSpaceDN w:val="0"/>
        <w:adjustRightInd w:val="0"/>
        <w:spacing w:after="40" w:line="360" w:lineRule="auto"/>
        <w:jc w:val="both"/>
        <w:textAlignment w:val="baseline"/>
        <w:rPr>
          <w:rFonts w:ascii="Calibri" w:hAnsi="Calibri"/>
        </w:rPr>
      </w:pPr>
      <w:r w:rsidRPr="00F74EC3">
        <w:rPr>
          <w:rFonts w:ascii="Calibri" w:hAnsi="Calibri"/>
        </w:rPr>
        <w:t>Odpowiedzialność cywilna posiadaczy pojazdów mechanicznych z tytułu szkód powstałych w związku z ruchem tych pojazdów, których następstwem jest szkoda na osobie lub szkoda w mieniu.</w:t>
      </w:r>
    </w:p>
    <w:p w:rsidR="002A2964" w:rsidRPr="00F74EC3" w:rsidRDefault="002A2964" w:rsidP="00167ACE">
      <w:pPr>
        <w:numPr>
          <w:ilvl w:val="1"/>
          <w:numId w:val="11"/>
        </w:numPr>
        <w:tabs>
          <w:tab w:val="num" w:pos="786"/>
        </w:tabs>
        <w:overflowPunct w:val="0"/>
        <w:autoSpaceDE w:val="0"/>
        <w:autoSpaceDN w:val="0"/>
        <w:adjustRightInd w:val="0"/>
        <w:spacing w:after="40" w:line="360" w:lineRule="auto"/>
        <w:jc w:val="both"/>
        <w:textAlignment w:val="baseline"/>
        <w:rPr>
          <w:rFonts w:ascii="Calibri" w:hAnsi="Calibri"/>
        </w:rPr>
      </w:pPr>
      <w:r w:rsidRPr="00F74EC3">
        <w:rPr>
          <w:rFonts w:ascii="Calibri" w:hAnsi="Calibri"/>
        </w:rPr>
        <w:t xml:space="preserve">Suma gwarancyjna: </w:t>
      </w:r>
    </w:p>
    <w:p w:rsidR="002A2964" w:rsidRPr="00F74EC3" w:rsidRDefault="002A2964" w:rsidP="00167ACE">
      <w:pPr>
        <w:numPr>
          <w:ilvl w:val="2"/>
          <w:numId w:val="11"/>
        </w:numPr>
        <w:overflowPunct w:val="0"/>
        <w:autoSpaceDE w:val="0"/>
        <w:autoSpaceDN w:val="0"/>
        <w:adjustRightInd w:val="0"/>
        <w:spacing w:after="40" w:line="360" w:lineRule="auto"/>
        <w:jc w:val="both"/>
        <w:textAlignment w:val="baseline"/>
        <w:rPr>
          <w:rFonts w:ascii="Calibri" w:hAnsi="Calibri"/>
        </w:rPr>
      </w:pPr>
      <w:r w:rsidRPr="00F74EC3">
        <w:rPr>
          <w:rFonts w:ascii="Calibri" w:hAnsi="Calibri"/>
        </w:rPr>
        <w:t>w przypadku szkód na osobie – 5 000 000 euro w odniesieniu do jednego zdarzenia, którego skutki są objęte ubezpieczeniem bez względu na liczbę poszkodowanych,</w:t>
      </w:r>
    </w:p>
    <w:p w:rsidR="002A2964" w:rsidRPr="00F74EC3" w:rsidRDefault="002A2964" w:rsidP="00167ACE">
      <w:pPr>
        <w:numPr>
          <w:ilvl w:val="2"/>
          <w:numId w:val="11"/>
        </w:numPr>
        <w:overflowPunct w:val="0"/>
        <w:autoSpaceDE w:val="0"/>
        <w:autoSpaceDN w:val="0"/>
        <w:adjustRightInd w:val="0"/>
        <w:spacing w:after="40" w:line="360" w:lineRule="auto"/>
        <w:jc w:val="both"/>
        <w:textAlignment w:val="baseline"/>
        <w:rPr>
          <w:rFonts w:ascii="Calibri" w:hAnsi="Calibri"/>
        </w:rPr>
      </w:pPr>
      <w:r w:rsidRPr="00F74EC3">
        <w:rPr>
          <w:rFonts w:ascii="Calibri" w:hAnsi="Calibri"/>
        </w:rPr>
        <w:t>w przypadku szkód w mieniu – 1 000 000 euro w odniesieniu do jednego zdarzenia, którego skutki są objęte ubezpieczeniem bez względu na liczbę poszkodowanych.</w:t>
      </w:r>
    </w:p>
    <w:p w:rsidR="002A2964" w:rsidRPr="00F74EC3" w:rsidRDefault="002A2964" w:rsidP="00167ACE">
      <w:pPr>
        <w:numPr>
          <w:ilvl w:val="1"/>
          <w:numId w:val="11"/>
        </w:numPr>
        <w:tabs>
          <w:tab w:val="num" w:pos="786"/>
        </w:tabs>
        <w:overflowPunct w:val="0"/>
        <w:autoSpaceDE w:val="0"/>
        <w:autoSpaceDN w:val="0"/>
        <w:adjustRightInd w:val="0"/>
        <w:spacing w:after="40" w:line="360" w:lineRule="auto"/>
        <w:jc w:val="both"/>
        <w:textAlignment w:val="baseline"/>
        <w:rPr>
          <w:rFonts w:ascii="Calibri" w:hAnsi="Calibri"/>
        </w:rPr>
      </w:pPr>
      <w:r w:rsidRPr="00F74EC3">
        <w:rPr>
          <w:rFonts w:ascii="Calibri" w:hAnsi="Calibri"/>
        </w:rPr>
        <w:t>Okres ubezpieczenia: od 10.06.2017- 09.06.2019 (z podziałem na dwie polisy)</w:t>
      </w:r>
    </w:p>
    <w:p w:rsidR="002A2964" w:rsidRPr="00F74EC3" w:rsidRDefault="002A2964" w:rsidP="00167ACE">
      <w:pPr>
        <w:numPr>
          <w:ilvl w:val="2"/>
          <w:numId w:val="11"/>
        </w:numPr>
        <w:overflowPunct w:val="0"/>
        <w:autoSpaceDE w:val="0"/>
        <w:autoSpaceDN w:val="0"/>
        <w:adjustRightInd w:val="0"/>
        <w:spacing w:after="40" w:line="360" w:lineRule="auto"/>
        <w:jc w:val="both"/>
        <w:textAlignment w:val="baseline"/>
        <w:rPr>
          <w:rFonts w:ascii="Calibri" w:hAnsi="Calibri"/>
        </w:rPr>
      </w:pPr>
      <w:r w:rsidRPr="00F74EC3">
        <w:rPr>
          <w:rFonts w:ascii="Calibri" w:hAnsi="Calibri"/>
        </w:rPr>
        <w:t>10.06.2017- 09.06.2018</w:t>
      </w:r>
    </w:p>
    <w:p w:rsidR="002A2964" w:rsidRPr="00F74EC3" w:rsidRDefault="002A2964" w:rsidP="00167ACE">
      <w:pPr>
        <w:numPr>
          <w:ilvl w:val="2"/>
          <w:numId w:val="11"/>
        </w:numPr>
        <w:overflowPunct w:val="0"/>
        <w:autoSpaceDE w:val="0"/>
        <w:autoSpaceDN w:val="0"/>
        <w:adjustRightInd w:val="0"/>
        <w:spacing w:after="40" w:line="360" w:lineRule="auto"/>
        <w:jc w:val="both"/>
        <w:textAlignment w:val="baseline"/>
        <w:rPr>
          <w:rFonts w:ascii="Calibri" w:hAnsi="Calibri"/>
        </w:rPr>
      </w:pPr>
      <w:r w:rsidRPr="00F74EC3">
        <w:rPr>
          <w:rFonts w:ascii="Calibri" w:hAnsi="Calibri"/>
        </w:rPr>
        <w:t>10.06.2018- 09.06.2019</w:t>
      </w:r>
    </w:p>
    <w:p w:rsidR="002A2964" w:rsidRPr="00F74EC3" w:rsidRDefault="002A2964" w:rsidP="00167ACE">
      <w:pPr>
        <w:numPr>
          <w:ilvl w:val="1"/>
          <w:numId w:val="11"/>
        </w:numPr>
        <w:tabs>
          <w:tab w:val="num" w:pos="786"/>
        </w:tabs>
        <w:overflowPunct w:val="0"/>
        <w:autoSpaceDE w:val="0"/>
        <w:autoSpaceDN w:val="0"/>
        <w:adjustRightInd w:val="0"/>
        <w:spacing w:after="40" w:line="360" w:lineRule="auto"/>
        <w:jc w:val="both"/>
        <w:textAlignment w:val="baseline"/>
        <w:rPr>
          <w:rFonts w:ascii="Calibri" w:hAnsi="Calibri"/>
        </w:rPr>
      </w:pPr>
      <w:r w:rsidRPr="00F74EC3">
        <w:rPr>
          <w:rFonts w:ascii="Calibri" w:hAnsi="Calibri"/>
        </w:rPr>
        <w:t>Z zastrzeżeniem, że okresy ochrony ubezpieczeniowej będą obejmowały 12 miesięczne okresy ubezpieczenia określone indywidualnie dla każdego pojazdu i wskazane w Załączniku Nr 4 do specyfikacji stanowiącym rejestr pojazdów, których data początkowa okresu ubezpieczenia przypada w okresie obowiązywania umowy. Pojazdy będą obejmowane ubezpieczeniem sukcesywnie w trakcie trwania umowy.</w:t>
      </w:r>
    </w:p>
    <w:p w:rsidR="002A2964" w:rsidRPr="00F74EC3" w:rsidRDefault="002A2964" w:rsidP="00D340F7">
      <w:pPr>
        <w:pStyle w:val="Akapitzlist2"/>
        <w:keepNext/>
        <w:spacing w:before="240" w:after="120" w:line="360" w:lineRule="auto"/>
        <w:ind w:left="0"/>
        <w:jc w:val="both"/>
        <w:outlineLvl w:val="0"/>
        <w:rPr>
          <w:rFonts w:ascii="Calibri" w:eastAsia="Meiryo UI" w:hAnsi="Calibri"/>
          <w:b/>
          <w:sz w:val="22"/>
          <w:szCs w:val="22"/>
        </w:rPr>
      </w:pPr>
      <w:r w:rsidRPr="00F74EC3">
        <w:rPr>
          <w:rFonts w:ascii="Calibri" w:eastAsia="Meiryo UI" w:hAnsi="Calibri"/>
          <w:b/>
          <w:sz w:val="22"/>
          <w:szCs w:val="22"/>
        </w:rPr>
        <w:t xml:space="preserve">Ubezpieczenie Auto Casco </w:t>
      </w:r>
    </w:p>
    <w:p w:rsidR="002A2964" w:rsidRPr="00F74EC3" w:rsidRDefault="002A2964" w:rsidP="00167ACE">
      <w:pPr>
        <w:numPr>
          <w:ilvl w:val="0"/>
          <w:numId w:val="12"/>
        </w:numPr>
        <w:spacing w:after="0" w:line="360" w:lineRule="auto"/>
        <w:jc w:val="both"/>
        <w:outlineLvl w:val="0"/>
        <w:rPr>
          <w:rFonts w:ascii="Calibri" w:hAnsi="Calibri" w:cs="Arial"/>
          <w:b/>
          <w:lang w:eastAsia="pl-PL"/>
        </w:rPr>
      </w:pPr>
      <w:r w:rsidRPr="00F74EC3">
        <w:rPr>
          <w:rFonts w:ascii="Calibri" w:hAnsi="Calibri" w:cs="Arial"/>
          <w:b/>
          <w:lang w:eastAsia="pl-PL"/>
        </w:rPr>
        <w:t>Warunki obligatoryjne</w:t>
      </w:r>
    </w:p>
    <w:p w:rsidR="002A2964" w:rsidRPr="00F74EC3" w:rsidRDefault="002A2964" w:rsidP="00167ACE">
      <w:pPr>
        <w:numPr>
          <w:ilvl w:val="1"/>
          <w:numId w:val="12"/>
        </w:numPr>
        <w:spacing w:after="0" w:line="360" w:lineRule="auto"/>
        <w:jc w:val="both"/>
        <w:outlineLvl w:val="0"/>
        <w:rPr>
          <w:rFonts w:ascii="Calibri" w:hAnsi="Calibri" w:cs="Arial"/>
          <w:b/>
          <w:lang w:eastAsia="pl-PL"/>
        </w:rPr>
      </w:pPr>
      <w:r w:rsidRPr="00F74EC3">
        <w:rPr>
          <w:rFonts w:ascii="Calibri" w:hAnsi="Calibri" w:cs="Arial"/>
          <w:b/>
          <w:lang w:eastAsia="pl-PL"/>
        </w:rPr>
        <w:t>Zakres ubezpieczenia AC:</w:t>
      </w:r>
    </w:p>
    <w:p w:rsidR="002A2964" w:rsidRPr="00F74EC3" w:rsidRDefault="002A2964" w:rsidP="00167ACE">
      <w:pPr>
        <w:numPr>
          <w:ilvl w:val="2"/>
          <w:numId w:val="12"/>
        </w:numPr>
        <w:spacing w:after="0" w:line="360" w:lineRule="auto"/>
        <w:jc w:val="both"/>
        <w:outlineLvl w:val="0"/>
        <w:rPr>
          <w:rFonts w:ascii="Calibri" w:hAnsi="Calibri" w:cs="Arial"/>
          <w:lang w:eastAsia="pl-PL"/>
        </w:rPr>
      </w:pPr>
      <w:r w:rsidRPr="00F74EC3">
        <w:rPr>
          <w:rFonts w:ascii="Calibri" w:hAnsi="Calibri" w:cs="Arial"/>
          <w:lang w:eastAsia="pl-PL"/>
        </w:rPr>
        <w:t>Ubezpieczenie obejmuje szkody powstałe w pojeździe lub jego wyposażeniu w związku z ruchem i postojem pojazdu wskutek:</w:t>
      </w:r>
    </w:p>
    <w:p w:rsidR="002A2964" w:rsidRPr="00F74EC3" w:rsidRDefault="002A2964" w:rsidP="00167ACE">
      <w:pPr>
        <w:numPr>
          <w:ilvl w:val="3"/>
          <w:numId w:val="12"/>
        </w:numPr>
        <w:spacing w:after="0" w:line="360" w:lineRule="auto"/>
        <w:jc w:val="both"/>
        <w:outlineLvl w:val="0"/>
        <w:rPr>
          <w:rFonts w:ascii="Calibri" w:hAnsi="Calibri" w:cs="Arial"/>
          <w:lang w:eastAsia="pl-PL"/>
        </w:rPr>
      </w:pPr>
      <w:r w:rsidRPr="00F74EC3">
        <w:rPr>
          <w:rFonts w:ascii="Calibri" w:hAnsi="Calibri" w:cs="Arial"/>
          <w:lang w:eastAsia="pl-PL"/>
        </w:rPr>
        <w:t>nagłego działania siły mechanicznej w chwili zetknięcia się pojazdu z innym pojazdem, osobami, zwierzętami lub przedmiotami pochodzącymi z zewnątrz pojazdu,</w:t>
      </w:r>
    </w:p>
    <w:p w:rsidR="002A2964" w:rsidRPr="00F74EC3" w:rsidRDefault="002A2964" w:rsidP="00167ACE">
      <w:pPr>
        <w:numPr>
          <w:ilvl w:val="3"/>
          <w:numId w:val="12"/>
        </w:numPr>
        <w:spacing w:after="0" w:line="360" w:lineRule="auto"/>
        <w:jc w:val="both"/>
        <w:outlineLvl w:val="0"/>
        <w:rPr>
          <w:rFonts w:ascii="Calibri" w:hAnsi="Calibri" w:cs="Arial"/>
          <w:lang w:eastAsia="pl-PL"/>
        </w:rPr>
      </w:pPr>
      <w:r w:rsidRPr="00F74EC3">
        <w:rPr>
          <w:rFonts w:ascii="Calibri" w:hAnsi="Calibri" w:cs="Arial"/>
          <w:lang w:eastAsia="pl-PL"/>
        </w:rPr>
        <w:t>uszkodzenia przez osoby trzecie – dewastacja (w tym również włamanie),</w:t>
      </w:r>
    </w:p>
    <w:p w:rsidR="002A2964" w:rsidRPr="00F74EC3" w:rsidRDefault="002A2964" w:rsidP="00167ACE">
      <w:pPr>
        <w:numPr>
          <w:ilvl w:val="3"/>
          <w:numId w:val="12"/>
        </w:numPr>
        <w:spacing w:after="0" w:line="360" w:lineRule="auto"/>
        <w:jc w:val="both"/>
        <w:outlineLvl w:val="0"/>
        <w:rPr>
          <w:rFonts w:ascii="Calibri" w:hAnsi="Calibri" w:cs="Arial"/>
          <w:lang w:eastAsia="pl-PL"/>
        </w:rPr>
      </w:pPr>
      <w:r w:rsidRPr="00F74EC3">
        <w:rPr>
          <w:rFonts w:ascii="Calibri" w:hAnsi="Calibri" w:cs="Arial"/>
          <w:lang w:eastAsia="pl-PL"/>
        </w:rPr>
        <w:t>zdarzeń losowych: pożaru, wybuchu, uderzenia pioruna, upadku statku powietrznego, powodzi, zatopienia, opadów atmosferycznych, huraganu, zapadania bądź osuwania się ziemi, nagłego działania czynnika termicznego lub chemicznego pochodzącego z zewnątrz pojazdu,</w:t>
      </w:r>
    </w:p>
    <w:p w:rsidR="002A2964" w:rsidRPr="001A6654" w:rsidRDefault="002A2964" w:rsidP="00167ACE">
      <w:pPr>
        <w:numPr>
          <w:ilvl w:val="3"/>
          <w:numId w:val="12"/>
        </w:numPr>
        <w:spacing w:after="0" w:line="360" w:lineRule="auto"/>
        <w:jc w:val="both"/>
        <w:outlineLvl w:val="0"/>
        <w:rPr>
          <w:rFonts w:ascii="Calibri" w:hAnsi="Calibri" w:cs="Arial"/>
          <w:color w:val="FF0000"/>
          <w:lang w:eastAsia="pl-PL"/>
        </w:rPr>
      </w:pPr>
      <w:r w:rsidRPr="00F74EC3">
        <w:rPr>
          <w:rFonts w:ascii="Calibri" w:hAnsi="Calibri" w:cs="Arial"/>
          <w:lang w:eastAsia="pl-PL"/>
        </w:rPr>
        <w:t>kradzieży pojazdu, jego części bądź wyposażenia</w:t>
      </w:r>
      <w:r>
        <w:rPr>
          <w:rFonts w:ascii="Calibri" w:hAnsi="Calibri" w:cs="Arial"/>
          <w:lang w:eastAsia="pl-PL"/>
        </w:rPr>
        <w:t xml:space="preserve"> </w:t>
      </w:r>
      <w:r w:rsidRPr="001A6654">
        <w:rPr>
          <w:rFonts w:ascii="Calibri" w:hAnsi="Calibri" w:cs="Arial"/>
          <w:color w:val="FF0000"/>
          <w:lang w:eastAsia="pl-PL"/>
        </w:rPr>
        <w:t xml:space="preserve">(opis zabezpieczeń p. </w:t>
      </w:r>
      <w:r>
        <w:rPr>
          <w:rFonts w:ascii="Calibri" w:hAnsi="Calibri" w:cs="Arial"/>
          <w:color w:val="FF0000"/>
          <w:lang w:eastAsia="pl-PL"/>
        </w:rPr>
        <w:t>kradzieżowych zgodnie z załącznikiem</w:t>
      </w:r>
      <w:bookmarkStart w:id="1" w:name="_GoBack"/>
      <w:bookmarkEnd w:id="1"/>
      <w:r w:rsidRPr="001A6654">
        <w:rPr>
          <w:rFonts w:ascii="Calibri" w:hAnsi="Calibri" w:cs="Arial"/>
          <w:color w:val="FF0000"/>
          <w:lang w:eastAsia="pl-PL"/>
        </w:rPr>
        <w:t xml:space="preserve"> nr 4- wykaz pojazdów</w:t>
      </w:r>
      <w:r>
        <w:rPr>
          <w:rFonts w:ascii="Calibri" w:hAnsi="Calibri" w:cs="Arial"/>
          <w:color w:val="FF0000"/>
          <w:lang w:eastAsia="pl-PL"/>
        </w:rPr>
        <w:t>)</w:t>
      </w:r>
      <w:r w:rsidRPr="001A6654">
        <w:rPr>
          <w:rFonts w:ascii="Calibri" w:hAnsi="Calibri" w:cs="Arial"/>
          <w:color w:val="FF0000"/>
          <w:lang w:eastAsia="pl-PL"/>
        </w:rPr>
        <w:t>,</w:t>
      </w:r>
    </w:p>
    <w:p w:rsidR="002A2964" w:rsidRPr="00F74EC3" w:rsidRDefault="002A2964" w:rsidP="00167ACE">
      <w:pPr>
        <w:numPr>
          <w:ilvl w:val="3"/>
          <w:numId w:val="12"/>
        </w:numPr>
        <w:spacing w:after="0" w:line="360" w:lineRule="auto"/>
        <w:jc w:val="both"/>
        <w:outlineLvl w:val="0"/>
        <w:rPr>
          <w:rFonts w:ascii="Calibri" w:hAnsi="Calibri" w:cs="Arial"/>
          <w:lang w:eastAsia="pl-PL"/>
        </w:rPr>
      </w:pPr>
      <w:r w:rsidRPr="00F74EC3">
        <w:rPr>
          <w:rFonts w:ascii="Calibri" w:hAnsi="Calibri" w:cs="Arial"/>
          <w:lang w:eastAsia="pl-PL"/>
        </w:rPr>
        <w:t>uszkodzenia pojazdu w następstwie jego zabrania w celu krótkotrwałego użycia lub kradzieży pojazdu.</w:t>
      </w:r>
    </w:p>
    <w:p w:rsidR="002A2964" w:rsidRPr="00F74EC3" w:rsidRDefault="002A2964" w:rsidP="00167ACE">
      <w:pPr>
        <w:numPr>
          <w:ilvl w:val="1"/>
          <w:numId w:val="12"/>
        </w:numPr>
        <w:spacing w:after="0" w:line="360" w:lineRule="auto"/>
        <w:jc w:val="both"/>
        <w:outlineLvl w:val="0"/>
        <w:rPr>
          <w:rFonts w:ascii="Calibri" w:hAnsi="Calibri" w:cs="Arial"/>
          <w:b/>
          <w:lang w:eastAsia="pl-PL"/>
        </w:rPr>
      </w:pPr>
      <w:r w:rsidRPr="00F74EC3">
        <w:rPr>
          <w:rFonts w:ascii="Calibri" w:hAnsi="Calibri" w:cs="Arial"/>
          <w:b/>
          <w:lang w:eastAsia="pl-PL"/>
        </w:rPr>
        <w:t>Okres ubezpieczenia: od 10.06.2017- 09.06.2019 (z podziałem na dwie polisy)</w:t>
      </w:r>
    </w:p>
    <w:p w:rsidR="002A2964" w:rsidRPr="00F74EC3" w:rsidRDefault="002A2964" w:rsidP="00167ACE">
      <w:pPr>
        <w:numPr>
          <w:ilvl w:val="2"/>
          <w:numId w:val="12"/>
        </w:numPr>
        <w:spacing w:after="0" w:line="360" w:lineRule="auto"/>
        <w:jc w:val="both"/>
        <w:outlineLvl w:val="0"/>
        <w:rPr>
          <w:rFonts w:ascii="Calibri" w:hAnsi="Calibri" w:cs="Arial"/>
          <w:b/>
          <w:lang w:eastAsia="pl-PL"/>
        </w:rPr>
      </w:pPr>
      <w:r w:rsidRPr="00F74EC3">
        <w:rPr>
          <w:rFonts w:ascii="Calibri" w:hAnsi="Calibri" w:cs="Arial"/>
          <w:b/>
          <w:lang w:eastAsia="pl-PL"/>
        </w:rPr>
        <w:t>10.06.2017- 09.06.2018</w:t>
      </w:r>
    </w:p>
    <w:p w:rsidR="002A2964" w:rsidRPr="00F74EC3" w:rsidRDefault="002A2964" w:rsidP="00167ACE">
      <w:pPr>
        <w:numPr>
          <w:ilvl w:val="2"/>
          <w:numId w:val="12"/>
        </w:numPr>
        <w:spacing w:after="0" w:line="360" w:lineRule="auto"/>
        <w:jc w:val="both"/>
        <w:outlineLvl w:val="0"/>
        <w:rPr>
          <w:rFonts w:ascii="Calibri" w:hAnsi="Calibri" w:cs="Arial"/>
          <w:b/>
          <w:lang w:eastAsia="pl-PL"/>
        </w:rPr>
      </w:pPr>
      <w:r w:rsidRPr="00F74EC3">
        <w:rPr>
          <w:rFonts w:ascii="Calibri" w:hAnsi="Calibri" w:cs="Arial"/>
          <w:b/>
          <w:lang w:eastAsia="pl-PL"/>
        </w:rPr>
        <w:t>10.06.2018- 09.06.2019</w:t>
      </w:r>
    </w:p>
    <w:p w:rsidR="002A2964" w:rsidRPr="00F74EC3" w:rsidRDefault="002A2964" w:rsidP="00167ACE">
      <w:pPr>
        <w:numPr>
          <w:ilvl w:val="1"/>
          <w:numId w:val="12"/>
        </w:numPr>
        <w:spacing w:after="0" w:line="360" w:lineRule="auto"/>
        <w:jc w:val="both"/>
        <w:outlineLvl w:val="0"/>
        <w:rPr>
          <w:rFonts w:ascii="Calibri" w:hAnsi="Calibri" w:cs="Arial"/>
          <w:lang w:eastAsia="pl-PL"/>
        </w:rPr>
      </w:pPr>
      <w:r w:rsidRPr="00F74EC3">
        <w:rPr>
          <w:rFonts w:ascii="Calibri" w:hAnsi="Calibri" w:cs="Arial"/>
          <w:lang w:eastAsia="pl-PL"/>
        </w:rPr>
        <w:t>Z zastrzeżeniem, że okresy ochrony ubezpieczeniowej będą obejmowały 12 miesięczne okresy ubezpieczenia określone indywidualnie dla każdego pojazdu i wskazane w Załączniku Nr 6 do SIWZ stanowiącym rejestr pojazdów, których data początkowa okresu ubezpieczenia przypada w okresie obowiązywania umowy. Pojazdy będą obejmowane ubezpieczeniem sukcesywnie w trakcie trwania umowy.</w:t>
      </w:r>
    </w:p>
    <w:p w:rsidR="002A2964" w:rsidRPr="00F74EC3" w:rsidRDefault="002A2964" w:rsidP="00167ACE">
      <w:pPr>
        <w:numPr>
          <w:ilvl w:val="0"/>
          <w:numId w:val="12"/>
        </w:numPr>
        <w:spacing w:after="0" w:line="360" w:lineRule="auto"/>
        <w:jc w:val="both"/>
        <w:outlineLvl w:val="0"/>
        <w:rPr>
          <w:rFonts w:ascii="Calibri" w:hAnsi="Calibri" w:cs="Arial"/>
          <w:b/>
          <w:lang w:eastAsia="pl-PL"/>
        </w:rPr>
      </w:pPr>
      <w:r w:rsidRPr="00F74EC3">
        <w:rPr>
          <w:rFonts w:ascii="Calibri" w:hAnsi="Calibri" w:cs="Arial"/>
          <w:b/>
          <w:lang w:eastAsia="pl-PL"/>
        </w:rPr>
        <w:t>Wymagane warunki dodatkowe:</w:t>
      </w:r>
    </w:p>
    <w:p w:rsidR="002A2964" w:rsidRPr="00F74EC3" w:rsidRDefault="002A2964" w:rsidP="00167ACE">
      <w:pPr>
        <w:numPr>
          <w:ilvl w:val="1"/>
          <w:numId w:val="12"/>
        </w:numPr>
        <w:spacing w:after="0" w:line="360" w:lineRule="auto"/>
        <w:jc w:val="both"/>
        <w:outlineLvl w:val="0"/>
        <w:rPr>
          <w:rFonts w:ascii="Calibri" w:hAnsi="Calibri" w:cs="Arial"/>
          <w:lang w:eastAsia="pl-PL"/>
        </w:rPr>
      </w:pPr>
      <w:r w:rsidRPr="00F74EC3">
        <w:rPr>
          <w:rFonts w:ascii="Calibri" w:hAnsi="Calibri" w:cs="Arial"/>
          <w:lang w:eastAsia="pl-PL"/>
        </w:rPr>
        <w:t>Rozliczenie szkody: bezgotówkowe, serwisowe,</w:t>
      </w:r>
    </w:p>
    <w:p w:rsidR="002A2964" w:rsidRPr="00F74EC3" w:rsidRDefault="002A2964" w:rsidP="00167ACE">
      <w:pPr>
        <w:numPr>
          <w:ilvl w:val="1"/>
          <w:numId w:val="12"/>
        </w:numPr>
        <w:spacing w:after="0" w:line="360" w:lineRule="auto"/>
        <w:jc w:val="both"/>
        <w:outlineLvl w:val="0"/>
        <w:rPr>
          <w:rFonts w:ascii="Calibri" w:hAnsi="Calibri" w:cs="Arial"/>
          <w:lang w:eastAsia="pl-PL"/>
        </w:rPr>
      </w:pPr>
      <w:r w:rsidRPr="00F74EC3">
        <w:rPr>
          <w:rFonts w:ascii="Calibri" w:hAnsi="Calibri" w:cs="Arial"/>
          <w:lang w:eastAsia="pl-PL"/>
        </w:rPr>
        <w:t>Wartość pojazdów: brutto (z VAT),</w:t>
      </w:r>
    </w:p>
    <w:p w:rsidR="002A2964" w:rsidRPr="00F74EC3" w:rsidRDefault="002A2964" w:rsidP="00167ACE">
      <w:pPr>
        <w:numPr>
          <w:ilvl w:val="1"/>
          <w:numId w:val="12"/>
        </w:numPr>
        <w:spacing w:after="0" w:line="360" w:lineRule="auto"/>
        <w:jc w:val="both"/>
        <w:outlineLvl w:val="0"/>
        <w:rPr>
          <w:rFonts w:ascii="Calibri" w:hAnsi="Calibri" w:cs="Arial"/>
          <w:lang w:eastAsia="pl-PL"/>
        </w:rPr>
      </w:pPr>
      <w:r w:rsidRPr="00F74EC3">
        <w:rPr>
          <w:rFonts w:ascii="Calibri" w:hAnsi="Calibri" w:cs="Arial"/>
          <w:lang w:eastAsia="pl-PL"/>
        </w:rPr>
        <w:t>Wykupiony udział własny i amortyzacja,</w:t>
      </w:r>
    </w:p>
    <w:p w:rsidR="002A2964" w:rsidRPr="00F74EC3" w:rsidRDefault="002A2964" w:rsidP="00167ACE">
      <w:pPr>
        <w:numPr>
          <w:ilvl w:val="1"/>
          <w:numId w:val="12"/>
        </w:numPr>
        <w:spacing w:after="0" w:line="360" w:lineRule="auto"/>
        <w:jc w:val="both"/>
        <w:outlineLvl w:val="0"/>
        <w:rPr>
          <w:rFonts w:ascii="Calibri" w:hAnsi="Calibri" w:cs="Arial"/>
          <w:lang w:eastAsia="pl-PL"/>
        </w:rPr>
      </w:pPr>
      <w:r w:rsidRPr="00F74EC3">
        <w:rPr>
          <w:rFonts w:ascii="Calibri" w:hAnsi="Calibri" w:cs="Arial"/>
          <w:lang w:eastAsia="pl-PL"/>
        </w:rPr>
        <w:t xml:space="preserve">Franszyza integralna 500 zł </w:t>
      </w:r>
    </w:p>
    <w:p w:rsidR="002A2964" w:rsidRPr="00F74EC3" w:rsidRDefault="002A2964" w:rsidP="00167ACE">
      <w:pPr>
        <w:numPr>
          <w:ilvl w:val="1"/>
          <w:numId w:val="12"/>
        </w:numPr>
        <w:spacing w:after="0" w:line="360" w:lineRule="auto"/>
        <w:jc w:val="both"/>
        <w:outlineLvl w:val="0"/>
        <w:rPr>
          <w:rFonts w:ascii="Calibri" w:hAnsi="Calibri" w:cs="Arial"/>
          <w:lang w:eastAsia="pl-PL"/>
        </w:rPr>
      </w:pPr>
      <w:r w:rsidRPr="00F74EC3">
        <w:rPr>
          <w:rFonts w:ascii="Calibri" w:hAnsi="Calibri" w:cs="Arial"/>
          <w:lang w:eastAsia="pl-PL"/>
        </w:rPr>
        <w:t>Sumy ubezpieczenia AC stanowią sumę ubezpieczenia w ostatnim okresie i zostały podane w celu porównania ofert. Przy wystawianiu polis na kolejne okresy rozliczeniowe sumy te będą aktualizowane a składka przeliczana zgodnie ze stawką ustaloną w ofercie przetargowej.</w:t>
      </w:r>
    </w:p>
    <w:p w:rsidR="002A2964" w:rsidRPr="00F74EC3" w:rsidRDefault="002A2964" w:rsidP="00167ACE">
      <w:pPr>
        <w:numPr>
          <w:ilvl w:val="0"/>
          <w:numId w:val="12"/>
        </w:numPr>
        <w:spacing w:after="0" w:line="360" w:lineRule="auto"/>
        <w:jc w:val="both"/>
        <w:outlineLvl w:val="0"/>
        <w:rPr>
          <w:rFonts w:ascii="Calibri" w:hAnsi="Calibri" w:cs="Arial"/>
          <w:b/>
          <w:lang w:eastAsia="pl-PL"/>
        </w:rPr>
      </w:pPr>
      <w:r w:rsidRPr="00F74EC3">
        <w:rPr>
          <w:rFonts w:ascii="Calibri" w:hAnsi="Calibri" w:cs="Arial"/>
          <w:b/>
          <w:lang w:eastAsia="pl-PL"/>
        </w:rPr>
        <w:t>Warunki Fakultatywne</w:t>
      </w:r>
    </w:p>
    <w:p w:rsidR="002A2964" w:rsidRPr="00F74EC3" w:rsidRDefault="002A2964" w:rsidP="00167ACE">
      <w:pPr>
        <w:numPr>
          <w:ilvl w:val="1"/>
          <w:numId w:val="12"/>
        </w:numPr>
        <w:spacing w:after="0" w:line="360" w:lineRule="auto"/>
        <w:jc w:val="both"/>
        <w:outlineLvl w:val="0"/>
        <w:rPr>
          <w:rFonts w:ascii="Calibri" w:hAnsi="Calibri" w:cs="Arial"/>
          <w:lang w:eastAsia="pl-PL"/>
        </w:rPr>
      </w:pPr>
      <w:r w:rsidRPr="00F74EC3">
        <w:rPr>
          <w:rFonts w:ascii="Calibri" w:hAnsi="Calibri" w:cs="Arial"/>
          <w:lang w:eastAsia="pl-PL"/>
        </w:rPr>
        <w:t>Zniesienie franszyzy integralnej</w:t>
      </w:r>
    </w:p>
    <w:p w:rsidR="002A2964" w:rsidRPr="00F74EC3" w:rsidRDefault="002A2964" w:rsidP="00167ACE">
      <w:pPr>
        <w:numPr>
          <w:ilvl w:val="1"/>
          <w:numId w:val="12"/>
        </w:numPr>
        <w:spacing w:after="0" w:line="360" w:lineRule="auto"/>
        <w:jc w:val="both"/>
        <w:outlineLvl w:val="0"/>
        <w:rPr>
          <w:rFonts w:ascii="Calibri" w:hAnsi="Calibri" w:cs="Arial"/>
          <w:lang w:eastAsia="pl-PL"/>
        </w:rPr>
      </w:pPr>
      <w:r w:rsidRPr="00F74EC3">
        <w:rPr>
          <w:rFonts w:ascii="Calibri" w:hAnsi="Calibri" w:cs="Arial"/>
          <w:lang w:eastAsia="pl-PL"/>
        </w:rPr>
        <w:t>Klauzula zmiany definicji szkody całkowitej</w:t>
      </w:r>
    </w:p>
    <w:p w:rsidR="002A2964" w:rsidRPr="00F74EC3" w:rsidRDefault="002A2964" w:rsidP="00167ACE">
      <w:pPr>
        <w:numPr>
          <w:ilvl w:val="1"/>
          <w:numId w:val="12"/>
        </w:numPr>
        <w:spacing w:after="0" w:line="360" w:lineRule="auto"/>
        <w:jc w:val="both"/>
        <w:outlineLvl w:val="0"/>
        <w:rPr>
          <w:rFonts w:ascii="Calibri" w:hAnsi="Calibri" w:cs="Arial"/>
          <w:lang w:eastAsia="pl-PL"/>
        </w:rPr>
      </w:pPr>
      <w:r w:rsidRPr="00F74EC3">
        <w:rPr>
          <w:rFonts w:ascii="Calibri" w:hAnsi="Calibri" w:cs="Arial"/>
          <w:lang w:eastAsia="pl-PL"/>
        </w:rPr>
        <w:t>Klauzula zassania wody do silnika</w:t>
      </w:r>
    </w:p>
    <w:p w:rsidR="002A2964" w:rsidRPr="00F74EC3" w:rsidRDefault="002A2964" w:rsidP="00DE2131">
      <w:pPr>
        <w:pStyle w:val="Akapitzlist2"/>
        <w:keepNext/>
        <w:spacing w:before="240" w:after="120" w:line="360" w:lineRule="auto"/>
        <w:ind w:left="0"/>
        <w:jc w:val="both"/>
        <w:outlineLvl w:val="0"/>
        <w:rPr>
          <w:rFonts w:ascii="Calibri" w:eastAsia="Meiryo UI" w:hAnsi="Calibri"/>
          <w:b/>
          <w:sz w:val="22"/>
          <w:szCs w:val="22"/>
        </w:rPr>
      </w:pPr>
      <w:r w:rsidRPr="00F74EC3">
        <w:rPr>
          <w:rFonts w:ascii="Calibri" w:hAnsi="Calibri"/>
          <w:b/>
          <w:sz w:val="22"/>
          <w:szCs w:val="22"/>
        </w:rPr>
        <w:t>Ubezpieczenie następstw nieszczęśliwych wypadków kierowcy i pasażerów pojazdu mechanicznego</w:t>
      </w:r>
    </w:p>
    <w:p w:rsidR="002A2964" w:rsidRPr="00F74EC3" w:rsidRDefault="002A2964" w:rsidP="00167ACE">
      <w:pPr>
        <w:numPr>
          <w:ilvl w:val="0"/>
          <w:numId w:val="13"/>
        </w:numPr>
        <w:spacing w:after="0" w:line="360" w:lineRule="auto"/>
        <w:jc w:val="both"/>
        <w:outlineLvl w:val="0"/>
        <w:rPr>
          <w:rFonts w:ascii="Calibri" w:hAnsi="Calibri" w:cs="Arial"/>
          <w:b/>
          <w:lang w:eastAsia="pl-PL"/>
        </w:rPr>
      </w:pPr>
      <w:r w:rsidRPr="00F74EC3">
        <w:rPr>
          <w:rFonts w:ascii="Calibri" w:hAnsi="Calibri" w:cs="Arial"/>
          <w:b/>
          <w:lang w:eastAsia="pl-PL"/>
        </w:rPr>
        <w:t>Zakres ubezpieczenia:</w:t>
      </w:r>
    </w:p>
    <w:p w:rsidR="002A2964" w:rsidRPr="00F74EC3" w:rsidRDefault="002A2964" w:rsidP="00167ACE">
      <w:pPr>
        <w:numPr>
          <w:ilvl w:val="1"/>
          <w:numId w:val="13"/>
        </w:numPr>
        <w:spacing w:after="0" w:line="360" w:lineRule="auto"/>
        <w:jc w:val="both"/>
        <w:outlineLvl w:val="0"/>
        <w:rPr>
          <w:rFonts w:ascii="Calibri" w:hAnsi="Calibri" w:cs="Arial"/>
          <w:lang w:eastAsia="pl-PL"/>
        </w:rPr>
      </w:pPr>
      <w:r w:rsidRPr="00F74EC3">
        <w:rPr>
          <w:rFonts w:ascii="Calibri" w:hAnsi="Calibri" w:cs="Arial"/>
          <w:lang w:eastAsia="pl-PL"/>
        </w:rPr>
        <w:t>Trwałe następstwa nieszczęśliwych wypadków powstałych w związku z ruchem pojazdu oraz:</w:t>
      </w:r>
    </w:p>
    <w:p w:rsidR="002A2964" w:rsidRPr="00F74EC3" w:rsidRDefault="002A2964" w:rsidP="00167ACE">
      <w:pPr>
        <w:numPr>
          <w:ilvl w:val="2"/>
          <w:numId w:val="13"/>
        </w:numPr>
        <w:spacing w:after="0" w:line="360" w:lineRule="auto"/>
        <w:jc w:val="both"/>
        <w:outlineLvl w:val="0"/>
        <w:rPr>
          <w:rFonts w:ascii="Calibri" w:hAnsi="Calibri" w:cs="Arial"/>
          <w:lang w:eastAsia="pl-PL"/>
        </w:rPr>
      </w:pPr>
      <w:r w:rsidRPr="00F74EC3">
        <w:rPr>
          <w:rFonts w:ascii="Calibri" w:hAnsi="Calibri" w:cs="Arial"/>
          <w:lang w:eastAsia="pl-PL"/>
        </w:rPr>
        <w:t>podczas wsiadania do pojazdu i wysiadania z pojazdu,</w:t>
      </w:r>
    </w:p>
    <w:p w:rsidR="002A2964" w:rsidRPr="00F74EC3" w:rsidRDefault="002A2964" w:rsidP="00167ACE">
      <w:pPr>
        <w:numPr>
          <w:ilvl w:val="2"/>
          <w:numId w:val="13"/>
        </w:numPr>
        <w:spacing w:after="0" w:line="360" w:lineRule="auto"/>
        <w:jc w:val="both"/>
        <w:outlineLvl w:val="0"/>
        <w:rPr>
          <w:rFonts w:ascii="Calibri" w:hAnsi="Calibri" w:cs="Arial"/>
          <w:lang w:eastAsia="pl-PL"/>
        </w:rPr>
      </w:pPr>
      <w:r w:rsidRPr="00F74EC3">
        <w:rPr>
          <w:rFonts w:ascii="Calibri" w:hAnsi="Calibri" w:cs="Arial"/>
          <w:lang w:eastAsia="pl-PL"/>
        </w:rPr>
        <w:t>podczas przebywania w pojeździe w przypadku zatrzymania pojazdu lub postoju pojazdu na trasie jazdy,</w:t>
      </w:r>
    </w:p>
    <w:p w:rsidR="002A2964" w:rsidRPr="00F74EC3" w:rsidRDefault="002A2964" w:rsidP="00167ACE">
      <w:pPr>
        <w:numPr>
          <w:ilvl w:val="2"/>
          <w:numId w:val="13"/>
        </w:numPr>
        <w:spacing w:after="0" w:line="360" w:lineRule="auto"/>
        <w:jc w:val="both"/>
        <w:outlineLvl w:val="0"/>
        <w:rPr>
          <w:rFonts w:ascii="Calibri" w:hAnsi="Calibri" w:cs="Arial"/>
          <w:lang w:eastAsia="pl-PL"/>
        </w:rPr>
      </w:pPr>
      <w:r w:rsidRPr="00F74EC3">
        <w:rPr>
          <w:rFonts w:ascii="Calibri" w:hAnsi="Calibri" w:cs="Arial"/>
          <w:lang w:eastAsia="pl-PL"/>
        </w:rPr>
        <w:t>podczas naprawy pojazdu na trasie jazdy,</w:t>
      </w:r>
    </w:p>
    <w:p w:rsidR="002A2964" w:rsidRPr="00F74EC3" w:rsidRDefault="002A2964" w:rsidP="00167ACE">
      <w:pPr>
        <w:numPr>
          <w:ilvl w:val="2"/>
          <w:numId w:val="13"/>
        </w:numPr>
        <w:spacing w:after="0" w:line="360" w:lineRule="auto"/>
        <w:jc w:val="both"/>
        <w:outlineLvl w:val="0"/>
        <w:rPr>
          <w:rFonts w:ascii="Calibri" w:hAnsi="Calibri" w:cs="Arial"/>
          <w:lang w:eastAsia="pl-PL"/>
        </w:rPr>
      </w:pPr>
      <w:r w:rsidRPr="00F74EC3">
        <w:rPr>
          <w:rFonts w:ascii="Calibri" w:hAnsi="Calibri" w:cs="Arial"/>
          <w:lang w:eastAsia="pl-PL"/>
        </w:rPr>
        <w:t>podczas załadowywania i rozładowywania pojazdu bądź przyczepy zespolonej z pojazdem.</w:t>
      </w:r>
    </w:p>
    <w:p w:rsidR="002A2964" w:rsidRPr="00F74EC3" w:rsidRDefault="002A2964" w:rsidP="00167ACE">
      <w:pPr>
        <w:numPr>
          <w:ilvl w:val="1"/>
          <w:numId w:val="13"/>
        </w:numPr>
        <w:spacing w:after="0" w:line="360" w:lineRule="auto"/>
        <w:jc w:val="both"/>
        <w:outlineLvl w:val="0"/>
        <w:rPr>
          <w:rFonts w:ascii="Calibri" w:hAnsi="Calibri" w:cs="Arial"/>
          <w:lang w:eastAsia="pl-PL"/>
        </w:rPr>
      </w:pPr>
      <w:r w:rsidRPr="00F74EC3">
        <w:rPr>
          <w:rFonts w:ascii="Calibri" w:hAnsi="Calibri" w:cs="Arial"/>
          <w:lang w:eastAsia="pl-PL"/>
        </w:rPr>
        <w:t>Ubezpieczeniem objęte są również trwałe następstwa zawału serca oraz udaru mózgu, powstałe u kierowcy podczas ruchu pojazdu mechanicznego.</w:t>
      </w:r>
    </w:p>
    <w:p w:rsidR="002A2964" w:rsidRPr="00F74EC3" w:rsidRDefault="002A2964" w:rsidP="00167ACE">
      <w:pPr>
        <w:numPr>
          <w:ilvl w:val="0"/>
          <w:numId w:val="13"/>
        </w:numPr>
        <w:spacing w:after="0" w:line="360" w:lineRule="auto"/>
        <w:jc w:val="both"/>
        <w:outlineLvl w:val="0"/>
        <w:rPr>
          <w:rFonts w:ascii="Calibri" w:hAnsi="Calibri" w:cs="Arial"/>
          <w:lang w:eastAsia="pl-PL"/>
        </w:rPr>
      </w:pPr>
      <w:r w:rsidRPr="00F74EC3">
        <w:rPr>
          <w:rFonts w:ascii="Calibri" w:hAnsi="Calibri" w:cs="Arial"/>
          <w:b/>
          <w:lang w:eastAsia="pl-PL"/>
        </w:rPr>
        <w:t>Suma ubezpieczenia:</w:t>
      </w:r>
      <w:r w:rsidRPr="00F74EC3">
        <w:rPr>
          <w:rFonts w:ascii="Calibri" w:hAnsi="Calibri" w:cs="Arial"/>
          <w:lang w:eastAsia="pl-PL"/>
        </w:rPr>
        <w:t xml:space="preserve"> 10 000 zł na miejsce w pojeździe</w:t>
      </w:r>
    </w:p>
    <w:p w:rsidR="002A2964" w:rsidRPr="00F74EC3" w:rsidRDefault="002A2964" w:rsidP="00167ACE">
      <w:pPr>
        <w:numPr>
          <w:ilvl w:val="0"/>
          <w:numId w:val="13"/>
        </w:numPr>
        <w:spacing w:after="0" w:line="360" w:lineRule="auto"/>
        <w:jc w:val="both"/>
        <w:outlineLvl w:val="0"/>
        <w:rPr>
          <w:rFonts w:ascii="Calibri" w:hAnsi="Calibri" w:cs="Arial"/>
          <w:lang w:eastAsia="pl-PL"/>
        </w:rPr>
      </w:pPr>
      <w:r w:rsidRPr="00F74EC3">
        <w:rPr>
          <w:rFonts w:ascii="Calibri" w:hAnsi="Calibri" w:cs="Arial"/>
          <w:b/>
          <w:lang w:eastAsia="pl-PL"/>
        </w:rPr>
        <w:t>Okres ubezpieczenia:</w:t>
      </w:r>
      <w:r w:rsidRPr="00F74EC3">
        <w:rPr>
          <w:rFonts w:ascii="Calibri" w:hAnsi="Calibri" w:cs="Arial"/>
          <w:lang w:eastAsia="pl-PL"/>
        </w:rPr>
        <w:t xml:space="preserve"> od 10.06.2017- 09.06.2019 (z podziałem na dwie polisy)</w:t>
      </w:r>
    </w:p>
    <w:p w:rsidR="002A2964" w:rsidRPr="00F74EC3" w:rsidRDefault="002A2964" w:rsidP="00167ACE">
      <w:pPr>
        <w:numPr>
          <w:ilvl w:val="1"/>
          <w:numId w:val="13"/>
        </w:numPr>
        <w:spacing w:after="0" w:line="360" w:lineRule="auto"/>
        <w:jc w:val="both"/>
        <w:outlineLvl w:val="0"/>
        <w:rPr>
          <w:rFonts w:ascii="Calibri" w:hAnsi="Calibri" w:cs="Arial"/>
          <w:lang w:eastAsia="pl-PL"/>
        </w:rPr>
      </w:pPr>
      <w:r w:rsidRPr="00F74EC3">
        <w:rPr>
          <w:rFonts w:ascii="Calibri" w:hAnsi="Calibri" w:cs="Arial"/>
          <w:lang w:eastAsia="pl-PL"/>
        </w:rPr>
        <w:t>10.06.2017- 09.06.2018</w:t>
      </w:r>
    </w:p>
    <w:p w:rsidR="002A2964" w:rsidRPr="00F74EC3" w:rsidRDefault="002A2964" w:rsidP="00167ACE">
      <w:pPr>
        <w:numPr>
          <w:ilvl w:val="1"/>
          <w:numId w:val="13"/>
        </w:numPr>
        <w:spacing w:after="0" w:line="360" w:lineRule="auto"/>
        <w:jc w:val="both"/>
        <w:outlineLvl w:val="0"/>
        <w:rPr>
          <w:rFonts w:ascii="Calibri" w:hAnsi="Calibri" w:cs="Arial"/>
          <w:lang w:eastAsia="pl-PL"/>
        </w:rPr>
      </w:pPr>
      <w:r w:rsidRPr="00F74EC3">
        <w:rPr>
          <w:rFonts w:ascii="Calibri" w:hAnsi="Calibri" w:cs="Arial"/>
          <w:lang w:eastAsia="pl-PL"/>
        </w:rPr>
        <w:t>10.06.2018- 09.06.2019</w:t>
      </w:r>
    </w:p>
    <w:p w:rsidR="002A2964" w:rsidRPr="00F74EC3" w:rsidRDefault="002A2964" w:rsidP="00167ACE">
      <w:pPr>
        <w:numPr>
          <w:ilvl w:val="0"/>
          <w:numId w:val="13"/>
        </w:numPr>
        <w:spacing w:after="0" w:line="360" w:lineRule="auto"/>
        <w:jc w:val="both"/>
        <w:outlineLvl w:val="0"/>
        <w:rPr>
          <w:rFonts w:ascii="Calibri" w:eastAsia="Meiryo UI" w:hAnsi="Calibri"/>
        </w:rPr>
      </w:pPr>
      <w:r w:rsidRPr="00F74EC3">
        <w:rPr>
          <w:rFonts w:ascii="Calibri" w:hAnsi="Calibri" w:cs="Arial"/>
          <w:lang w:eastAsia="pl-PL"/>
        </w:rPr>
        <w:t>Z zastrzeżeniem, że okresy ochrony ubezpieczeniowej będą obejmowały 12 miesięczne okresy ubezpieczenia określone indywidualnie dla każdego pojazdu i wskazane w Załączniku Nr 4 do specyfikacji stanowiącym rejestr pojazdów, których data początkowa okresu ubezpieczenia przypada w okresie obowiązywania umowy. Pojazdy będą obejmowane ubezpieczeniem sukcesywnie w trakcie trwania</w:t>
      </w:r>
      <w:r w:rsidRPr="00F74EC3">
        <w:rPr>
          <w:rFonts w:ascii="Calibri" w:eastAsia="Meiryo UI" w:hAnsi="Calibri"/>
        </w:rPr>
        <w:t xml:space="preserve"> umowy.</w:t>
      </w:r>
    </w:p>
    <w:p w:rsidR="002A2964" w:rsidRPr="00F74EC3" w:rsidRDefault="002A2964" w:rsidP="00D340F7">
      <w:pPr>
        <w:pStyle w:val="Akapitzlist2"/>
        <w:keepNext/>
        <w:spacing w:before="240" w:after="120" w:line="360" w:lineRule="auto"/>
        <w:ind w:left="0"/>
        <w:jc w:val="both"/>
        <w:outlineLvl w:val="0"/>
        <w:rPr>
          <w:rFonts w:ascii="Calibri" w:eastAsia="Meiryo UI" w:hAnsi="Calibri"/>
          <w:b/>
          <w:sz w:val="22"/>
          <w:szCs w:val="22"/>
        </w:rPr>
      </w:pPr>
      <w:r w:rsidRPr="00F74EC3">
        <w:rPr>
          <w:rFonts w:ascii="Calibri" w:eastAsia="Meiryo UI" w:hAnsi="Calibri"/>
          <w:b/>
          <w:sz w:val="22"/>
          <w:szCs w:val="22"/>
        </w:rPr>
        <w:t>Assistance w zakresie podstawowym – bezskładkowo</w:t>
      </w:r>
    </w:p>
    <w:p w:rsidR="002A2964" w:rsidRPr="00F74EC3" w:rsidRDefault="002A2964" w:rsidP="00167ACE">
      <w:pPr>
        <w:numPr>
          <w:ilvl w:val="0"/>
          <w:numId w:val="14"/>
        </w:numPr>
        <w:spacing w:after="0" w:line="360" w:lineRule="auto"/>
        <w:jc w:val="both"/>
        <w:outlineLvl w:val="0"/>
        <w:rPr>
          <w:rFonts w:ascii="Calibri" w:hAnsi="Calibri" w:cs="Arial"/>
          <w:lang w:eastAsia="pl-PL"/>
        </w:rPr>
      </w:pPr>
      <w:r w:rsidRPr="00F74EC3">
        <w:rPr>
          <w:rFonts w:ascii="Calibri" w:hAnsi="Calibri" w:cs="Arial"/>
          <w:b/>
          <w:lang w:eastAsia="pl-PL"/>
        </w:rPr>
        <w:t>Okres ubezpieczenia:</w:t>
      </w:r>
      <w:r w:rsidRPr="00F74EC3">
        <w:rPr>
          <w:rFonts w:ascii="Calibri" w:hAnsi="Calibri" w:cs="Arial"/>
          <w:lang w:eastAsia="pl-PL"/>
        </w:rPr>
        <w:t xml:space="preserve"> od 10.06.2017- 09.06.2019 (z podziałem na dwie polisy)</w:t>
      </w:r>
    </w:p>
    <w:p w:rsidR="002A2964" w:rsidRPr="00F74EC3" w:rsidRDefault="002A2964" w:rsidP="00167ACE">
      <w:pPr>
        <w:numPr>
          <w:ilvl w:val="1"/>
          <w:numId w:val="14"/>
        </w:numPr>
        <w:spacing w:after="0" w:line="360" w:lineRule="auto"/>
        <w:jc w:val="both"/>
        <w:outlineLvl w:val="0"/>
        <w:rPr>
          <w:rFonts w:ascii="Calibri" w:hAnsi="Calibri" w:cs="Arial"/>
          <w:lang w:eastAsia="pl-PL"/>
        </w:rPr>
      </w:pPr>
      <w:r w:rsidRPr="00F74EC3">
        <w:rPr>
          <w:rFonts w:ascii="Calibri" w:hAnsi="Calibri" w:cs="Arial"/>
          <w:lang w:eastAsia="pl-PL"/>
        </w:rPr>
        <w:t>10.06.2017- 09.06.2018</w:t>
      </w:r>
    </w:p>
    <w:p w:rsidR="002A2964" w:rsidRPr="00F74EC3" w:rsidRDefault="002A2964" w:rsidP="00167ACE">
      <w:pPr>
        <w:numPr>
          <w:ilvl w:val="1"/>
          <w:numId w:val="14"/>
        </w:numPr>
        <w:spacing w:after="0" w:line="360" w:lineRule="auto"/>
        <w:jc w:val="both"/>
        <w:outlineLvl w:val="0"/>
        <w:rPr>
          <w:rFonts w:ascii="Calibri" w:hAnsi="Calibri" w:cs="Arial"/>
          <w:lang w:eastAsia="pl-PL"/>
        </w:rPr>
      </w:pPr>
      <w:r w:rsidRPr="00F74EC3">
        <w:rPr>
          <w:rFonts w:ascii="Calibri" w:hAnsi="Calibri" w:cs="Arial"/>
          <w:lang w:eastAsia="pl-PL"/>
        </w:rPr>
        <w:t>10.06.2018- 09.06.2019</w:t>
      </w:r>
    </w:p>
    <w:p w:rsidR="002A2964" w:rsidRPr="00F74EC3" w:rsidRDefault="002A2964" w:rsidP="00167ACE">
      <w:pPr>
        <w:numPr>
          <w:ilvl w:val="0"/>
          <w:numId w:val="14"/>
        </w:numPr>
        <w:spacing w:after="0" w:line="360" w:lineRule="auto"/>
        <w:jc w:val="both"/>
        <w:outlineLvl w:val="0"/>
        <w:rPr>
          <w:rFonts w:ascii="Calibri" w:hAnsi="Calibri" w:cs="Arial"/>
          <w:lang w:eastAsia="pl-PL"/>
        </w:rPr>
      </w:pPr>
      <w:r w:rsidRPr="00F74EC3">
        <w:rPr>
          <w:rFonts w:ascii="Calibri" w:hAnsi="Calibri" w:cs="Arial"/>
          <w:lang w:eastAsia="pl-PL"/>
        </w:rPr>
        <w:t>Z zastrzeżeniem, że okresy ochrony ubezpieczeniowej będą obejmowały 12 miesięczne okresy ubezpieczenia określone indywidualnie dla każdego pojazdu i wskazane w Załączniku Nr 6 do SIWZ stanowiącym rejestr pojazdów, których data początkowa okresu ubezpieczenia przypada w okresie obowiązywania umowy. Pojazdy będą obejmowane ubezpieczeniem sukcesywnie w trakcie trwania umowy.</w:t>
      </w:r>
    </w:p>
    <w:p w:rsidR="002A2964" w:rsidRPr="003463EF" w:rsidRDefault="002A2964" w:rsidP="00167ACE">
      <w:pPr>
        <w:numPr>
          <w:ilvl w:val="0"/>
          <w:numId w:val="14"/>
        </w:numPr>
        <w:spacing w:after="0" w:line="360" w:lineRule="auto"/>
        <w:jc w:val="both"/>
        <w:outlineLvl w:val="0"/>
        <w:rPr>
          <w:rFonts w:ascii="Calibri" w:hAnsi="Calibri" w:cs="Arial"/>
          <w:b/>
          <w:lang w:eastAsia="pl-PL"/>
        </w:rPr>
      </w:pPr>
      <w:r w:rsidRPr="003463EF">
        <w:rPr>
          <w:rFonts w:ascii="Calibri" w:hAnsi="Calibri" w:cs="Arial"/>
          <w:b/>
          <w:lang w:eastAsia="pl-PL"/>
        </w:rPr>
        <w:t xml:space="preserve">Minimalny zakres ubezpieczenia  </w:t>
      </w:r>
    </w:p>
    <w:p w:rsidR="002A2964" w:rsidRDefault="002A2964" w:rsidP="00167ACE">
      <w:pPr>
        <w:numPr>
          <w:ilvl w:val="1"/>
          <w:numId w:val="14"/>
        </w:numPr>
        <w:spacing w:after="0" w:line="360" w:lineRule="auto"/>
        <w:jc w:val="both"/>
        <w:outlineLvl w:val="0"/>
        <w:rPr>
          <w:rFonts w:ascii="Calibri" w:hAnsi="Calibri" w:cs="Arial"/>
          <w:lang w:eastAsia="pl-PL"/>
        </w:rPr>
      </w:pPr>
      <w:r w:rsidRPr="001145CD">
        <w:rPr>
          <w:rFonts w:ascii="Calibri" w:hAnsi="Calibri" w:cs="Arial"/>
          <w:lang w:eastAsia="pl-PL"/>
        </w:rPr>
        <w:t>Zakres terytorialny: Rzeczpospolita Polska.</w:t>
      </w:r>
    </w:p>
    <w:p w:rsidR="002A2964" w:rsidRPr="001A6654" w:rsidRDefault="002A2964" w:rsidP="00167ACE">
      <w:pPr>
        <w:numPr>
          <w:ilvl w:val="1"/>
          <w:numId w:val="14"/>
        </w:numPr>
        <w:spacing w:after="0" w:line="360" w:lineRule="auto"/>
        <w:jc w:val="both"/>
        <w:outlineLvl w:val="0"/>
        <w:rPr>
          <w:rFonts w:ascii="Calibri" w:hAnsi="Calibri" w:cs="Arial"/>
          <w:color w:val="FF0000"/>
          <w:lang w:eastAsia="pl-PL"/>
        </w:rPr>
      </w:pPr>
      <w:r w:rsidRPr="001A6654">
        <w:rPr>
          <w:rFonts w:ascii="Calibri" w:hAnsi="Calibri" w:cs="Arial"/>
          <w:color w:val="FF0000"/>
          <w:lang w:eastAsia="pl-PL"/>
        </w:rPr>
        <w:t xml:space="preserve">Przedmiotem ubezpieczenia są pojazdy zgodnie z załącznikiem </w:t>
      </w:r>
      <w:r>
        <w:rPr>
          <w:rFonts w:ascii="Calibri" w:hAnsi="Calibri" w:cs="Arial"/>
          <w:color w:val="FF0000"/>
          <w:lang w:eastAsia="pl-PL"/>
        </w:rPr>
        <w:t>nr</w:t>
      </w:r>
      <w:r w:rsidRPr="001A6654">
        <w:rPr>
          <w:rFonts w:ascii="Calibri" w:hAnsi="Calibri" w:cs="Arial"/>
          <w:color w:val="FF0000"/>
          <w:lang w:eastAsia="pl-PL"/>
        </w:rPr>
        <w:t xml:space="preserve"> 4</w:t>
      </w:r>
      <w:r>
        <w:rPr>
          <w:rFonts w:ascii="Calibri" w:hAnsi="Calibri" w:cs="Arial"/>
          <w:color w:val="FF0000"/>
          <w:lang w:eastAsia="pl-PL"/>
        </w:rPr>
        <w:t>- wykaz pojazdów</w:t>
      </w:r>
      <w:r w:rsidRPr="001A6654">
        <w:rPr>
          <w:rFonts w:ascii="Calibri" w:hAnsi="Calibri" w:cs="Arial"/>
          <w:color w:val="FF0000"/>
          <w:lang w:eastAsia="pl-PL"/>
        </w:rPr>
        <w:t>, z wyłączeniem:</w:t>
      </w:r>
    </w:p>
    <w:p w:rsidR="002A2964" w:rsidRPr="001A6654" w:rsidRDefault="002A2964" w:rsidP="001A6654">
      <w:pPr>
        <w:spacing w:after="0" w:line="360" w:lineRule="auto"/>
        <w:ind w:left="680"/>
        <w:jc w:val="both"/>
        <w:outlineLvl w:val="0"/>
        <w:rPr>
          <w:rFonts w:ascii="Calibri" w:hAnsi="Calibri" w:cs="Arial"/>
          <w:lang w:eastAsia="pl-PL"/>
        </w:rPr>
      </w:pPr>
      <w:r w:rsidRPr="001A6654">
        <w:rPr>
          <w:rFonts w:ascii="Calibri" w:hAnsi="Calibri" w:cs="Arial"/>
          <w:color w:val="FF0000"/>
          <w:lang w:eastAsia="pl-PL"/>
        </w:rPr>
        <w:t xml:space="preserve">- </w:t>
      </w:r>
      <w:r w:rsidRPr="001A6654">
        <w:rPr>
          <w:rFonts w:ascii="Calibri" w:hAnsi="Calibri" w:cs="Arial"/>
          <w:color w:val="FF0000"/>
        </w:rPr>
        <w:t>autobus, ciągnik rolniczy, pojazd specjalny</w:t>
      </w:r>
    </w:p>
    <w:p w:rsidR="002A2964" w:rsidRPr="001145CD" w:rsidRDefault="002A2964" w:rsidP="00167ACE">
      <w:pPr>
        <w:numPr>
          <w:ilvl w:val="1"/>
          <w:numId w:val="14"/>
        </w:numPr>
        <w:spacing w:after="0" w:line="360" w:lineRule="auto"/>
        <w:jc w:val="both"/>
        <w:outlineLvl w:val="0"/>
        <w:rPr>
          <w:rFonts w:ascii="Calibri" w:hAnsi="Calibri" w:cs="Arial"/>
          <w:lang w:eastAsia="pl-PL"/>
        </w:rPr>
      </w:pPr>
      <w:r w:rsidRPr="001145CD">
        <w:rPr>
          <w:rFonts w:ascii="Calibri" w:hAnsi="Calibri" w:cs="Arial"/>
          <w:lang w:eastAsia="pl-PL"/>
        </w:rPr>
        <w:t>Zakres ubezpieczenia:</w:t>
      </w:r>
      <w:r w:rsidRPr="001145CD">
        <w:rPr>
          <w:rFonts w:ascii="Calibri" w:hAnsi="Calibri" w:cs="Arial"/>
          <w:lang w:eastAsia="pl-PL"/>
        </w:rPr>
        <w:tab/>
      </w:r>
    </w:p>
    <w:p w:rsidR="002A2964" w:rsidRPr="001145CD" w:rsidRDefault="002A2964" w:rsidP="00167ACE">
      <w:pPr>
        <w:numPr>
          <w:ilvl w:val="2"/>
          <w:numId w:val="14"/>
        </w:numPr>
        <w:spacing w:after="0" w:line="360" w:lineRule="auto"/>
        <w:jc w:val="both"/>
        <w:outlineLvl w:val="0"/>
        <w:rPr>
          <w:rFonts w:ascii="Calibri" w:hAnsi="Calibri" w:cs="Arial"/>
          <w:lang w:eastAsia="pl-PL"/>
        </w:rPr>
      </w:pPr>
      <w:r w:rsidRPr="001145CD">
        <w:rPr>
          <w:rFonts w:ascii="Calibri" w:hAnsi="Calibri" w:cs="Arial"/>
          <w:lang w:eastAsia="pl-PL"/>
        </w:rPr>
        <w:t>Obejmuje co najmniej zdarzenia polegające na:</w:t>
      </w:r>
    </w:p>
    <w:p w:rsidR="002A2964" w:rsidRPr="001145CD" w:rsidRDefault="002A2964" w:rsidP="00167ACE">
      <w:pPr>
        <w:numPr>
          <w:ilvl w:val="3"/>
          <w:numId w:val="14"/>
        </w:numPr>
        <w:spacing w:after="0" w:line="360" w:lineRule="auto"/>
        <w:jc w:val="both"/>
        <w:outlineLvl w:val="0"/>
        <w:rPr>
          <w:rFonts w:ascii="Calibri" w:hAnsi="Calibri" w:cs="Arial"/>
          <w:lang w:eastAsia="pl-PL"/>
        </w:rPr>
      </w:pPr>
      <w:r w:rsidRPr="001145CD">
        <w:rPr>
          <w:rFonts w:ascii="Calibri" w:hAnsi="Calibri" w:cs="Arial"/>
          <w:lang w:eastAsia="pl-PL"/>
        </w:rPr>
        <w:t xml:space="preserve">wystąpieniu w pojeździe zdarzenia objętego zakresem ubezpieczenia pojazdów mechanicznych od utraty, zniszczenia lub uszkodzenia (Autocasco), uniemożliwiającego kontynuowanie podróży lub powrót do siedziby Ubezpieczonego, </w:t>
      </w:r>
    </w:p>
    <w:p w:rsidR="002A2964" w:rsidRPr="001145CD" w:rsidRDefault="002A2964" w:rsidP="00167ACE">
      <w:pPr>
        <w:numPr>
          <w:ilvl w:val="3"/>
          <w:numId w:val="14"/>
        </w:numPr>
        <w:spacing w:after="0" w:line="360" w:lineRule="auto"/>
        <w:jc w:val="both"/>
        <w:outlineLvl w:val="0"/>
        <w:rPr>
          <w:rFonts w:ascii="Calibri" w:hAnsi="Calibri" w:cs="Arial"/>
          <w:lang w:eastAsia="pl-PL"/>
        </w:rPr>
      </w:pPr>
      <w:r w:rsidRPr="001145CD">
        <w:rPr>
          <w:rFonts w:ascii="Calibri" w:hAnsi="Calibri" w:cs="Arial"/>
          <w:lang w:eastAsia="pl-PL"/>
        </w:rPr>
        <w:t>wystąpieniu w pojeździe awarii uniemożliwiającej kontynuowanie podróży lub powrót do siedziby Ubezpieczonego,</w:t>
      </w:r>
    </w:p>
    <w:p w:rsidR="002A2964" w:rsidRPr="001145CD" w:rsidRDefault="002A2964" w:rsidP="00167ACE">
      <w:pPr>
        <w:numPr>
          <w:ilvl w:val="3"/>
          <w:numId w:val="14"/>
        </w:numPr>
        <w:spacing w:after="0" w:line="360" w:lineRule="auto"/>
        <w:jc w:val="both"/>
        <w:outlineLvl w:val="0"/>
        <w:rPr>
          <w:rFonts w:ascii="Calibri" w:hAnsi="Calibri" w:cs="Arial"/>
          <w:lang w:eastAsia="pl-PL"/>
        </w:rPr>
      </w:pPr>
      <w:r w:rsidRPr="001145CD">
        <w:rPr>
          <w:rFonts w:ascii="Calibri" w:hAnsi="Calibri" w:cs="Arial"/>
          <w:lang w:eastAsia="pl-PL"/>
        </w:rPr>
        <w:t>unieruchomieniu pojazdu na skutek rozładowania akumulatora, utraty lub uszkodzenia kluczy (fabrycznych urządzeń) służących do otwarcia i uruchomienia pojazdu, przebicia opony, jak również braku lub niewłaściwego paliwa w zbiorniku pojazdu.</w:t>
      </w:r>
    </w:p>
    <w:p w:rsidR="002A2964" w:rsidRPr="001145CD" w:rsidRDefault="002A2964" w:rsidP="00167ACE">
      <w:pPr>
        <w:numPr>
          <w:ilvl w:val="1"/>
          <w:numId w:val="14"/>
        </w:numPr>
        <w:spacing w:after="0" w:line="360" w:lineRule="auto"/>
        <w:jc w:val="both"/>
        <w:outlineLvl w:val="0"/>
        <w:rPr>
          <w:rFonts w:ascii="Calibri" w:hAnsi="Calibri" w:cs="Arial"/>
          <w:lang w:eastAsia="pl-PL"/>
        </w:rPr>
      </w:pPr>
      <w:r w:rsidRPr="001145CD">
        <w:rPr>
          <w:rFonts w:ascii="Calibri" w:hAnsi="Calibri" w:cs="Arial"/>
          <w:lang w:eastAsia="pl-PL"/>
        </w:rPr>
        <w:t>W przypadku wystąpienia któregoś z powyższych zdarzeń, Ubezpieczyciel co najmniej:</w:t>
      </w:r>
    </w:p>
    <w:p w:rsidR="002A2964" w:rsidRPr="001145CD" w:rsidRDefault="002A2964" w:rsidP="00167ACE">
      <w:pPr>
        <w:numPr>
          <w:ilvl w:val="2"/>
          <w:numId w:val="14"/>
        </w:numPr>
        <w:spacing w:after="0" w:line="360" w:lineRule="auto"/>
        <w:jc w:val="both"/>
        <w:outlineLvl w:val="0"/>
        <w:rPr>
          <w:rFonts w:ascii="Calibri" w:hAnsi="Calibri" w:cs="Arial"/>
          <w:lang w:eastAsia="pl-PL"/>
        </w:rPr>
      </w:pPr>
      <w:r w:rsidRPr="001145CD">
        <w:rPr>
          <w:rFonts w:ascii="Calibri" w:hAnsi="Calibri" w:cs="Arial"/>
          <w:lang w:eastAsia="pl-PL"/>
        </w:rPr>
        <w:t xml:space="preserve">W Wariancie Podstawowym - bez względu na odległość miejsca zdarzenia od siedziby firmy ubezpieczonego pojazdu (w przypadku wystąpienia co najmniej zdarzeń z </w:t>
      </w:r>
      <w:r>
        <w:rPr>
          <w:rFonts w:ascii="Calibri" w:hAnsi="Calibri" w:cs="Arial"/>
          <w:lang w:eastAsia="pl-PL"/>
        </w:rPr>
        <w:t>pkt</w:t>
      </w:r>
      <w:r w:rsidRPr="001145CD">
        <w:rPr>
          <w:rFonts w:ascii="Calibri" w:hAnsi="Calibri" w:cs="Arial"/>
          <w:lang w:eastAsia="pl-PL"/>
        </w:rPr>
        <w:t xml:space="preserve"> 3</w:t>
      </w:r>
      <w:r>
        <w:rPr>
          <w:rFonts w:ascii="Calibri" w:hAnsi="Calibri" w:cs="Arial"/>
          <w:lang w:eastAsia="pl-PL"/>
        </w:rPr>
        <w:t>.</w:t>
      </w:r>
      <w:r w:rsidRPr="001145CD">
        <w:rPr>
          <w:rFonts w:ascii="Calibri" w:hAnsi="Calibri" w:cs="Arial"/>
          <w:lang w:eastAsia="pl-PL"/>
        </w:rPr>
        <w:t xml:space="preserve"> p</w:t>
      </w:r>
      <w:r>
        <w:rPr>
          <w:rFonts w:ascii="Calibri" w:hAnsi="Calibri" w:cs="Arial"/>
          <w:lang w:eastAsia="pl-PL"/>
        </w:rPr>
        <w:t>p</w:t>
      </w:r>
      <w:r w:rsidRPr="001145CD">
        <w:rPr>
          <w:rFonts w:ascii="Calibri" w:hAnsi="Calibri" w:cs="Arial"/>
          <w:lang w:eastAsia="pl-PL"/>
        </w:rPr>
        <w:t>kt 2</w:t>
      </w:r>
      <w:r>
        <w:rPr>
          <w:rFonts w:ascii="Calibri" w:hAnsi="Calibri" w:cs="Arial"/>
          <w:lang w:eastAsia="pl-PL"/>
        </w:rPr>
        <w:t>)</w:t>
      </w:r>
      <w:r w:rsidRPr="001145CD">
        <w:rPr>
          <w:rFonts w:ascii="Calibri" w:hAnsi="Calibri" w:cs="Arial"/>
          <w:lang w:eastAsia="pl-PL"/>
        </w:rPr>
        <w:t xml:space="preserve"> </w:t>
      </w:r>
      <w:r>
        <w:rPr>
          <w:rFonts w:ascii="Calibri" w:hAnsi="Calibri" w:cs="Arial"/>
          <w:lang w:eastAsia="pl-PL"/>
        </w:rPr>
        <w:t>lit.</w:t>
      </w:r>
      <w:r w:rsidRPr="001145CD">
        <w:rPr>
          <w:rFonts w:ascii="Calibri" w:hAnsi="Calibri" w:cs="Arial"/>
          <w:lang w:eastAsia="pl-PL"/>
        </w:rPr>
        <w:t xml:space="preserve"> a):</w:t>
      </w:r>
    </w:p>
    <w:p w:rsidR="002A2964" w:rsidRDefault="002A2964" w:rsidP="00167ACE">
      <w:pPr>
        <w:numPr>
          <w:ilvl w:val="3"/>
          <w:numId w:val="14"/>
        </w:numPr>
        <w:spacing w:after="0" w:line="360" w:lineRule="auto"/>
        <w:jc w:val="both"/>
        <w:outlineLvl w:val="0"/>
        <w:rPr>
          <w:rFonts w:ascii="Calibri" w:hAnsi="Calibri" w:cs="Arial"/>
          <w:lang w:eastAsia="pl-PL"/>
        </w:rPr>
      </w:pPr>
      <w:r w:rsidRPr="001145CD">
        <w:rPr>
          <w:rFonts w:ascii="Calibri" w:hAnsi="Calibri" w:cs="Arial"/>
          <w:lang w:eastAsia="pl-PL"/>
        </w:rPr>
        <w:t xml:space="preserve">organizuje i pokrywa koszty naprawy pojazdu w miejscu wystąpienia zdarzenia objętego ochroną ubezpieczeniową przez specjalistę uprawnionego do tego przez Ubezpieczyciela (z wyłączeniem kosztów paliwa i części </w:t>
      </w:r>
      <w:r>
        <w:rPr>
          <w:rFonts w:ascii="Calibri" w:hAnsi="Calibri" w:cs="Arial"/>
          <w:lang w:eastAsia="pl-PL"/>
        </w:rPr>
        <w:t xml:space="preserve">zamiennych użytych do naprawy), </w:t>
      </w:r>
    </w:p>
    <w:p w:rsidR="002A2964" w:rsidRPr="001145CD" w:rsidRDefault="002A2964" w:rsidP="00167ACE">
      <w:pPr>
        <w:numPr>
          <w:ilvl w:val="3"/>
          <w:numId w:val="14"/>
        </w:numPr>
        <w:spacing w:after="0" w:line="360" w:lineRule="auto"/>
        <w:jc w:val="both"/>
        <w:outlineLvl w:val="0"/>
        <w:rPr>
          <w:rFonts w:ascii="Calibri" w:hAnsi="Calibri" w:cs="Arial"/>
          <w:lang w:eastAsia="pl-PL"/>
        </w:rPr>
      </w:pPr>
      <w:r>
        <w:rPr>
          <w:rFonts w:ascii="Calibri" w:hAnsi="Calibri" w:cs="Arial"/>
          <w:lang w:eastAsia="pl-PL"/>
        </w:rPr>
        <w:t>g</w:t>
      </w:r>
      <w:r w:rsidRPr="001145CD">
        <w:rPr>
          <w:rFonts w:ascii="Calibri" w:hAnsi="Calibri" w:cs="Arial"/>
          <w:lang w:eastAsia="pl-PL"/>
        </w:rPr>
        <w:t xml:space="preserve">dy dokonanie naprawy pojazdu nie jest możliwe w miejscu wystąpienia zdarzenia, Ubezpieczyciel organizuje holowanie pojazdu zgodnie z wyborem Ubezpieczonego do najbliższego punktu obsługi lub miejsca zamieszkania, lub siedziby firmy Ubezpieczonego. </w:t>
      </w:r>
    </w:p>
    <w:p w:rsidR="002A2964" w:rsidRPr="00F74EC3" w:rsidRDefault="002A2964" w:rsidP="00D340F7">
      <w:pPr>
        <w:keepNext/>
        <w:tabs>
          <w:tab w:val="left" w:pos="0"/>
        </w:tabs>
        <w:spacing w:line="360" w:lineRule="auto"/>
        <w:jc w:val="center"/>
        <w:rPr>
          <w:rFonts w:ascii="Calibri" w:eastAsia="Meiryo UI" w:hAnsi="Calibri"/>
          <w:b/>
          <w:bCs/>
          <w:u w:val="single"/>
        </w:rPr>
      </w:pPr>
    </w:p>
    <w:p w:rsidR="002A2964" w:rsidRPr="00F74EC3" w:rsidRDefault="002A2964" w:rsidP="00D340F7">
      <w:pPr>
        <w:keepNext/>
        <w:tabs>
          <w:tab w:val="left" w:pos="0"/>
        </w:tabs>
        <w:spacing w:line="360" w:lineRule="auto"/>
        <w:jc w:val="center"/>
        <w:rPr>
          <w:rFonts w:ascii="Calibri" w:eastAsia="Meiryo UI" w:hAnsi="Calibri"/>
          <w:b/>
          <w:bCs/>
          <w:u w:val="single"/>
        </w:rPr>
      </w:pPr>
    </w:p>
    <w:p w:rsidR="002A2964" w:rsidRPr="00F74EC3" w:rsidRDefault="002A2964" w:rsidP="00D340F7">
      <w:pPr>
        <w:keepNext/>
        <w:tabs>
          <w:tab w:val="left" w:pos="0"/>
        </w:tabs>
        <w:spacing w:line="360" w:lineRule="auto"/>
        <w:rPr>
          <w:rFonts w:ascii="Calibri" w:eastAsia="Meiryo UI" w:hAnsi="Calibri"/>
          <w:bCs/>
          <w:u w:val="single"/>
        </w:rPr>
      </w:pPr>
      <w:r w:rsidRPr="00F74EC3">
        <w:rPr>
          <w:rFonts w:ascii="Calibri" w:eastAsia="Meiryo UI" w:hAnsi="Calibri"/>
          <w:b/>
          <w:bCs/>
          <w:u w:val="single"/>
        </w:rPr>
        <w:t>2. WARUNKI FAKULTATYWNE</w:t>
      </w:r>
    </w:p>
    <w:p w:rsidR="002A2964" w:rsidRPr="00F74EC3" w:rsidRDefault="002A2964" w:rsidP="00D340F7">
      <w:pPr>
        <w:spacing w:before="240" w:after="120" w:line="360" w:lineRule="auto"/>
        <w:jc w:val="both"/>
        <w:outlineLvl w:val="1"/>
        <w:rPr>
          <w:rFonts w:ascii="Calibri" w:eastAsia="Meiryo UI" w:hAnsi="Calibri"/>
        </w:rPr>
      </w:pPr>
      <w:r w:rsidRPr="00F74EC3">
        <w:rPr>
          <w:rFonts w:ascii="Calibri" w:eastAsia="Meiryo UI" w:hAnsi="Calibri"/>
        </w:rPr>
        <w:t>Za przyjęcie warunku fakultatywnego Wykonawca otrzyma liczbę punktów przypisaną temu warunkowi.</w:t>
      </w:r>
    </w:p>
    <w:p w:rsidR="002A2964" w:rsidRPr="00F74EC3" w:rsidRDefault="002A2964" w:rsidP="00D340F7">
      <w:pPr>
        <w:pStyle w:val="ListParagraph"/>
        <w:numPr>
          <w:ilvl w:val="1"/>
          <w:numId w:val="1"/>
        </w:numPr>
        <w:spacing w:before="240" w:after="120" w:line="360" w:lineRule="auto"/>
        <w:jc w:val="both"/>
        <w:outlineLvl w:val="1"/>
        <w:rPr>
          <w:rFonts w:ascii="Calibri" w:eastAsia="Meiryo UI" w:hAnsi="Calibri"/>
        </w:rPr>
      </w:pPr>
      <w:r w:rsidRPr="00F74EC3">
        <w:rPr>
          <w:rFonts w:ascii="Calibri" w:eastAsia="Meiryo UI" w:hAnsi="Calibri"/>
        </w:rPr>
        <w:t xml:space="preserve">Klauzula zmiany definicji szkody całkowitej (AC) - ustala się, że za szkodę całkowitą uznaje się uszkodzenie pojazdu w takim stopniu, że koszt jego naprawy przekracza </w:t>
      </w:r>
      <w:r w:rsidRPr="00F74EC3">
        <w:rPr>
          <w:rFonts w:ascii="Calibri" w:eastAsia="Meiryo UI" w:hAnsi="Calibri"/>
          <w:b/>
        </w:rPr>
        <w:t xml:space="preserve">80% </w:t>
      </w:r>
      <w:r w:rsidRPr="00F74EC3">
        <w:rPr>
          <w:rFonts w:ascii="Calibri" w:eastAsia="Meiryo UI" w:hAnsi="Calibri"/>
        </w:rPr>
        <w:t>wartości rynkowej pojazdu z dnia zaistnienia szkody.</w:t>
      </w:r>
    </w:p>
    <w:p w:rsidR="002A2964" w:rsidRPr="00F74EC3" w:rsidRDefault="002A2964" w:rsidP="00D340F7">
      <w:pPr>
        <w:pStyle w:val="ListParagraph"/>
        <w:spacing w:before="240" w:after="120" w:line="360" w:lineRule="auto"/>
        <w:ind w:left="680"/>
        <w:jc w:val="both"/>
        <w:outlineLvl w:val="1"/>
        <w:rPr>
          <w:rFonts w:ascii="Calibri" w:eastAsia="Meiryo UI" w:hAnsi="Calibri"/>
          <w:b/>
        </w:rPr>
      </w:pPr>
      <w:r w:rsidRPr="00F74EC3">
        <w:rPr>
          <w:rFonts w:ascii="Calibri" w:eastAsia="Meiryo UI" w:hAnsi="Calibri"/>
          <w:b/>
        </w:rPr>
        <w:t xml:space="preserve">Ilość punktów - </w:t>
      </w:r>
      <w:r w:rsidRPr="00F74EC3">
        <w:rPr>
          <w:rFonts w:ascii="Calibri" w:eastAsia="Meiryo UI" w:hAnsi="Calibri"/>
          <w:b/>
        </w:rPr>
        <w:tab/>
      </w:r>
      <w:r w:rsidRPr="00F74EC3">
        <w:rPr>
          <w:rFonts w:ascii="Calibri" w:eastAsia="Meiryo UI" w:hAnsi="Calibri"/>
          <w:b/>
        </w:rPr>
        <w:tab/>
        <w:t xml:space="preserve"> 20 pkt</w:t>
      </w:r>
    </w:p>
    <w:p w:rsidR="002A2964" w:rsidRPr="00F74EC3" w:rsidRDefault="002A2964" w:rsidP="00D340F7">
      <w:pPr>
        <w:pStyle w:val="ListParagraph"/>
        <w:spacing w:before="240" w:after="120" w:line="360" w:lineRule="auto"/>
        <w:ind w:left="680"/>
        <w:jc w:val="both"/>
        <w:outlineLvl w:val="1"/>
        <w:rPr>
          <w:rFonts w:ascii="Calibri" w:eastAsia="Meiryo UI" w:hAnsi="Calibri"/>
          <w:b/>
        </w:rPr>
      </w:pPr>
    </w:p>
    <w:p w:rsidR="002A2964" w:rsidRPr="00F74EC3" w:rsidRDefault="002A2964" w:rsidP="003F3F4D">
      <w:pPr>
        <w:pStyle w:val="ListParagraph"/>
        <w:numPr>
          <w:ilvl w:val="1"/>
          <w:numId w:val="1"/>
        </w:numPr>
        <w:spacing w:before="240" w:after="120" w:line="360" w:lineRule="auto"/>
        <w:jc w:val="both"/>
        <w:outlineLvl w:val="1"/>
        <w:rPr>
          <w:rFonts w:ascii="Calibri" w:eastAsia="Meiryo UI" w:hAnsi="Calibri"/>
        </w:rPr>
      </w:pPr>
      <w:r w:rsidRPr="00F74EC3">
        <w:rPr>
          <w:rFonts w:ascii="Calibri" w:eastAsia="Meiryo UI" w:hAnsi="Calibri"/>
        </w:rPr>
        <w:t>Klauzula zassania wody do silnika (AC) - ochroną ubezpieczeniową w ubezpieczeniu autocasco objęte są szkody powstałe wskutek uszkodzenia silnika w wyniku zassania do niego wody.</w:t>
      </w:r>
    </w:p>
    <w:p w:rsidR="002A2964" w:rsidRPr="00F74EC3" w:rsidRDefault="002A2964" w:rsidP="00D340F7">
      <w:pPr>
        <w:pStyle w:val="ListParagraph"/>
        <w:spacing w:before="240" w:after="120" w:line="360" w:lineRule="auto"/>
        <w:ind w:left="680"/>
        <w:jc w:val="both"/>
        <w:outlineLvl w:val="1"/>
        <w:rPr>
          <w:rFonts w:ascii="Calibri" w:eastAsia="Meiryo UI" w:hAnsi="Calibri"/>
          <w:b/>
        </w:rPr>
      </w:pPr>
      <w:r>
        <w:rPr>
          <w:rFonts w:ascii="Calibri" w:eastAsia="Meiryo UI" w:hAnsi="Calibri"/>
          <w:b/>
        </w:rPr>
        <w:t>Ilość punktów -</w:t>
      </w:r>
      <w:r>
        <w:rPr>
          <w:rFonts w:ascii="Calibri" w:eastAsia="Meiryo UI" w:hAnsi="Calibri"/>
          <w:b/>
        </w:rPr>
        <w:tab/>
      </w:r>
      <w:r>
        <w:rPr>
          <w:rFonts w:ascii="Calibri" w:eastAsia="Meiryo UI" w:hAnsi="Calibri"/>
          <w:b/>
        </w:rPr>
        <w:tab/>
        <w:t>15</w:t>
      </w:r>
      <w:r w:rsidRPr="00F74EC3">
        <w:rPr>
          <w:rFonts w:ascii="Calibri" w:eastAsia="Meiryo UI" w:hAnsi="Calibri"/>
          <w:b/>
        </w:rPr>
        <w:t xml:space="preserve"> pkt</w:t>
      </w:r>
    </w:p>
    <w:p w:rsidR="002A2964" w:rsidRPr="00F74EC3" w:rsidRDefault="002A2964" w:rsidP="00752693">
      <w:pPr>
        <w:spacing w:before="240" w:after="120" w:line="360" w:lineRule="auto"/>
        <w:ind w:firstLine="426"/>
        <w:jc w:val="both"/>
        <w:outlineLvl w:val="1"/>
        <w:rPr>
          <w:rFonts w:ascii="Calibri" w:eastAsia="Meiryo UI" w:hAnsi="Calibri"/>
        </w:rPr>
      </w:pPr>
      <w:r w:rsidRPr="00F74EC3">
        <w:rPr>
          <w:rFonts w:ascii="Calibri" w:eastAsia="Meiryo UI" w:hAnsi="Calibri"/>
        </w:rPr>
        <w:t>3. Klauzula zniesienia franszyzy integralnej</w:t>
      </w:r>
    </w:p>
    <w:p w:rsidR="002A2964" w:rsidRPr="00F74EC3" w:rsidRDefault="002A2964" w:rsidP="00752693">
      <w:pPr>
        <w:spacing w:before="240" w:after="120" w:line="360" w:lineRule="auto"/>
        <w:ind w:firstLine="426"/>
        <w:jc w:val="both"/>
        <w:outlineLvl w:val="1"/>
        <w:rPr>
          <w:rFonts w:ascii="Calibri" w:eastAsia="Meiryo UI" w:hAnsi="Calibri"/>
          <w:b/>
        </w:rPr>
      </w:pPr>
      <w:r w:rsidRPr="00F74EC3">
        <w:rPr>
          <w:rFonts w:ascii="Calibri" w:eastAsia="Meiryo UI" w:hAnsi="Calibri"/>
          <w:b/>
        </w:rPr>
        <w:t xml:space="preserve">    Ilość punktów-                   5 pkt</w:t>
      </w:r>
    </w:p>
    <w:p w:rsidR="002A2964" w:rsidRPr="00F74EC3" w:rsidRDefault="002A2964" w:rsidP="00D340F7">
      <w:pPr>
        <w:tabs>
          <w:tab w:val="left" w:pos="0"/>
        </w:tabs>
        <w:spacing w:before="240" w:after="120" w:line="360" w:lineRule="auto"/>
        <w:jc w:val="both"/>
        <w:rPr>
          <w:rFonts w:ascii="Calibri" w:eastAsia="Meiryo UI" w:hAnsi="Calibri"/>
          <w:b/>
        </w:rPr>
      </w:pPr>
    </w:p>
    <w:p w:rsidR="002A2964" w:rsidRPr="00F74EC3" w:rsidRDefault="002A2964" w:rsidP="00D340F7">
      <w:pPr>
        <w:tabs>
          <w:tab w:val="left" w:pos="0"/>
        </w:tabs>
        <w:spacing w:before="240" w:after="120" w:line="360" w:lineRule="auto"/>
        <w:jc w:val="both"/>
        <w:rPr>
          <w:rFonts w:ascii="Calibri" w:eastAsia="Meiryo UI" w:hAnsi="Calibri"/>
          <w:b/>
        </w:rPr>
      </w:pPr>
      <w:r w:rsidRPr="00F74EC3">
        <w:rPr>
          <w:rFonts w:ascii="Calibri" w:eastAsia="Meiryo UI" w:hAnsi="Calibri"/>
          <w:b/>
        </w:rPr>
        <w:t>ZAŁOŻENIA DO WSZYSTKICH RODZAJÓW UBEZPIECZEŃ (zarówno dla części I i II zamówienia)</w:t>
      </w:r>
    </w:p>
    <w:p w:rsidR="002A2964" w:rsidRPr="00F74EC3" w:rsidRDefault="002A2964" w:rsidP="00D340F7">
      <w:pPr>
        <w:spacing w:line="360" w:lineRule="auto"/>
        <w:ind w:right="-2"/>
        <w:jc w:val="both"/>
        <w:rPr>
          <w:rFonts w:ascii="Calibri" w:eastAsia="Meiryo UI" w:hAnsi="Calibri"/>
        </w:rPr>
      </w:pPr>
      <w:r w:rsidRPr="00F74EC3">
        <w:rPr>
          <w:rFonts w:ascii="Calibri" w:eastAsia="Meiryo UI" w:hAnsi="Calibri"/>
        </w:rPr>
        <w:t xml:space="preserve">Zakres opisany powyżej jest zakresem minimalnym. </w:t>
      </w:r>
    </w:p>
    <w:p w:rsidR="002A2964" w:rsidRPr="00F74EC3" w:rsidRDefault="002A2964" w:rsidP="00D340F7">
      <w:pPr>
        <w:pStyle w:val="Akapitzlist2"/>
        <w:spacing w:line="360" w:lineRule="auto"/>
        <w:ind w:left="0" w:right="-2"/>
        <w:jc w:val="both"/>
        <w:rPr>
          <w:rFonts w:ascii="Calibri" w:eastAsia="Meiryo UI" w:hAnsi="Calibri"/>
          <w:b/>
          <w:sz w:val="22"/>
          <w:szCs w:val="22"/>
        </w:rPr>
      </w:pPr>
    </w:p>
    <w:p w:rsidR="002A2964" w:rsidRPr="00F74EC3" w:rsidRDefault="002A2964" w:rsidP="00D340F7">
      <w:pPr>
        <w:pStyle w:val="Akapitzlist2"/>
        <w:spacing w:line="360" w:lineRule="auto"/>
        <w:ind w:left="0" w:right="-2"/>
        <w:jc w:val="both"/>
        <w:rPr>
          <w:rFonts w:ascii="Calibri" w:eastAsia="Meiryo UI" w:hAnsi="Calibri"/>
          <w:b/>
          <w:sz w:val="22"/>
          <w:szCs w:val="22"/>
        </w:rPr>
      </w:pPr>
      <w:r w:rsidRPr="00F74EC3">
        <w:rPr>
          <w:rFonts w:ascii="Calibri" w:eastAsia="Meiryo UI" w:hAnsi="Calibri"/>
          <w:b/>
          <w:sz w:val="22"/>
          <w:szCs w:val="22"/>
        </w:rPr>
        <w:t>WYSTAWIANIE POLIS / WYLICZENIE SKŁADKI:</w:t>
      </w:r>
    </w:p>
    <w:p w:rsidR="002A2964" w:rsidRPr="00F74EC3" w:rsidRDefault="002A2964" w:rsidP="00D340F7">
      <w:pPr>
        <w:pStyle w:val="Akapitzlist2"/>
        <w:spacing w:line="360" w:lineRule="auto"/>
        <w:ind w:left="0" w:right="-2"/>
        <w:jc w:val="both"/>
        <w:rPr>
          <w:rFonts w:ascii="Calibri" w:eastAsia="Meiryo UI" w:hAnsi="Calibri"/>
          <w:sz w:val="22"/>
          <w:szCs w:val="22"/>
        </w:rPr>
      </w:pPr>
    </w:p>
    <w:p w:rsidR="002A2964" w:rsidRPr="00F74EC3" w:rsidRDefault="002A2964" w:rsidP="00D340F7">
      <w:pPr>
        <w:pStyle w:val="Akapitzlist2"/>
        <w:spacing w:line="360" w:lineRule="auto"/>
        <w:ind w:left="0" w:right="-2"/>
        <w:jc w:val="both"/>
        <w:rPr>
          <w:rFonts w:ascii="Calibri" w:eastAsia="Meiryo UI" w:hAnsi="Calibri"/>
          <w:sz w:val="22"/>
          <w:szCs w:val="22"/>
        </w:rPr>
      </w:pPr>
      <w:r w:rsidRPr="00F74EC3">
        <w:rPr>
          <w:rFonts w:ascii="Calibri" w:eastAsia="Meiryo UI" w:hAnsi="Calibri"/>
          <w:sz w:val="22"/>
          <w:szCs w:val="22"/>
        </w:rPr>
        <w:t>Polisy ubezpieczeniowe będą wystawiane na okres roczny, zgodny z terminem wykonania zamówienia, z wyjątkiem ubezpieczeń aktualnych, zawartych wcześniej, w odniesieniu do których dokumenty ubezpieczeniowe będą wystawione od następnego dnia od dnia wygaśnięcia tych umów do końca pierwszego rocznego okresu wykonania zamówienia. Zamawiający zastrzega sobie jednak prawo do doubezpieczenia mienia objętego ochroną ubezpieczeniową przed niniejszym postępowaniem – wówczas w odniesieniu do aktualnie posiadanych przez zamawiającego polis wykonawca wystawi dodatkowe umowy, w których sumy ubezpieczenia odpowiadać będą różnicy między sumami ubezpieczenia z tych polis a faktyczną wartością mienia posiadanego przez zamawiającego.</w:t>
      </w:r>
    </w:p>
    <w:p w:rsidR="002A2964" w:rsidRPr="00F74EC3" w:rsidRDefault="002A2964" w:rsidP="00D340F7">
      <w:pPr>
        <w:pStyle w:val="Akapitzlist2"/>
        <w:spacing w:line="360" w:lineRule="auto"/>
        <w:ind w:left="0" w:right="-2"/>
        <w:jc w:val="both"/>
        <w:rPr>
          <w:rFonts w:ascii="Calibri" w:eastAsia="Meiryo UI" w:hAnsi="Calibri"/>
          <w:sz w:val="22"/>
          <w:szCs w:val="22"/>
        </w:rPr>
      </w:pPr>
      <w:r w:rsidRPr="00F74EC3">
        <w:rPr>
          <w:rFonts w:ascii="Calibri" w:eastAsia="Meiryo UI" w:hAnsi="Calibri"/>
          <w:sz w:val="22"/>
          <w:szCs w:val="22"/>
        </w:rPr>
        <w:t xml:space="preserve">Polisy potwierdzające ubezpieczenie obowiązkowe OC posiadaczy pojazdów mechanicznych, Auto Casco, NNW kierowcy i pasażerów oraz Assistance będą wystawiane na pełen roczny okres ubezpieczenia, rozpoczynający się w terminie wykonania zamówienia od następnego dnia wygasania dotychczasowych umów. W odniesieniu do pojazdów, których termin ubezpieczenia AC i NNW różni się od terminu ubezpieczenia obowiązkowego OC, w pierwszym rocznym okresie ubezpieczenie AC i NNW będzie wyrównywane na dzień końca ubezpieczenia OC. </w:t>
      </w:r>
    </w:p>
    <w:p w:rsidR="002A2964" w:rsidRPr="00F74EC3" w:rsidRDefault="002A2964" w:rsidP="00D340F7">
      <w:pPr>
        <w:pStyle w:val="Akapitzlist2"/>
        <w:spacing w:line="360" w:lineRule="auto"/>
        <w:ind w:left="0" w:right="-2"/>
        <w:jc w:val="both"/>
        <w:rPr>
          <w:rFonts w:ascii="Calibri" w:eastAsia="Meiryo UI" w:hAnsi="Calibri"/>
          <w:sz w:val="22"/>
          <w:szCs w:val="22"/>
        </w:rPr>
      </w:pPr>
      <w:r w:rsidRPr="00F74EC3">
        <w:rPr>
          <w:rFonts w:ascii="Calibri" w:eastAsia="Meiryo UI" w:hAnsi="Calibri"/>
          <w:sz w:val="22"/>
          <w:szCs w:val="22"/>
        </w:rPr>
        <w:t>Zamawiający pozostawia sobie możliwość wyrównania wszystkich okresów ubezpieczenia pojazdów w porozumieniu z Wykonawcą.</w:t>
      </w:r>
    </w:p>
    <w:p w:rsidR="002A2964" w:rsidRPr="00F74EC3" w:rsidRDefault="002A2964" w:rsidP="00D340F7">
      <w:pPr>
        <w:pStyle w:val="Akapitzlist2"/>
        <w:spacing w:line="360" w:lineRule="auto"/>
        <w:ind w:left="0" w:right="-2"/>
        <w:jc w:val="both"/>
        <w:rPr>
          <w:rFonts w:ascii="Calibri" w:eastAsia="Meiryo UI" w:hAnsi="Calibri"/>
          <w:sz w:val="22"/>
          <w:szCs w:val="22"/>
        </w:rPr>
      </w:pPr>
    </w:p>
    <w:p w:rsidR="002A2964" w:rsidRPr="00F74EC3" w:rsidRDefault="002A2964" w:rsidP="00D340F7">
      <w:pPr>
        <w:pStyle w:val="Akapitzlist2"/>
        <w:spacing w:line="360" w:lineRule="auto"/>
        <w:ind w:left="0" w:right="-2"/>
        <w:jc w:val="both"/>
        <w:rPr>
          <w:rFonts w:ascii="Calibri" w:eastAsia="Meiryo UI" w:hAnsi="Calibri"/>
          <w:sz w:val="22"/>
          <w:szCs w:val="22"/>
        </w:rPr>
      </w:pPr>
      <w:r w:rsidRPr="00F74EC3">
        <w:rPr>
          <w:rFonts w:ascii="Calibri" w:eastAsia="Meiryo UI" w:hAnsi="Calibri"/>
          <w:sz w:val="22"/>
          <w:szCs w:val="22"/>
        </w:rPr>
        <w:t>Wszystkie ubezpieczenia na kolejne okresy rozliczeniowe oraz ewentualne doubezpieczenia zawierane w trakcie trwania poszczególnych okresów rozliczeniowych kalkulowane będą na bazie stawek określonych w formularzu ofertowym.</w:t>
      </w:r>
    </w:p>
    <w:p w:rsidR="002A2964" w:rsidRPr="00F74EC3" w:rsidRDefault="002A2964" w:rsidP="00D340F7">
      <w:pPr>
        <w:pStyle w:val="Akapitzlist2"/>
        <w:spacing w:line="360" w:lineRule="auto"/>
        <w:ind w:left="0" w:right="-2"/>
        <w:jc w:val="both"/>
        <w:rPr>
          <w:rFonts w:ascii="Calibri" w:eastAsia="Meiryo UI" w:hAnsi="Calibri"/>
          <w:sz w:val="22"/>
          <w:szCs w:val="22"/>
        </w:rPr>
      </w:pPr>
    </w:p>
    <w:p w:rsidR="002A2964" w:rsidRPr="00F74EC3" w:rsidRDefault="002A2964" w:rsidP="00D340F7">
      <w:pPr>
        <w:pStyle w:val="Akapitzlist2"/>
        <w:spacing w:line="360" w:lineRule="auto"/>
        <w:ind w:left="0" w:right="-2"/>
        <w:jc w:val="both"/>
        <w:rPr>
          <w:rFonts w:ascii="Calibri" w:eastAsia="Meiryo UI" w:hAnsi="Calibri"/>
          <w:b/>
          <w:sz w:val="22"/>
          <w:szCs w:val="22"/>
          <w:u w:val="single"/>
        </w:rPr>
      </w:pPr>
      <w:r w:rsidRPr="00F74EC3">
        <w:rPr>
          <w:rFonts w:ascii="Calibri" w:eastAsia="Meiryo UI" w:hAnsi="Calibri"/>
          <w:sz w:val="22"/>
          <w:szCs w:val="22"/>
        </w:rPr>
        <w:t xml:space="preserve">Na wystawianie polis na okres krótszy niż 1 rok; w takim przypadku składka roczna rozliczana będzie pro rata temporis za faktyczny okres ochrony - </w:t>
      </w:r>
      <w:r w:rsidRPr="00F74EC3">
        <w:rPr>
          <w:rFonts w:ascii="Calibri" w:eastAsia="Meiryo UI" w:hAnsi="Calibri"/>
          <w:b/>
          <w:sz w:val="22"/>
          <w:szCs w:val="22"/>
          <w:u w:val="single"/>
        </w:rPr>
        <w:t>nie będzie miała zastosowania składka minimalna z polisy ubezpieczeniowej.</w:t>
      </w:r>
    </w:p>
    <w:p w:rsidR="002A2964" w:rsidRPr="00F74EC3" w:rsidRDefault="002A2964" w:rsidP="00D340F7">
      <w:pPr>
        <w:pStyle w:val="Akapitzlist2"/>
        <w:spacing w:line="360" w:lineRule="auto"/>
        <w:ind w:left="0" w:right="-2"/>
        <w:jc w:val="both"/>
        <w:rPr>
          <w:rFonts w:ascii="Calibri" w:eastAsia="Meiryo UI" w:hAnsi="Calibri"/>
          <w:b/>
          <w:sz w:val="22"/>
          <w:szCs w:val="22"/>
        </w:rPr>
      </w:pPr>
    </w:p>
    <w:p w:rsidR="002A2964" w:rsidRPr="00F74EC3" w:rsidRDefault="002A2964" w:rsidP="00D340F7">
      <w:pPr>
        <w:pStyle w:val="Akapitzlist2"/>
        <w:spacing w:line="360" w:lineRule="auto"/>
        <w:ind w:left="0" w:right="-2"/>
        <w:jc w:val="both"/>
        <w:rPr>
          <w:rFonts w:ascii="Calibri" w:eastAsia="Meiryo UI" w:hAnsi="Calibri"/>
          <w:b/>
          <w:sz w:val="22"/>
          <w:szCs w:val="22"/>
          <w:u w:val="single"/>
        </w:rPr>
      </w:pPr>
      <w:r w:rsidRPr="00F74EC3">
        <w:rPr>
          <w:rFonts w:ascii="Calibri" w:eastAsia="Meiryo UI" w:hAnsi="Calibri"/>
          <w:b/>
          <w:sz w:val="22"/>
          <w:szCs w:val="22"/>
          <w:u w:val="single"/>
        </w:rPr>
        <w:t>PŁATNOŚĆ SKŁADKI:</w:t>
      </w:r>
    </w:p>
    <w:p w:rsidR="002A2964" w:rsidRPr="00F74EC3" w:rsidRDefault="002A2964" w:rsidP="00D340F7">
      <w:pPr>
        <w:pStyle w:val="Akapitzlist2"/>
        <w:spacing w:line="360" w:lineRule="auto"/>
        <w:ind w:left="0" w:right="-2"/>
        <w:jc w:val="both"/>
        <w:rPr>
          <w:rFonts w:ascii="Calibri" w:eastAsia="Meiryo UI" w:hAnsi="Calibri"/>
          <w:b/>
          <w:sz w:val="22"/>
          <w:szCs w:val="22"/>
        </w:rPr>
      </w:pPr>
    </w:p>
    <w:p w:rsidR="002A2964" w:rsidRPr="00F74EC3" w:rsidRDefault="002A2964" w:rsidP="00D340F7">
      <w:pPr>
        <w:pStyle w:val="Akapitzlist2"/>
        <w:spacing w:line="360" w:lineRule="auto"/>
        <w:ind w:left="0" w:right="-2"/>
        <w:jc w:val="both"/>
        <w:rPr>
          <w:rFonts w:ascii="Calibri" w:eastAsia="Meiryo UI" w:hAnsi="Calibri"/>
          <w:sz w:val="22"/>
          <w:szCs w:val="22"/>
        </w:rPr>
      </w:pPr>
      <w:r w:rsidRPr="00F74EC3">
        <w:rPr>
          <w:rFonts w:ascii="Calibri" w:eastAsia="Meiryo UI" w:hAnsi="Calibri"/>
          <w:b/>
          <w:sz w:val="22"/>
          <w:szCs w:val="22"/>
        </w:rPr>
        <w:t xml:space="preserve">- Część I zamówienia: </w:t>
      </w:r>
      <w:r w:rsidRPr="00F74EC3">
        <w:rPr>
          <w:rFonts w:ascii="Calibri" w:eastAsia="Meiryo UI" w:hAnsi="Calibri"/>
          <w:sz w:val="22"/>
          <w:szCs w:val="22"/>
        </w:rPr>
        <w:t>rozłożenie płatności na 4 równe raty.</w:t>
      </w:r>
    </w:p>
    <w:p w:rsidR="002A2964" w:rsidRPr="00F74EC3" w:rsidRDefault="002A2964" w:rsidP="00D340F7">
      <w:pPr>
        <w:pStyle w:val="Akapitzlist2"/>
        <w:spacing w:line="360" w:lineRule="auto"/>
        <w:ind w:left="0" w:right="-2"/>
        <w:jc w:val="both"/>
        <w:rPr>
          <w:rFonts w:ascii="Calibri" w:eastAsia="Meiryo UI" w:hAnsi="Calibri"/>
          <w:sz w:val="22"/>
          <w:szCs w:val="22"/>
        </w:rPr>
      </w:pPr>
      <w:r w:rsidRPr="00F74EC3">
        <w:rPr>
          <w:rFonts w:ascii="Calibri" w:eastAsia="Meiryo UI" w:hAnsi="Calibri"/>
          <w:b/>
          <w:sz w:val="22"/>
          <w:szCs w:val="22"/>
        </w:rPr>
        <w:t xml:space="preserve">- Część II zamówienia: </w:t>
      </w:r>
      <w:r w:rsidRPr="00F74EC3">
        <w:rPr>
          <w:rFonts w:ascii="Calibri" w:eastAsia="Meiryo UI" w:hAnsi="Calibri"/>
          <w:sz w:val="22"/>
          <w:szCs w:val="22"/>
        </w:rPr>
        <w:t>rozłożenie płatności na 2 równe raty.</w:t>
      </w:r>
    </w:p>
    <w:p w:rsidR="002A2964" w:rsidRPr="00F74EC3" w:rsidRDefault="002A2964" w:rsidP="00D340F7">
      <w:pPr>
        <w:spacing w:line="360" w:lineRule="auto"/>
        <w:ind w:right="-2"/>
        <w:jc w:val="both"/>
        <w:rPr>
          <w:rFonts w:ascii="Calibri" w:eastAsia="Meiryo UI" w:hAnsi="Calibri"/>
        </w:rPr>
      </w:pPr>
    </w:p>
    <w:p w:rsidR="002A2964" w:rsidRPr="00F74EC3" w:rsidRDefault="002A2964" w:rsidP="00D340F7">
      <w:pPr>
        <w:spacing w:line="360" w:lineRule="auto"/>
        <w:ind w:right="-2"/>
        <w:jc w:val="both"/>
        <w:rPr>
          <w:rFonts w:ascii="Calibri" w:eastAsia="Meiryo UI" w:hAnsi="Calibri"/>
        </w:rPr>
      </w:pPr>
      <w:r w:rsidRPr="00F74EC3">
        <w:rPr>
          <w:rFonts w:ascii="Calibri" w:eastAsia="Meiryo UI" w:hAnsi="Calibri"/>
        </w:rPr>
        <w:t xml:space="preserve">W  sprawach nieuregulowanych w specyfikacji istotnych warunków zamówienia  mają zastosowanie stosowne zapisy ogólnych warunkach ubezpieczeń. </w:t>
      </w:r>
    </w:p>
    <w:p w:rsidR="002A2964" w:rsidRPr="00F74EC3" w:rsidRDefault="002A2964" w:rsidP="00D340F7">
      <w:pPr>
        <w:spacing w:line="360" w:lineRule="auto"/>
        <w:ind w:right="-2"/>
        <w:jc w:val="both"/>
        <w:rPr>
          <w:rFonts w:ascii="Calibri" w:eastAsia="Meiryo UI" w:hAnsi="Calibri"/>
        </w:rPr>
      </w:pPr>
      <w:r w:rsidRPr="00F74EC3">
        <w:rPr>
          <w:rFonts w:ascii="Calibri" w:eastAsia="Meiryo UI" w:hAnsi="Calibri"/>
        </w:rPr>
        <w:t xml:space="preserve">Jeżeli w ogólnych warunkach ubezpieczeń znajdują się dodatkowe uregulowania, z których wynika, że zakres ubezpieczeń jest szerszy od proponowanego powyżej to automatycznie zostają włączone do ochrony ubezpieczeniowej Zamawiającego. </w:t>
      </w:r>
    </w:p>
    <w:p w:rsidR="002A2964" w:rsidRPr="00F74EC3" w:rsidRDefault="002A2964" w:rsidP="00D340F7">
      <w:pPr>
        <w:spacing w:line="360" w:lineRule="auto"/>
        <w:ind w:right="-2"/>
        <w:jc w:val="both"/>
        <w:rPr>
          <w:rFonts w:ascii="Calibri" w:eastAsia="Meiryo UI" w:hAnsi="Calibri"/>
        </w:rPr>
      </w:pPr>
      <w:r w:rsidRPr="00F74EC3">
        <w:rPr>
          <w:rFonts w:ascii="Calibri" w:eastAsia="Meiryo UI" w:hAnsi="Calibri"/>
        </w:rPr>
        <w:t xml:space="preserve">Zapisy w ogólnych warunkach ubezpieczenia, z których wynika, iż zakres ubezpieczenia jest węższy niż zakres opisany powyżej, nie mają zastosowania. </w:t>
      </w:r>
    </w:p>
    <w:p w:rsidR="002A2964" w:rsidRPr="00F74EC3" w:rsidRDefault="002A2964" w:rsidP="00D340F7">
      <w:pPr>
        <w:spacing w:line="360" w:lineRule="auto"/>
        <w:ind w:right="-2"/>
        <w:jc w:val="both"/>
        <w:rPr>
          <w:rFonts w:ascii="Calibri" w:eastAsia="Meiryo UI" w:hAnsi="Calibri"/>
        </w:rPr>
      </w:pPr>
      <w:r w:rsidRPr="00F74EC3">
        <w:rPr>
          <w:rFonts w:ascii="Calibri" w:eastAsia="Meiryo UI" w:hAnsi="Calibri"/>
        </w:rPr>
        <w:t>Podane sumy gwarancyjne oraz sumy ubezpieczenia określone zostały w agregacie rocznym.</w:t>
      </w:r>
    </w:p>
    <w:p w:rsidR="002A2964" w:rsidRPr="00F74EC3" w:rsidRDefault="002A2964" w:rsidP="00D340F7">
      <w:pPr>
        <w:spacing w:line="360" w:lineRule="auto"/>
        <w:ind w:right="-2"/>
        <w:jc w:val="both"/>
        <w:rPr>
          <w:rFonts w:ascii="Calibri" w:eastAsia="Meiryo UI" w:hAnsi="Calibri"/>
          <w:b/>
          <w:bCs/>
        </w:rPr>
      </w:pPr>
    </w:p>
    <w:p w:rsidR="002A2964" w:rsidRPr="00F74EC3" w:rsidRDefault="002A2964" w:rsidP="00D340F7">
      <w:pPr>
        <w:spacing w:line="360" w:lineRule="auto"/>
        <w:ind w:right="-2"/>
        <w:jc w:val="both"/>
        <w:rPr>
          <w:rFonts w:ascii="Calibri" w:hAnsi="Calibri"/>
        </w:rPr>
      </w:pPr>
      <w:r w:rsidRPr="00F74EC3">
        <w:rPr>
          <w:rFonts w:ascii="Calibri" w:eastAsia="Meiryo UI" w:hAnsi="Calibri"/>
          <w:b/>
          <w:bCs/>
        </w:rPr>
        <w:t>Zamawiający informuje, że we wszystkich rodzajach ubezpieczeń ma być zastosowany udział własny i franszyzy opisane w specyfikacji istotnych warunków zamówienia lub niższe. Zastosowanie wyższych spowoduje odrzucenie oferty.</w:t>
      </w:r>
    </w:p>
    <w:p w:rsidR="002A2964" w:rsidRPr="00F74EC3" w:rsidRDefault="002A2964"/>
    <w:sectPr w:rsidR="002A2964" w:rsidRPr="00F74EC3" w:rsidSect="00FF1B60">
      <w:headerReference w:type="default" r:id="rId7"/>
      <w:footerReference w:type="default" r:id="rId8"/>
      <w:pgSz w:w="11906" w:h="16838"/>
      <w:pgMar w:top="1418" w:right="1418" w:bottom="1418" w:left="1418" w:header="0" w:footer="709" w:gutter="0"/>
      <w:cols w:space="708"/>
      <w:formProt w:val="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2964" w:rsidRDefault="002A2964" w:rsidP="008F00AD">
      <w:pPr>
        <w:spacing w:after="0"/>
      </w:pPr>
      <w:r>
        <w:separator/>
      </w:r>
    </w:p>
  </w:endnote>
  <w:endnote w:type="continuationSeparator" w:id="0">
    <w:p w:rsidR="002A2964" w:rsidRDefault="002A2964" w:rsidP="008F00AD">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Arial Narrow">
    <w:panose1 w:val="020B05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Liberation Sans">
    <w:altName w:val="Arial"/>
    <w:panose1 w:val="00000000000000000000"/>
    <w:charset w:val="EE"/>
    <w:family w:val="roman"/>
    <w:notTrueType/>
    <w:pitch w:val="variable"/>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Meiryo UI">
    <w:panose1 w:val="020B0604030504040204"/>
    <w:charset w:val="80"/>
    <w:family w:val="swiss"/>
    <w:pitch w:val="variable"/>
    <w:sig w:usb0="E10102FF" w:usb1="EAC7FFFF" w:usb2="00010012" w:usb3="00000000" w:csb0="0002009F" w:csb1="00000000"/>
  </w:font>
  <w:font w:name="ArialNarrow">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2964" w:rsidRDefault="002A2964">
    <w:pPr>
      <w:pStyle w:val="Footer"/>
      <w:jc w:val="right"/>
    </w:pPr>
    <w:fldSimple w:instr="PAGE">
      <w:r>
        <w:rPr>
          <w:noProof/>
        </w:rPr>
        <w:t>1</w:t>
      </w:r>
    </w:fldSimple>
  </w:p>
  <w:p w:rsidR="002A2964" w:rsidRDefault="002A296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2964" w:rsidRDefault="002A2964" w:rsidP="008F00AD">
      <w:pPr>
        <w:spacing w:after="0"/>
      </w:pPr>
      <w:r>
        <w:separator/>
      </w:r>
    </w:p>
  </w:footnote>
  <w:footnote w:type="continuationSeparator" w:id="0">
    <w:p w:rsidR="002A2964" w:rsidRDefault="002A2964" w:rsidP="008F00AD">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2964" w:rsidRPr="00FF1B60" w:rsidRDefault="002A2964" w:rsidP="00FF1B60">
    <w:pPr>
      <w:pStyle w:val="Header"/>
      <w:jc w:val="right"/>
      <w:rPr>
        <w:sz w:val="22"/>
        <w:szCs w:val="22"/>
      </w:rPr>
    </w:pPr>
    <w:r>
      <w:tab/>
    </w:r>
    <w:r>
      <w:tab/>
    </w:r>
    <w:r>
      <w:tab/>
    </w:r>
    <w:r>
      <w:tab/>
    </w:r>
    <w:r>
      <w:tab/>
    </w:r>
    <w:r>
      <w:tab/>
    </w:r>
    <w:r>
      <w:tab/>
    </w:r>
    <w:r>
      <w:tab/>
    </w:r>
    <w:r w:rsidRPr="00FF1B60">
      <w:rPr>
        <w:sz w:val="22"/>
        <w:szCs w:val="22"/>
      </w:rPr>
      <w:t>ZAŁĄCZNIK NR 1</w:t>
    </w:r>
    <w:r>
      <w:rPr>
        <w:sz w:val="22"/>
        <w:szCs w:val="22"/>
      </w:rPr>
      <w:t xml:space="preserve"> po zmianie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9F6177"/>
    <w:multiLevelType w:val="hybridMultilevel"/>
    <w:tmpl w:val="A582D828"/>
    <w:lvl w:ilvl="0" w:tplc="EE5CE10A">
      <w:start w:val="1"/>
      <w:numFmt w:val="decimal"/>
      <w:lvlText w:val="%1."/>
      <w:lvlJc w:val="left"/>
      <w:pPr>
        <w:tabs>
          <w:tab w:val="num" w:pos="400"/>
        </w:tabs>
        <w:ind w:left="400" w:hanging="340"/>
      </w:pPr>
      <w:rPr>
        <w:rFonts w:cs="Times New Roman" w:hint="default"/>
        <w:color w:val="auto"/>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
    <w:nsid w:val="0FF1352E"/>
    <w:multiLevelType w:val="multilevel"/>
    <w:tmpl w:val="C9460940"/>
    <w:lvl w:ilvl="0">
      <w:start w:val="1"/>
      <w:numFmt w:val="decimal"/>
      <w:lvlText w:val="%1."/>
      <w:lvlJc w:val="left"/>
      <w:pPr>
        <w:tabs>
          <w:tab w:val="num" w:pos="360"/>
        </w:tabs>
        <w:ind w:left="360" w:hanging="360"/>
      </w:pPr>
      <w:rPr>
        <w:rFonts w:cs="Times New Roman" w:hint="default"/>
        <w:sz w:val="20"/>
        <w:szCs w:val="20"/>
      </w:rPr>
    </w:lvl>
    <w:lvl w:ilvl="1">
      <w:start w:val="1"/>
      <w:numFmt w:val="decimal"/>
      <w:lvlText w:val="%2)"/>
      <w:lvlJc w:val="left"/>
      <w:pPr>
        <w:tabs>
          <w:tab w:val="num" w:pos="720"/>
        </w:tabs>
        <w:ind w:left="680" w:hanging="283"/>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Calibri" w:hAnsi="Calibri" w:hint="default"/>
      </w:rPr>
    </w:lvl>
    <w:lvl w:ilvl="4">
      <w:start w:val="1"/>
      <w:numFmt w:val="bullet"/>
      <w:lvlText w:val="•"/>
      <w:lvlJc w:val="left"/>
      <w:pPr>
        <w:tabs>
          <w:tab w:val="num" w:pos="1800"/>
        </w:tabs>
        <w:ind w:left="1800" w:hanging="360"/>
      </w:pPr>
      <w:rPr>
        <w:rFonts w:ascii="Calibri" w:hAnsi="Calibri"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357"/>
        </w:tabs>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
    <w:nsid w:val="13F602BC"/>
    <w:multiLevelType w:val="multilevel"/>
    <w:tmpl w:val="F044F3AC"/>
    <w:lvl w:ilvl="0">
      <w:start w:val="1"/>
      <w:numFmt w:val="decimal"/>
      <w:lvlText w:val="%1."/>
      <w:lvlJc w:val="left"/>
      <w:pPr>
        <w:tabs>
          <w:tab w:val="num" w:pos="360"/>
        </w:tabs>
        <w:ind w:left="360" w:hanging="360"/>
      </w:pPr>
      <w:rPr>
        <w:rFonts w:cs="Times New Roman" w:hint="default"/>
        <w:sz w:val="20"/>
        <w:szCs w:val="20"/>
      </w:rPr>
    </w:lvl>
    <w:lvl w:ilvl="1">
      <w:start w:val="1"/>
      <w:numFmt w:val="decimal"/>
      <w:lvlText w:val="%2)"/>
      <w:lvlJc w:val="left"/>
      <w:pPr>
        <w:tabs>
          <w:tab w:val="num" w:pos="720"/>
        </w:tabs>
        <w:ind w:left="680" w:hanging="283"/>
      </w:pPr>
      <w:rPr>
        <w:rFonts w:cs="Times New Roman" w:hint="default"/>
        <w:b w:val="0"/>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Calibri" w:hAnsi="Calibri" w:hint="default"/>
      </w:rPr>
    </w:lvl>
    <w:lvl w:ilvl="4">
      <w:start w:val="1"/>
      <w:numFmt w:val="bullet"/>
      <w:lvlText w:val="•"/>
      <w:lvlJc w:val="left"/>
      <w:pPr>
        <w:tabs>
          <w:tab w:val="num" w:pos="1800"/>
        </w:tabs>
        <w:ind w:left="1800" w:hanging="360"/>
      </w:pPr>
      <w:rPr>
        <w:rFonts w:ascii="Calibri" w:hAnsi="Calibri"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357"/>
        </w:tabs>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
    <w:nsid w:val="1BF540C7"/>
    <w:multiLevelType w:val="multilevel"/>
    <w:tmpl w:val="D646C05C"/>
    <w:lvl w:ilvl="0">
      <w:start w:val="1"/>
      <w:numFmt w:val="decimal"/>
      <w:lvlText w:val="%1."/>
      <w:lvlJc w:val="left"/>
      <w:pPr>
        <w:tabs>
          <w:tab w:val="num" w:pos="360"/>
        </w:tabs>
        <w:ind w:left="360" w:hanging="360"/>
      </w:pPr>
      <w:rPr>
        <w:rFonts w:cs="Times New Roman" w:hint="default"/>
        <w:sz w:val="20"/>
        <w:szCs w:val="20"/>
      </w:rPr>
    </w:lvl>
    <w:lvl w:ilvl="1">
      <w:start w:val="1"/>
      <w:numFmt w:val="decimal"/>
      <w:lvlText w:val="%2)"/>
      <w:lvlJc w:val="left"/>
      <w:pPr>
        <w:tabs>
          <w:tab w:val="num" w:pos="720"/>
        </w:tabs>
        <w:ind w:left="680" w:hanging="283"/>
      </w:pPr>
      <w:rPr>
        <w:rFonts w:cs="Times New Roman" w:hint="default"/>
        <w:color w:val="auto"/>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Calibri" w:hAnsi="Calibri" w:hint="default"/>
      </w:rPr>
    </w:lvl>
    <w:lvl w:ilvl="4">
      <w:start w:val="1"/>
      <w:numFmt w:val="bullet"/>
      <w:lvlText w:val="•"/>
      <w:lvlJc w:val="left"/>
      <w:pPr>
        <w:tabs>
          <w:tab w:val="num" w:pos="1800"/>
        </w:tabs>
        <w:ind w:left="1800" w:hanging="360"/>
      </w:pPr>
      <w:rPr>
        <w:rFonts w:ascii="Calibri" w:hAnsi="Calibri"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357"/>
        </w:tabs>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
    <w:nsid w:val="29415E7E"/>
    <w:multiLevelType w:val="hybridMultilevel"/>
    <w:tmpl w:val="35C0887C"/>
    <w:lvl w:ilvl="0" w:tplc="04150017">
      <w:start w:val="1"/>
      <w:numFmt w:val="lowerLetter"/>
      <w:lvlText w:val="%1)"/>
      <w:lvlJc w:val="left"/>
      <w:pPr>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5">
    <w:nsid w:val="2CA27239"/>
    <w:multiLevelType w:val="multilevel"/>
    <w:tmpl w:val="8E1AF47A"/>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720"/>
        </w:tabs>
        <w:ind w:left="720" w:hanging="360"/>
      </w:pPr>
      <w:rPr>
        <w:rFonts w:cs="Arial"/>
      </w:rPr>
    </w:lvl>
    <w:lvl w:ilvl="2">
      <w:start w:val="1"/>
      <w:numFmt w:val="decimal"/>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decimal"/>
      <w:lvlText w:val="%5."/>
      <w:lvlJc w:val="left"/>
      <w:pPr>
        <w:tabs>
          <w:tab w:val="num" w:pos="1800"/>
        </w:tabs>
        <w:ind w:left="1800" w:hanging="360"/>
      </w:pPr>
      <w:rPr>
        <w:rFonts w:cs="Times New Roman"/>
      </w:rPr>
    </w:lvl>
    <w:lvl w:ilvl="5">
      <w:start w:val="1"/>
      <w:numFmt w:val="decimal"/>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decimal"/>
      <w:lvlText w:val="%8."/>
      <w:lvlJc w:val="left"/>
      <w:pPr>
        <w:tabs>
          <w:tab w:val="num" w:pos="2880"/>
        </w:tabs>
        <w:ind w:left="2880" w:hanging="360"/>
      </w:pPr>
      <w:rPr>
        <w:rFonts w:cs="Times New Roman"/>
      </w:rPr>
    </w:lvl>
    <w:lvl w:ilvl="8">
      <w:start w:val="1"/>
      <w:numFmt w:val="decimal"/>
      <w:lvlText w:val="%9."/>
      <w:lvlJc w:val="left"/>
      <w:pPr>
        <w:tabs>
          <w:tab w:val="num" w:pos="3240"/>
        </w:tabs>
        <w:ind w:left="3240" w:hanging="360"/>
      </w:pPr>
      <w:rPr>
        <w:rFonts w:cs="Times New Roman"/>
      </w:rPr>
    </w:lvl>
  </w:abstractNum>
  <w:abstractNum w:abstractNumId="6">
    <w:nsid w:val="3BF90A69"/>
    <w:multiLevelType w:val="hybridMultilevel"/>
    <w:tmpl w:val="7B78254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4BD20760"/>
    <w:multiLevelType w:val="multilevel"/>
    <w:tmpl w:val="64987F36"/>
    <w:lvl w:ilvl="0">
      <w:start w:val="1"/>
      <w:numFmt w:val="upperRoman"/>
      <w:lvlText w:val="%1."/>
      <w:lvlJc w:val="left"/>
      <w:pPr>
        <w:tabs>
          <w:tab w:val="num" w:pos="454"/>
        </w:tabs>
        <w:ind w:left="454" w:hanging="454"/>
      </w:pPr>
      <w:rPr>
        <w:rFonts w:cs="Times New Roman" w:hint="default"/>
        <w:b/>
        <w:sz w:val="22"/>
        <w:szCs w:val="22"/>
      </w:rPr>
    </w:lvl>
    <w:lvl w:ilvl="1">
      <w:start w:val="1"/>
      <w:numFmt w:val="decimal"/>
      <w:lvlText w:val="%2."/>
      <w:lvlJc w:val="left"/>
      <w:pPr>
        <w:tabs>
          <w:tab w:val="num" w:pos="700"/>
        </w:tabs>
        <w:ind w:left="680" w:hanging="340"/>
      </w:pPr>
      <w:rPr>
        <w:rFonts w:cs="Times New Roman" w:hint="default"/>
      </w:rPr>
    </w:lvl>
    <w:lvl w:ilvl="2">
      <w:start w:val="1"/>
      <w:numFmt w:val="decimal"/>
      <w:lvlText w:val="%3)"/>
      <w:lvlJc w:val="left"/>
      <w:pPr>
        <w:tabs>
          <w:tab w:val="num" w:pos="1040"/>
        </w:tabs>
        <w:ind w:left="1020" w:hanging="340"/>
      </w:pPr>
      <w:rPr>
        <w:rFonts w:cs="Times New Roman" w:hint="default"/>
      </w:rPr>
    </w:lvl>
    <w:lvl w:ilvl="3">
      <w:start w:val="1"/>
      <w:numFmt w:val="lowerLetter"/>
      <w:lvlText w:val="%4)"/>
      <w:lvlJc w:val="left"/>
      <w:pPr>
        <w:tabs>
          <w:tab w:val="num" w:pos="1380"/>
        </w:tabs>
        <w:ind w:left="1360" w:hanging="340"/>
      </w:pPr>
      <w:rPr>
        <w:rFonts w:cs="Times New Roman" w:hint="default"/>
      </w:rPr>
    </w:lvl>
    <w:lvl w:ilvl="4">
      <w:start w:val="1"/>
      <w:numFmt w:val="lowerLetter"/>
      <w:lvlText w:val="%5."/>
      <w:lvlJc w:val="left"/>
      <w:pPr>
        <w:tabs>
          <w:tab w:val="num" w:pos="1720"/>
        </w:tabs>
        <w:ind w:left="1700" w:hanging="340"/>
      </w:pPr>
      <w:rPr>
        <w:rFonts w:cs="Times New Roman" w:hint="default"/>
      </w:rPr>
    </w:lvl>
    <w:lvl w:ilvl="5">
      <w:start w:val="1"/>
      <w:numFmt w:val="lowerRoman"/>
      <w:lvlText w:val="%6."/>
      <w:lvlJc w:val="right"/>
      <w:pPr>
        <w:tabs>
          <w:tab w:val="num" w:pos="2060"/>
        </w:tabs>
        <w:ind w:left="2040" w:hanging="340"/>
      </w:pPr>
      <w:rPr>
        <w:rFonts w:cs="Times New Roman" w:hint="default"/>
      </w:rPr>
    </w:lvl>
    <w:lvl w:ilvl="6">
      <w:start w:val="1"/>
      <w:numFmt w:val="decimal"/>
      <w:lvlText w:val="%7."/>
      <w:lvlJc w:val="left"/>
      <w:pPr>
        <w:tabs>
          <w:tab w:val="num" w:pos="2400"/>
        </w:tabs>
        <w:ind w:left="2380" w:hanging="340"/>
      </w:pPr>
      <w:rPr>
        <w:rFonts w:cs="Times New Roman" w:hint="default"/>
      </w:rPr>
    </w:lvl>
    <w:lvl w:ilvl="7">
      <w:start w:val="1"/>
      <w:numFmt w:val="lowerLetter"/>
      <w:lvlText w:val="%8."/>
      <w:lvlJc w:val="left"/>
      <w:pPr>
        <w:tabs>
          <w:tab w:val="num" w:pos="2740"/>
        </w:tabs>
        <w:ind w:left="2720" w:hanging="340"/>
      </w:pPr>
      <w:rPr>
        <w:rFonts w:cs="Times New Roman" w:hint="default"/>
      </w:rPr>
    </w:lvl>
    <w:lvl w:ilvl="8">
      <w:start w:val="1"/>
      <w:numFmt w:val="lowerRoman"/>
      <w:lvlText w:val="%9."/>
      <w:lvlJc w:val="right"/>
      <w:pPr>
        <w:tabs>
          <w:tab w:val="num" w:pos="3080"/>
        </w:tabs>
        <w:ind w:left="3060" w:hanging="340"/>
      </w:pPr>
      <w:rPr>
        <w:rFonts w:cs="Times New Roman" w:hint="default"/>
      </w:rPr>
    </w:lvl>
  </w:abstractNum>
  <w:abstractNum w:abstractNumId="8">
    <w:nsid w:val="515A221B"/>
    <w:multiLevelType w:val="multilevel"/>
    <w:tmpl w:val="F044F3AC"/>
    <w:lvl w:ilvl="0">
      <w:start w:val="1"/>
      <w:numFmt w:val="decimal"/>
      <w:lvlText w:val="%1."/>
      <w:lvlJc w:val="left"/>
      <w:pPr>
        <w:tabs>
          <w:tab w:val="num" w:pos="360"/>
        </w:tabs>
        <w:ind w:left="360" w:hanging="360"/>
      </w:pPr>
      <w:rPr>
        <w:rFonts w:cs="Times New Roman" w:hint="default"/>
        <w:sz w:val="20"/>
        <w:szCs w:val="20"/>
      </w:rPr>
    </w:lvl>
    <w:lvl w:ilvl="1">
      <w:start w:val="1"/>
      <w:numFmt w:val="decimal"/>
      <w:lvlText w:val="%2)"/>
      <w:lvlJc w:val="left"/>
      <w:pPr>
        <w:tabs>
          <w:tab w:val="num" w:pos="720"/>
        </w:tabs>
        <w:ind w:left="680" w:hanging="283"/>
      </w:pPr>
      <w:rPr>
        <w:rFonts w:cs="Times New Roman" w:hint="default"/>
        <w:b w:val="0"/>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Calibri" w:hAnsi="Calibri" w:hint="default"/>
      </w:rPr>
    </w:lvl>
    <w:lvl w:ilvl="4">
      <w:start w:val="1"/>
      <w:numFmt w:val="bullet"/>
      <w:lvlText w:val="•"/>
      <w:lvlJc w:val="left"/>
      <w:pPr>
        <w:tabs>
          <w:tab w:val="num" w:pos="1800"/>
        </w:tabs>
        <w:ind w:left="1800" w:hanging="360"/>
      </w:pPr>
      <w:rPr>
        <w:rFonts w:ascii="Calibri" w:hAnsi="Calibri"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357"/>
        </w:tabs>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9">
    <w:nsid w:val="51847B4C"/>
    <w:multiLevelType w:val="hybridMultilevel"/>
    <w:tmpl w:val="B2A608B0"/>
    <w:lvl w:ilvl="0" w:tplc="7E8A0742">
      <w:start w:val="1"/>
      <w:numFmt w:val="decimal"/>
      <w:lvlText w:val="%1."/>
      <w:lvlJc w:val="left"/>
      <w:pPr>
        <w:tabs>
          <w:tab w:val="num" w:pos="400"/>
        </w:tabs>
        <w:ind w:left="400" w:hanging="340"/>
      </w:pPr>
      <w:rPr>
        <w:rFonts w:cs="Times New Roman" w:hint="default"/>
      </w:rPr>
    </w:lvl>
    <w:lvl w:ilvl="1" w:tplc="04150019">
      <w:start w:val="1"/>
      <w:numFmt w:val="lowerLetter"/>
      <w:lvlText w:val="%2."/>
      <w:lvlJc w:val="left"/>
      <w:pPr>
        <w:tabs>
          <w:tab w:val="num" w:pos="1500"/>
        </w:tabs>
        <w:ind w:left="1500" w:hanging="360"/>
      </w:pPr>
      <w:rPr>
        <w:rFonts w:cs="Times New Roman"/>
      </w:rPr>
    </w:lvl>
    <w:lvl w:ilvl="2" w:tplc="0415001B">
      <w:start w:val="1"/>
      <w:numFmt w:val="lowerRoman"/>
      <w:lvlText w:val="%3."/>
      <w:lvlJc w:val="right"/>
      <w:pPr>
        <w:tabs>
          <w:tab w:val="num" w:pos="2220"/>
        </w:tabs>
        <w:ind w:left="2220" w:hanging="180"/>
      </w:pPr>
      <w:rPr>
        <w:rFonts w:cs="Times New Roman"/>
      </w:rPr>
    </w:lvl>
    <w:lvl w:ilvl="3" w:tplc="0415000F">
      <w:start w:val="1"/>
      <w:numFmt w:val="decimal"/>
      <w:lvlText w:val="%4."/>
      <w:lvlJc w:val="left"/>
      <w:pPr>
        <w:tabs>
          <w:tab w:val="num" w:pos="2940"/>
        </w:tabs>
        <w:ind w:left="2940" w:hanging="360"/>
      </w:pPr>
      <w:rPr>
        <w:rFonts w:cs="Times New Roman"/>
      </w:rPr>
    </w:lvl>
    <w:lvl w:ilvl="4" w:tplc="04150019">
      <w:start w:val="1"/>
      <w:numFmt w:val="lowerLetter"/>
      <w:lvlText w:val="%5."/>
      <w:lvlJc w:val="left"/>
      <w:pPr>
        <w:tabs>
          <w:tab w:val="num" w:pos="3660"/>
        </w:tabs>
        <w:ind w:left="3660" w:hanging="360"/>
      </w:pPr>
      <w:rPr>
        <w:rFonts w:cs="Times New Roman"/>
      </w:rPr>
    </w:lvl>
    <w:lvl w:ilvl="5" w:tplc="0415001B">
      <w:start w:val="1"/>
      <w:numFmt w:val="lowerRoman"/>
      <w:lvlText w:val="%6."/>
      <w:lvlJc w:val="right"/>
      <w:pPr>
        <w:tabs>
          <w:tab w:val="num" w:pos="4380"/>
        </w:tabs>
        <w:ind w:left="4380" w:hanging="180"/>
      </w:pPr>
      <w:rPr>
        <w:rFonts w:cs="Times New Roman"/>
      </w:rPr>
    </w:lvl>
    <w:lvl w:ilvl="6" w:tplc="0415000F">
      <w:start w:val="1"/>
      <w:numFmt w:val="decimal"/>
      <w:lvlText w:val="%7."/>
      <w:lvlJc w:val="left"/>
      <w:pPr>
        <w:tabs>
          <w:tab w:val="num" w:pos="5100"/>
        </w:tabs>
        <w:ind w:left="5100" w:hanging="360"/>
      </w:pPr>
      <w:rPr>
        <w:rFonts w:cs="Times New Roman"/>
      </w:rPr>
    </w:lvl>
    <w:lvl w:ilvl="7" w:tplc="04150019">
      <w:start w:val="1"/>
      <w:numFmt w:val="lowerLetter"/>
      <w:lvlText w:val="%8."/>
      <w:lvlJc w:val="left"/>
      <w:pPr>
        <w:tabs>
          <w:tab w:val="num" w:pos="5820"/>
        </w:tabs>
        <w:ind w:left="5820" w:hanging="360"/>
      </w:pPr>
      <w:rPr>
        <w:rFonts w:cs="Times New Roman"/>
      </w:rPr>
    </w:lvl>
    <w:lvl w:ilvl="8" w:tplc="0415001B">
      <w:start w:val="1"/>
      <w:numFmt w:val="lowerRoman"/>
      <w:lvlText w:val="%9."/>
      <w:lvlJc w:val="right"/>
      <w:pPr>
        <w:tabs>
          <w:tab w:val="num" w:pos="6540"/>
        </w:tabs>
        <w:ind w:left="6540" w:hanging="180"/>
      </w:pPr>
      <w:rPr>
        <w:rFonts w:cs="Times New Roman"/>
      </w:rPr>
    </w:lvl>
  </w:abstractNum>
  <w:abstractNum w:abstractNumId="10">
    <w:nsid w:val="52747929"/>
    <w:multiLevelType w:val="multilevel"/>
    <w:tmpl w:val="64987F36"/>
    <w:lvl w:ilvl="0">
      <w:start w:val="1"/>
      <w:numFmt w:val="upperRoman"/>
      <w:lvlText w:val="%1."/>
      <w:lvlJc w:val="left"/>
      <w:pPr>
        <w:tabs>
          <w:tab w:val="num" w:pos="454"/>
        </w:tabs>
        <w:ind w:left="454" w:hanging="454"/>
      </w:pPr>
      <w:rPr>
        <w:rFonts w:cs="Times New Roman" w:hint="default"/>
        <w:b/>
        <w:sz w:val="22"/>
        <w:szCs w:val="22"/>
      </w:rPr>
    </w:lvl>
    <w:lvl w:ilvl="1">
      <w:start w:val="1"/>
      <w:numFmt w:val="decimal"/>
      <w:lvlText w:val="%2."/>
      <w:lvlJc w:val="left"/>
      <w:pPr>
        <w:tabs>
          <w:tab w:val="num" w:pos="700"/>
        </w:tabs>
        <w:ind w:left="680" w:hanging="340"/>
      </w:pPr>
      <w:rPr>
        <w:rFonts w:cs="Times New Roman" w:hint="default"/>
      </w:rPr>
    </w:lvl>
    <w:lvl w:ilvl="2">
      <w:start w:val="1"/>
      <w:numFmt w:val="decimal"/>
      <w:lvlText w:val="%3)"/>
      <w:lvlJc w:val="left"/>
      <w:pPr>
        <w:tabs>
          <w:tab w:val="num" w:pos="1040"/>
        </w:tabs>
        <w:ind w:left="1020" w:hanging="340"/>
      </w:pPr>
      <w:rPr>
        <w:rFonts w:cs="Times New Roman" w:hint="default"/>
      </w:rPr>
    </w:lvl>
    <w:lvl w:ilvl="3">
      <w:start w:val="1"/>
      <w:numFmt w:val="lowerLetter"/>
      <w:lvlText w:val="%4)"/>
      <w:lvlJc w:val="left"/>
      <w:pPr>
        <w:tabs>
          <w:tab w:val="num" w:pos="1380"/>
        </w:tabs>
        <w:ind w:left="1360" w:hanging="340"/>
      </w:pPr>
      <w:rPr>
        <w:rFonts w:cs="Times New Roman" w:hint="default"/>
      </w:rPr>
    </w:lvl>
    <w:lvl w:ilvl="4">
      <w:start w:val="1"/>
      <w:numFmt w:val="lowerLetter"/>
      <w:lvlText w:val="%5."/>
      <w:lvlJc w:val="left"/>
      <w:pPr>
        <w:tabs>
          <w:tab w:val="num" w:pos="1720"/>
        </w:tabs>
        <w:ind w:left="1700" w:hanging="340"/>
      </w:pPr>
      <w:rPr>
        <w:rFonts w:cs="Times New Roman" w:hint="default"/>
      </w:rPr>
    </w:lvl>
    <w:lvl w:ilvl="5">
      <w:start w:val="1"/>
      <w:numFmt w:val="lowerRoman"/>
      <w:lvlText w:val="%6."/>
      <w:lvlJc w:val="right"/>
      <w:pPr>
        <w:tabs>
          <w:tab w:val="num" w:pos="2060"/>
        </w:tabs>
        <w:ind w:left="2040" w:hanging="340"/>
      </w:pPr>
      <w:rPr>
        <w:rFonts w:cs="Times New Roman" w:hint="default"/>
      </w:rPr>
    </w:lvl>
    <w:lvl w:ilvl="6">
      <w:start w:val="1"/>
      <w:numFmt w:val="decimal"/>
      <w:lvlText w:val="%7."/>
      <w:lvlJc w:val="left"/>
      <w:pPr>
        <w:tabs>
          <w:tab w:val="num" w:pos="2400"/>
        </w:tabs>
        <w:ind w:left="2380" w:hanging="340"/>
      </w:pPr>
      <w:rPr>
        <w:rFonts w:cs="Times New Roman" w:hint="default"/>
      </w:rPr>
    </w:lvl>
    <w:lvl w:ilvl="7">
      <w:start w:val="1"/>
      <w:numFmt w:val="lowerLetter"/>
      <w:lvlText w:val="%8."/>
      <w:lvlJc w:val="left"/>
      <w:pPr>
        <w:tabs>
          <w:tab w:val="num" w:pos="2740"/>
        </w:tabs>
        <w:ind w:left="2720" w:hanging="340"/>
      </w:pPr>
      <w:rPr>
        <w:rFonts w:cs="Times New Roman" w:hint="default"/>
      </w:rPr>
    </w:lvl>
    <w:lvl w:ilvl="8">
      <w:start w:val="1"/>
      <w:numFmt w:val="lowerRoman"/>
      <w:lvlText w:val="%9."/>
      <w:lvlJc w:val="right"/>
      <w:pPr>
        <w:tabs>
          <w:tab w:val="num" w:pos="3080"/>
        </w:tabs>
        <w:ind w:left="3060" w:hanging="340"/>
      </w:pPr>
      <w:rPr>
        <w:rFonts w:cs="Times New Roman" w:hint="default"/>
      </w:rPr>
    </w:lvl>
  </w:abstractNum>
  <w:abstractNum w:abstractNumId="11">
    <w:nsid w:val="53C97B82"/>
    <w:multiLevelType w:val="hybridMultilevel"/>
    <w:tmpl w:val="246492A4"/>
    <w:lvl w:ilvl="0" w:tplc="04150017">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
    <w:nsid w:val="54F63892"/>
    <w:multiLevelType w:val="multilevel"/>
    <w:tmpl w:val="F044F3AC"/>
    <w:lvl w:ilvl="0">
      <w:start w:val="1"/>
      <w:numFmt w:val="decimal"/>
      <w:lvlText w:val="%1."/>
      <w:lvlJc w:val="left"/>
      <w:pPr>
        <w:tabs>
          <w:tab w:val="num" w:pos="360"/>
        </w:tabs>
        <w:ind w:left="360" w:hanging="360"/>
      </w:pPr>
      <w:rPr>
        <w:rFonts w:cs="Times New Roman" w:hint="default"/>
        <w:sz w:val="20"/>
        <w:szCs w:val="20"/>
      </w:rPr>
    </w:lvl>
    <w:lvl w:ilvl="1">
      <w:start w:val="1"/>
      <w:numFmt w:val="decimal"/>
      <w:lvlText w:val="%2)"/>
      <w:lvlJc w:val="left"/>
      <w:pPr>
        <w:tabs>
          <w:tab w:val="num" w:pos="720"/>
        </w:tabs>
        <w:ind w:left="680" w:hanging="283"/>
      </w:pPr>
      <w:rPr>
        <w:rFonts w:cs="Times New Roman" w:hint="default"/>
        <w:b w:val="0"/>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Calibri" w:hAnsi="Calibri" w:hint="default"/>
      </w:rPr>
    </w:lvl>
    <w:lvl w:ilvl="4">
      <w:start w:val="1"/>
      <w:numFmt w:val="bullet"/>
      <w:lvlText w:val="•"/>
      <w:lvlJc w:val="left"/>
      <w:pPr>
        <w:tabs>
          <w:tab w:val="num" w:pos="1800"/>
        </w:tabs>
        <w:ind w:left="1800" w:hanging="360"/>
      </w:pPr>
      <w:rPr>
        <w:rFonts w:ascii="Calibri" w:hAnsi="Calibri"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357"/>
        </w:tabs>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3">
    <w:nsid w:val="584A63F1"/>
    <w:multiLevelType w:val="multilevel"/>
    <w:tmpl w:val="F044F3AC"/>
    <w:lvl w:ilvl="0">
      <w:start w:val="1"/>
      <w:numFmt w:val="decimal"/>
      <w:lvlText w:val="%1."/>
      <w:lvlJc w:val="left"/>
      <w:pPr>
        <w:tabs>
          <w:tab w:val="num" w:pos="360"/>
        </w:tabs>
        <w:ind w:left="360" w:hanging="360"/>
      </w:pPr>
      <w:rPr>
        <w:rFonts w:cs="Times New Roman" w:hint="default"/>
        <w:sz w:val="20"/>
        <w:szCs w:val="20"/>
      </w:rPr>
    </w:lvl>
    <w:lvl w:ilvl="1">
      <w:start w:val="1"/>
      <w:numFmt w:val="decimal"/>
      <w:lvlText w:val="%2)"/>
      <w:lvlJc w:val="left"/>
      <w:pPr>
        <w:tabs>
          <w:tab w:val="num" w:pos="720"/>
        </w:tabs>
        <w:ind w:left="680" w:hanging="283"/>
      </w:pPr>
      <w:rPr>
        <w:rFonts w:cs="Times New Roman" w:hint="default"/>
        <w:b w:val="0"/>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Calibri" w:hAnsi="Calibri" w:hint="default"/>
      </w:rPr>
    </w:lvl>
    <w:lvl w:ilvl="4">
      <w:start w:val="1"/>
      <w:numFmt w:val="bullet"/>
      <w:lvlText w:val="•"/>
      <w:lvlJc w:val="left"/>
      <w:pPr>
        <w:tabs>
          <w:tab w:val="num" w:pos="1800"/>
        </w:tabs>
        <w:ind w:left="1800" w:hanging="360"/>
      </w:pPr>
      <w:rPr>
        <w:rFonts w:ascii="Calibri" w:hAnsi="Calibri"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357"/>
        </w:tabs>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4">
    <w:nsid w:val="5DE30B92"/>
    <w:multiLevelType w:val="multilevel"/>
    <w:tmpl w:val="C9460940"/>
    <w:lvl w:ilvl="0">
      <w:start w:val="1"/>
      <w:numFmt w:val="decimal"/>
      <w:lvlText w:val="%1."/>
      <w:lvlJc w:val="left"/>
      <w:pPr>
        <w:tabs>
          <w:tab w:val="num" w:pos="360"/>
        </w:tabs>
        <w:ind w:left="360" w:hanging="360"/>
      </w:pPr>
      <w:rPr>
        <w:rFonts w:cs="Times New Roman" w:hint="default"/>
        <w:sz w:val="20"/>
        <w:szCs w:val="20"/>
      </w:rPr>
    </w:lvl>
    <w:lvl w:ilvl="1">
      <w:start w:val="1"/>
      <w:numFmt w:val="decimal"/>
      <w:lvlText w:val="%2)"/>
      <w:lvlJc w:val="left"/>
      <w:pPr>
        <w:tabs>
          <w:tab w:val="num" w:pos="720"/>
        </w:tabs>
        <w:ind w:left="680" w:hanging="283"/>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Calibri" w:hAnsi="Calibri" w:hint="default"/>
      </w:rPr>
    </w:lvl>
    <w:lvl w:ilvl="4">
      <w:start w:val="1"/>
      <w:numFmt w:val="bullet"/>
      <w:lvlText w:val="•"/>
      <w:lvlJc w:val="left"/>
      <w:pPr>
        <w:tabs>
          <w:tab w:val="num" w:pos="1800"/>
        </w:tabs>
        <w:ind w:left="1800" w:hanging="360"/>
      </w:pPr>
      <w:rPr>
        <w:rFonts w:ascii="Calibri" w:hAnsi="Calibri"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357"/>
        </w:tabs>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5">
    <w:nsid w:val="603E7366"/>
    <w:multiLevelType w:val="multilevel"/>
    <w:tmpl w:val="7694766E"/>
    <w:lvl w:ilvl="0">
      <w:start w:val="1"/>
      <w:numFmt w:val="decimal"/>
      <w:lvlText w:val="%1."/>
      <w:lvlJc w:val="left"/>
      <w:pPr>
        <w:tabs>
          <w:tab w:val="num" w:pos="360"/>
        </w:tabs>
        <w:ind w:left="360" w:hanging="360"/>
      </w:pPr>
      <w:rPr>
        <w:rFonts w:cs="Times New Roman" w:hint="default"/>
        <w:sz w:val="20"/>
        <w:szCs w:val="20"/>
      </w:rPr>
    </w:lvl>
    <w:lvl w:ilvl="1">
      <w:start w:val="1"/>
      <w:numFmt w:val="decimal"/>
      <w:lvlText w:val="%2)"/>
      <w:lvlJc w:val="left"/>
      <w:pPr>
        <w:tabs>
          <w:tab w:val="num" w:pos="720"/>
        </w:tabs>
        <w:ind w:left="680" w:hanging="283"/>
      </w:pPr>
      <w:rPr>
        <w:rFonts w:cs="Times New Roman" w:hint="default"/>
      </w:rPr>
    </w:lvl>
    <w:lvl w:ilvl="2">
      <w:start w:val="1"/>
      <w:numFmt w:val="lowerLetter"/>
      <w:lvlText w:val="%3)"/>
      <w:lvlJc w:val="left"/>
      <w:pPr>
        <w:tabs>
          <w:tab w:val="num" w:pos="1080"/>
        </w:tabs>
        <w:ind w:left="1080" w:hanging="360"/>
      </w:pPr>
      <w:rPr>
        <w:rFonts w:cs="Times New Roman" w:hint="default"/>
        <w:color w:val="auto"/>
      </w:rPr>
    </w:lvl>
    <w:lvl w:ilvl="3">
      <w:start w:val="1"/>
      <w:numFmt w:val="bullet"/>
      <w:lvlText w:val="-"/>
      <w:lvlJc w:val="left"/>
      <w:pPr>
        <w:tabs>
          <w:tab w:val="num" w:pos="1440"/>
        </w:tabs>
        <w:ind w:left="1440" w:hanging="360"/>
      </w:pPr>
      <w:rPr>
        <w:rFonts w:ascii="Calibri" w:hAnsi="Calibri" w:hint="default"/>
      </w:rPr>
    </w:lvl>
    <w:lvl w:ilvl="4">
      <w:start w:val="1"/>
      <w:numFmt w:val="bullet"/>
      <w:lvlText w:val="•"/>
      <w:lvlJc w:val="left"/>
      <w:pPr>
        <w:tabs>
          <w:tab w:val="num" w:pos="1800"/>
        </w:tabs>
        <w:ind w:left="1800" w:hanging="360"/>
      </w:pPr>
      <w:rPr>
        <w:rFonts w:ascii="Calibri" w:hAnsi="Calibri"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357"/>
        </w:tabs>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6">
    <w:nsid w:val="662D0A0C"/>
    <w:multiLevelType w:val="multilevel"/>
    <w:tmpl w:val="F044F3AC"/>
    <w:lvl w:ilvl="0">
      <w:start w:val="1"/>
      <w:numFmt w:val="decimal"/>
      <w:lvlText w:val="%1."/>
      <w:lvlJc w:val="left"/>
      <w:pPr>
        <w:tabs>
          <w:tab w:val="num" w:pos="360"/>
        </w:tabs>
        <w:ind w:left="360" w:hanging="360"/>
      </w:pPr>
      <w:rPr>
        <w:rFonts w:cs="Times New Roman" w:hint="default"/>
        <w:sz w:val="20"/>
        <w:szCs w:val="20"/>
      </w:rPr>
    </w:lvl>
    <w:lvl w:ilvl="1">
      <w:start w:val="1"/>
      <w:numFmt w:val="decimal"/>
      <w:lvlText w:val="%2)"/>
      <w:lvlJc w:val="left"/>
      <w:pPr>
        <w:tabs>
          <w:tab w:val="num" w:pos="720"/>
        </w:tabs>
        <w:ind w:left="680" w:hanging="283"/>
      </w:pPr>
      <w:rPr>
        <w:rFonts w:cs="Times New Roman" w:hint="default"/>
        <w:b w:val="0"/>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Calibri" w:hAnsi="Calibri" w:hint="default"/>
      </w:rPr>
    </w:lvl>
    <w:lvl w:ilvl="4">
      <w:start w:val="1"/>
      <w:numFmt w:val="bullet"/>
      <w:lvlText w:val="•"/>
      <w:lvlJc w:val="left"/>
      <w:pPr>
        <w:tabs>
          <w:tab w:val="num" w:pos="1800"/>
        </w:tabs>
        <w:ind w:left="1800" w:hanging="360"/>
      </w:pPr>
      <w:rPr>
        <w:rFonts w:ascii="Calibri" w:hAnsi="Calibri"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357"/>
        </w:tabs>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7">
    <w:nsid w:val="754A7177"/>
    <w:multiLevelType w:val="hybridMultilevel"/>
    <w:tmpl w:val="C5222A60"/>
    <w:lvl w:ilvl="0" w:tplc="04150001">
      <w:start w:val="1"/>
      <w:numFmt w:val="bullet"/>
      <w:lvlText w:val=""/>
      <w:lvlJc w:val="left"/>
      <w:pPr>
        <w:ind w:left="3600" w:hanging="360"/>
      </w:pPr>
      <w:rPr>
        <w:rFonts w:ascii="Symbol" w:hAnsi="Symbol" w:hint="default"/>
      </w:rPr>
    </w:lvl>
    <w:lvl w:ilvl="1" w:tplc="04150003" w:tentative="1">
      <w:start w:val="1"/>
      <w:numFmt w:val="bullet"/>
      <w:lvlText w:val="o"/>
      <w:lvlJc w:val="left"/>
      <w:pPr>
        <w:ind w:left="4320" w:hanging="360"/>
      </w:pPr>
      <w:rPr>
        <w:rFonts w:ascii="Courier New" w:hAnsi="Courier New" w:hint="default"/>
      </w:rPr>
    </w:lvl>
    <w:lvl w:ilvl="2" w:tplc="04150005" w:tentative="1">
      <w:start w:val="1"/>
      <w:numFmt w:val="bullet"/>
      <w:lvlText w:val=""/>
      <w:lvlJc w:val="left"/>
      <w:pPr>
        <w:ind w:left="5040" w:hanging="360"/>
      </w:pPr>
      <w:rPr>
        <w:rFonts w:ascii="Wingdings" w:hAnsi="Wingdings" w:hint="default"/>
      </w:rPr>
    </w:lvl>
    <w:lvl w:ilvl="3" w:tplc="04150001" w:tentative="1">
      <w:start w:val="1"/>
      <w:numFmt w:val="bullet"/>
      <w:lvlText w:val=""/>
      <w:lvlJc w:val="left"/>
      <w:pPr>
        <w:ind w:left="5760" w:hanging="360"/>
      </w:pPr>
      <w:rPr>
        <w:rFonts w:ascii="Symbol" w:hAnsi="Symbol" w:hint="default"/>
      </w:rPr>
    </w:lvl>
    <w:lvl w:ilvl="4" w:tplc="04150003" w:tentative="1">
      <w:start w:val="1"/>
      <w:numFmt w:val="bullet"/>
      <w:lvlText w:val="o"/>
      <w:lvlJc w:val="left"/>
      <w:pPr>
        <w:ind w:left="6480" w:hanging="360"/>
      </w:pPr>
      <w:rPr>
        <w:rFonts w:ascii="Courier New" w:hAnsi="Courier New" w:hint="default"/>
      </w:rPr>
    </w:lvl>
    <w:lvl w:ilvl="5" w:tplc="04150005" w:tentative="1">
      <w:start w:val="1"/>
      <w:numFmt w:val="bullet"/>
      <w:lvlText w:val=""/>
      <w:lvlJc w:val="left"/>
      <w:pPr>
        <w:ind w:left="7200" w:hanging="360"/>
      </w:pPr>
      <w:rPr>
        <w:rFonts w:ascii="Wingdings" w:hAnsi="Wingdings" w:hint="default"/>
      </w:rPr>
    </w:lvl>
    <w:lvl w:ilvl="6" w:tplc="04150001" w:tentative="1">
      <w:start w:val="1"/>
      <w:numFmt w:val="bullet"/>
      <w:lvlText w:val=""/>
      <w:lvlJc w:val="left"/>
      <w:pPr>
        <w:ind w:left="7920" w:hanging="360"/>
      </w:pPr>
      <w:rPr>
        <w:rFonts w:ascii="Symbol" w:hAnsi="Symbol" w:hint="default"/>
      </w:rPr>
    </w:lvl>
    <w:lvl w:ilvl="7" w:tplc="04150003" w:tentative="1">
      <w:start w:val="1"/>
      <w:numFmt w:val="bullet"/>
      <w:lvlText w:val="o"/>
      <w:lvlJc w:val="left"/>
      <w:pPr>
        <w:ind w:left="8640" w:hanging="360"/>
      </w:pPr>
      <w:rPr>
        <w:rFonts w:ascii="Courier New" w:hAnsi="Courier New" w:hint="default"/>
      </w:rPr>
    </w:lvl>
    <w:lvl w:ilvl="8" w:tplc="04150005" w:tentative="1">
      <w:start w:val="1"/>
      <w:numFmt w:val="bullet"/>
      <w:lvlText w:val=""/>
      <w:lvlJc w:val="left"/>
      <w:pPr>
        <w:ind w:left="9360" w:hanging="360"/>
      </w:pPr>
      <w:rPr>
        <w:rFonts w:ascii="Wingdings" w:hAnsi="Wingdings" w:hint="default"/>
      </w:rPr>
    </w:lvl>
  </w:abstractNum>
  <w:num w:numId="1">
    <w:abstractNumId w:val="5"/>
  </w:num>
  <w:num w:numId="2">
    <w:abstractNumId w:val="9"/>
  </w:num>
  <w:num w:numId="3">
    <w:abstractNumId w:val="0"/>
  </w:num>
  <w:num w:numId="4">
    <w:abstractNumId w:val="7"/>
  </w:num>
  <w:num w:numId="5">
    <w:abstractNumId w:val="15"/>
  </w:num>
  <w:num w:numId="6">
    <w:abstractNumId w:val="3"/>
  </w:num>
  <w:num w:numId="7">
    <w:abstractNumId w:val="1"/>
  </w:num>
  <w:num w:numId="8">
    <w:abstractNumId w:val="14"/>
  </w:num>
  <w:num w:numId="9">
    <w:abstractNumId w:val="2"/>
  </w:num>
  <w:num w:numId="10">
    <w:abstractNumId w:val="12"/>
  </w:num>
  <w:num w:numId="11">
    <w:abstractNumId w:val="10"/>
  </w:num>
  <w:num w:numId="12">
    <w:abstractNumId w:val="13"/>
  </w:num>
  <w:num w:numId="13">
    <w:abstractNumId w:val="16"/>
  </w:num>
  <w:num w:numId="14">
    <w:abstractNumId w:val="8"/>
  </w:num>
  <w:num w:numId="15">
    <w:abstractNumId w:val="11"/>
  </w:num>
  <w:num w:numId="16">
    <w:abstractNumId w:val="17"/>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num>
  <w:num w:numId="19">
    <w:abstractNumId w:val="6"/>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0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340F7"/>
    <w:rsid w:val="00010052"/>
    <w:rsid w:val="00010D40"/>
    <w:rsid w:val="00032FE4"/>
    <w:rsid w:val="00093EAC"/>
    <w:rsid w:val="000F0BA3"/>
    <w:rsid w:val="001079FB"/>
    <w:rsid w:val="001145CD"/>
    <w:rsid w:val="00167ACE"/>
    <w:rsid w:val="00182F60"/>
    <w:rsid w:val="00186790"/>
    <w:rsid w:val="001A6654"/>
    <w:rsid w:val="001B49E3"/>
    <w:rsid w:val="001B5A8F"/>
    <w:rsid w:val="001D55C4"/>
    <w:rsid w:val="001F5F0A"/>
    <w:rsid w:val="00206056"/>
    <w:rsid w:val="002371C8"/>
    <w:rsid w:val="002656E8"/>
    <w:rsid w:val="00296092"/>
    <w:rsid w:val="002A09A4"/>
    <w:rsid w:val="002A2964"/>
    <w:rsid w:val="002B49D6"/>
    <w:rsid w:val="002D4CD4"/>
    <w:rsid w:val="00323686"/>
    <w:rsid w:val="00341F8F"/>
    <w:rsid w:val="003463EF"/>
    <w:rsid w:val="003B165E"/>
    <w:rsid w:val="003C0897"/>
    <w:rsid w:val="003C30B4"/>
    <w:rsid w:val="003D0C12"/>
    <w:rsid w:val="003D53CE"/>
    <w:rsid w:val="003E5E01"/>
    <w:rsid w:val="003F3F4D"/>
    <w:rsid w:val="0040104B"/>
    <w:rsid w:val="00415022"/>
    <w:rsid w:val="0044406E"/>
    <w:rsid w:val="004512DE"/>
    <w:rsid w:val="004942DB"/>
    <w:rsid w:val="004B3283"/>
    <w:rsid w:val="004D6921"/>
    <w:rsid w:val="00502BDC"/>
    <w:rsid w:val="00521653"/>
    <w:rsid w:val="005235D5"/>
    <w:rsid w:val="00550B79"/>
    <w:rsid w:val="0055682E"/>
    <w:rsid w:val="00561FFC"/>
    <w:rsid w:val="00562B17"/>
    <w:rsid w:val="00580275"/>
    <w:rsid w:val="00583C14"/>
    <w:rsid w:val="005926C3"/>
    <w:rsid w:val="005B2622"/>
    <w:rsid w:val="005D6FFE"/>
    <w:rsid w:val="005D7616"/>
    <w:rsid w:val="005D7E85"/>
    <w:rsid w:val="005E73F6"/>
    <w:rsid w:val="005F7A10"/>
    <w:rsid w:val="00611AB1"/>
    <w:rsid w:val="00625638"/>
    <w:rsid w:val="00627248"/>
    <w:rsid w:val="006A668B"/>
    <w:rsid w:val="006B6BDC"/>
    <w:rsid w:val="006D34F3"/>
    <w:rsid w:val="00702838"/>
    <w:rsid w:val="007114E5"/>
    <w:rsid w:val="00752693"/>
    <w:rsid w:val="007654A6"/>
    <w:rsid w:val="0078300D"/>
    <w:rsid w:val="007848ED"/>
    <w:rsid w:val="00795213"/>
    <w:rsid w:val="007D1DC7"/>
    <w:rsid w:val="007D43A3"/>
    <w:rsid w:val="00856602"/>
    <w:rsid w:val="00862D66"/>
    <w:rsid w:val="008F00AD"/>
    <w:rsid w:val="00920031"/>
    <w:rsid w:val="009452FB"/>
    <w:rsid w:val="00946E0E"/>
    <w:rsid w:val="00966F48"/>
    <w:rsid w:val="00975063"/>
    <w:rsid w:val="009834D4"/>
    <w:rsid w:val="009945E3"/>
    <w:rsid w:val="00996061"/>
    <w:rsid w:val="009E00A9"/>
    <w:rsid w:val="009F229F"/>
    <w:rsid w:val="009F3AB7"/>
    <w:rsid w:val="00A006A0"/>
    <w:rsid w:val="00A00C07"/>
    <w:rsid w:val="00A04453"/>
    <w:rsid w:val="00A047F2"/>
    <w:rsid w:val="00A27DC5"/>
    <w:rsid w:val="00A3552F"/>
    <w:rsid w:val="00A37C39"/>
    <w:rsid w:val="00A83014"/>
    <w:rsid w:val="00AD6950"/>
    <w:rsid w:val="00AF5557"/>
    <w:rsid w:val="00AF6029"/>
    <w:rsid w:val="00B25E76"/>
    <w:rsid w:val="00B44DE3"/>
    <w:rsid w:val="00B52816"/>
    <w:rsid w:val="00B52BFD"/>
    <w:rsid w:val="00B65096"/>
    <w:rsid w:val="00B77C99"/>
    <w:rsid w:val="00B839F8"/>
    <w:rsid w:val="00B86AA6"/>
    <w:rsid w:val="00B918BB"/>
    <w:rsid w:val="00BD1A6B"/>
    <w:rsid w:val="00BD37B0"/>
    <w:rsid w:val="00BF371D"/>
    <w:rsid w:val="00BF5D2D"/>
    <w:rsid w:val="00C0626C"/>
    <w:rsid w:val="00C256F7"/>
    <w:rsid w:val="00C30900"/>
    <w:rsid w:val="00C52DA3"/>
    <w:rsid w:val="00C52E5B"/>
    <w:rsid w:val="00C6155D"/>
    <w:rsid w:val="00C6577A"/>
    <w:rsid w:val="00C67085"/>
    <w:rsid w:val="00C857AE"/>
    <w:rsid w:val="00C91710"/>
    <w:rsid w:val="00CA02CA"/>
    <w:rsid w:val="00CB4CB3"/>
    <w:rsid w:val="00CD464F"/>
    <w:rsid w:val="00CF382D"/>
    <w:rsid w:val="00D0661D"/>
    <w:rsid w:val="00D1169C"/>
    <w:rsid w:val="00D20DE9"/>
    <w:rsid w:val="00D340F7"/>
    <w:rsid w:val="00D640DF"/>
    <w:rsid w:val="00D64D3A"/>
    <w:rsid w:val="00D763BC"/>
    <w:rsid w:val="00D8152D"/>
    <w:rsid w:val="00DE2131"/>
    <w:rsid w:val="00E042C9"/>
    <w:rsid w:val="00E20B41"/>
    <w:rsid w:val="00E21565"/>
    <w:rsid w:val="00E424EA"/>
    <w:rsid w:val="00E82921"/>
    <w:rsid w:val="00E86ACE"/>
    <w:rsid w:val="00E95958"/>
    <w:rsid w:val="00EF574B"/>
    <w:rsid w:val="00F01880"/>
    <w:rsid w:val="00F034A4"/>
    <w:rsid w:val="00F16A38"/>
    <w:rsid w:val="00F27A21"/>
    <w:rsid w:val="00F43D34"/>
    <w:rsid w:val="00F5185E"/>
    <w:rsid w:val="00F74EC3"/>
    <w:rsid w:val="00F85720"/>
    <w:rsid w:val="00F97F2C"/>
    <w:rsid w:val="00FA25F5"/>
    <w:rsid w:val="00FF1719"/>
    <w:rsid w:val="00FF1B60"/>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D340F7"/>
    <w:pPr>
      <w:spacing w:after="80"/>
    </w:pPr>
    <w:rPr>
      <w:rFonts w:ascii="Cambria" w:eastAsia="Times New Roman" w:hAnsi="Cambria"/>
      <w:lang w:eastAsia="zh-CN" w:bidi="hi-IN"/>
    </w:rPr>
  </w:style>
  <w:style w:type="paragraph" w:styleId="Heading1">
    <w:name w:val="heading 1"/>
    <w:basedOn w:val="Normal"/>
    <w:next w:val="Normal"/>
    <w:link w:val="Heading1Char"/>
    <w:uiPriority w:val="99"/>
    <w:qFormat/>
    <w:rsid w:val="00D340F7"/>
    <w:pPr>
      <w:pBdr>
        <w:bottom w:val="thinThickSmallGap" w:sz="12" w:space="1" w:color="943634"/>
      </w:pBdr>
      <w:spacing w:before="400"/>
      <w:jc w:val="center"/>
      <w:outlineLvl w:val="0"/>
    </w:pPr>
    <w:rPr>
      <w:caps/>
      <w:color w:val="632423"/>
      <w:spacing w:val="20"/>
      <w:sz w:val="28"/>
      <w:szCs w:val="28"/>
    </w:rPr>
  </w:style>
  <w:style w:type="paragraph" w:styleId="Heading2">
    <w:name w:val="heading 2"/>
    <w:basedOn w:val="Normal"/>
    <w:next w:val="Normal"/>
    <w:link w:val="Heading2Char"/>
    <w:uiPriority w:val="99"/>
    <w:qFormat/>
    <w:rsid w:val="00D340F7"/>
    <w:pPr>
      <w:pBdr>
        <w:bottom w:val="single" w:sz="4" w:space="1" w:color="622423"/>
      </w:pBdr>
      <w:spacing w:before="400"/>
      <w:jc w:val="center"/>
      <w:outlineLvl w:val="1"/>
    </w:pPr>
    <w:rPr>
      <w:caps/>
      <w:color w:val="632423"/>
      <w:spacing w:val="15"/>
      <w:sz w:val="24"/>
      <w:szCs w:val="24"/>
    </w:rPr>
  </w:style>
  <w:style w:type="paragraph" w:styleId="Heading3">
    <w:name w:val="heading 3"/>
    <w:basedOn w:val="Normal"/>
    <w:next w:val="Normal"/>
    <w:link w:val="Heading3Char"/>
    <w:uiPriority w:val="99"/>
    <w:qFormat/>
    <w:rsid w:val="00D340F7"/>
    <w:pPr>
      <w:pBdr>
        <w:top w:val="dotted" w:sz="4" w:space="1" w:color="622423"/>
        <w:bottom w:val="dotted" w:sz="4" w:space="1" w:color="622423"/>
      </w:pBdr>
      <w:spacing w:before="300"/>
      <w:jc w:val="center"/>
      <w:outlineLvl w:val="2"/>
    </w:pPr>
    <w:rPr>
      <w:caps/>
      <w:color w:val="622423"/>
      <w:sz w:val="24"/>
      <w:szCs w:val="24"/>
    </w:rPr>
  </w:style>
  <w:style w:type="paragraph" w:styleId="Heading4">
    <w:name w:val="heading 4"/>
    <w:basedOn w:val="Normal"/>
    <w:next w:val="Normal"/>
    <w:link w:val="Heading4Char"/>
    <w:uiPriority w:val="99"/>
    <w:qFormat/>
    <w:rsid w:val="00D340F7"/>
    <w:pPr>
      <w:pBdr>
        <w:bottom w:val="dotted" w:sz="4" w:space="1" w:color="943634"/>
      </w:pBdr>
      <w:spacing w:after="120"/>
      <w:jc w:val="center"/>
      <w:outlineLvl w:val="3"/>
    </w:pPr>
    <w:rPr>
      <w:caps/>
      <w:color w:val="622423"/>
      <w:spacing w:val="10"/>
    </w:rPr>
  </w:style>
  <w:style w:type="paragraph" w:styleId="Heading5">
    <w:name w:val="heading 5"/>
    <w:basedOn w:val="Normal"/>
    <w:next w:val="Normal"/>
    <w:link w:val="Heading5Char"/>
    <w:uiPriority w:val="99"/>
    <w:qFormat/>
    <w:rsid w:val="00D340F7"/>
    <w:pPr>
      <w:spacing w:before="320" w:after="120"/>
      <w:jc w:val="center"/>
      <w:outlineLvl w:val="4"/>
    </w:pPr>
    <w:rPr>
      <w:caps/>
      <w:color w:val="622423"/>
      <w:spacing w:val="10"/>
    </w:rPr>
  </w:style>
  <w:style w:type="paragraph" w:styleId="Heading6">
    <w:name w:val="heading 6"/>
    <w:basedOn w:val="Normal"/>
    <w:next w:val="Normal"/>
    <w:link w:val="Heading6Char"/>
    <w:uiPriority w:val="99"/>
    <w:qFormat/>
    <w:rsid w:val="00D340F7"/>
    <w:pPr>
      <w:spacing w:after="120"/>
      <w:jc w:val="center"/>
      <w:outlineLvl w:val="5"/>
    </w:pPr>
    <w:rPr>
      <w:caps/>
      <w:color w:val="943634"/>
      <w:spacing w:val="10"/>
    </w:rPr>
  </w:style>
  <w:style w:type="paragraph" w:styleId="Heading7">
    <w:name w:val="heading 7"/>
    <w:basedOn w:val="Normal"/>
    <w:next w:val="Normal"/>
    <w:link w:val="Heading7Char"/>
    <w:uiPriority w:val="99"/>
    <w:qFormat/>
    <w:rsid w:val="00D340F7"/>
    <w:pPr>
      <w:spacing w:after="120"/>
      <w:jc w:val="center"/>
      <w:outlineLvl w:val="6"/>
    </w:pPr>
    <w:rPr>
      <w:i/>
      <w:iCs/>
      <w:caps/>
      <w:color w:val="943634"/>
      <w:spacing w:val="10"/>
    </w:rPr>
  </w:style>
  <w:style w:type="paragraph" w:styleId="Heading8">
    <w:name w:val="heading 8"/>
    <w:basedOn w:val="Normal"/>
    <w:next w:val="Normal"/>
    <w:link w:val="Heading8Char"/>
    <w:uiPriority w:val="99"/>
    <w:qFormat/>
    <w:rsid w:val="00D340F7"/>
    <w:pPr>
      <w:spacing w:after="120"/>
      <w:jc w:val="center"/>
      <w:outlineLvl w:val="7"/>
    </w:pPr>
    <w:rPr>
      <w:caps/>
      <w:spacing w:val="10"/>
      <w:sz w:val="20"/>
      <w:szCs w:val="20"/>
    </w:rPr>
  </w:style>
  <w:style w:type="paragraph" w:styleId="Heading9">
    <w:name w:val="heading 9"/>
    <w:basedOn w:val="Normal"/>
    <w:next w:val="Normal"/>
    <w:link w:val="Heading9Char"/>
    <w:uiPriority w:val="99"/>
    <w:qFormat/>
    <w:rsid w:val="00D340F7"/>
    <w:pPr>
      <w:spacing w:after="120"/>
      <w:jc w:val="center"/>
      <w:outlineLvl w:val="8"/>
    </w:pPr>
    <w:rPr>
      <w:i/>
      <w:iCs/>
      <w:caps/>
      <w:spacing w:val="10"/>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340F7"/>
    <w:rPr>
      <w:rFonts w:ascii="Cambria" w:hAnsi="Cambria" w:cs="Times New Roman"/>
      <w:caps/>
      <w:color w:val="632423"/>
      <w:spacing w:val="20"/>
      <w:sz w:val="28"/>
      <w:szCs w:val="28"/>
      <w:lang w:eastAsia="zh-CN" w:bidi="hi-IN"/>
    </w:rPr>
  </w:style>
  <w:style w:type="character" w:customStyle="1" w:styleId="Heading2Char">
    <w:name w:val="Heading 2 Char"/>
    <w:basedOn w:val="DefaultParagraphFont"/>
    <w:link w:val="Heading2"/>
    <w:uiPriority w:val="99"/>
    <w:semiHidden/>
    <w:locked/>
    <w:rsid w:val="00D340F7"/>
    <w:rPr>
      <w:rFonts w:ascii="Cambria" w:hAnsi="Cambria" w:cs="Times New Roman"/>
      <w:caps/>
      <w:color w:val="632423"/>
      <w:spacing w:val="15"/>
      <w:sz w:val="24"/>
      <w:szCs w:val="24"/>
      <w:lang w:eastAsia="zh-CN" w:bidi="hi-IN"/>
    </w:rPr>
  </w:style>
  <w:style w:type="character" w:customStyle="1" w:styleId="Heading3Char">
    <w:name w:val="Heading 3 Char"/>
    <w:basedOn w:val="DefaultParagraphFont"/>
    <w:link w:val="Heading3"/>
    <w:uiPriority w:val="99"/>
    <w:semiHidden/>
    <w:locked/>
    <w:rsid w:val="00D340F7"/>
    <w:rPr>
      <w:rFonts w:ascii="Cambria" w:hAnsi="Cambria" w:cs="Times New Roman"/>
      <w:caps/>
      <w:color w:val="622423"/>
      <w:sz w:val="24"/>
      <w:szCs w:val="24"/>
      <w:lang w:eastAsia="zh-CN" w:bidi="hi-IN"/>
    </w:rPr>
  </w:style>
  <w:style w:type="character" w:customStyle="1" w:styleId="Heading4Char">
    <w:name w:val="Heading 4 Char"/>
    <w:basedOn w:val="DefaultParagraphFont"/>
    <w:link w:val="Heading4"/>
    <w:uiPriority w:val="99"/>
    <w:semiHidden/>
    <w:locked/>
    <w:rsid w:val="00D340F7"/>
    <w:rPr>
      <w:rFonts w:ascii="Cambria" w:hAnsi="Cambria" w:cs="Times New Roman"/>
      <w:caps/>
      <w:color w:val="622423"/>
      <w:spacing w:val="10"/>
      <w:lang w:eastAsia="zh-CN" w:bidi="hi-IN"/>
    </w:rPr>
  </w:style>
  <w:style w:type="character" w:customStyle="1" w:styleId="Heading5Char">
    <w:name w:val="Heading 5 Char"/>
    <w:basedOn w:val="DefaultParagraphFont"/>
    <w:link w:val="Heading5"/>
    <w:uiPriority w:val="99"/>
    <w:semiHidden/>
    <w:locked/>
    <w:rsid w:val="00D340F7"/>
    <w:rPr>
      <w:rFonts w:ascii="Cambria" w:hAnsi="Cambria" w:cs="Times New Roman"/>
      <w:caps/>
      <w:color w:val="622423"/>
      <w:spacing w:val="10"/>
      <w:lang w:eastAsia="zh-CN" w:bidi="hi-IN"/>
    </w:rPr>
  </w:style>
  <w:style w:type="character" w:customStyle="1" w:styleId="Heading6Char">
    <w:name w:val="Heading 6 Char"/>
    <w:basedOn w:val="DefaultParagraphFont"/>
    <w:link w:val="Heading6"/>
    <w:uiPriority w:val="99"/>
    <w:semiHidden/>
    <w:locked/>
    <w:rsid w:val="00D340F7"/>
    <w:rPr>
      <w:rFonts w:ascii="Cambria" w:hAnsi="Cambria" w:cs="Times New Roman"/>
      <w:caps/>
      <w:color w:val="943634"/>
      <w:spacing w:val="10"/>
      <w:lang w:eastAsia="zh-CN" w:bidi="hi-IN"/>
    </w:rPr>
  </w:style>
  <w:style w:type="character" w:customStyle="1" w:styleId="Heading7Char">
    <w:name w:val="Heading 7 Char"/>
    <w:basedOn w:val="DefaultParagraphFont"/>
    <w:link w:val="Heading7"/>
    <w:uiPriority w:val="99"/>
    <w:semiHidden/>
    <w:locked/>
    <w:rsid w:val="00D340F7"/>
    <w:rPr>
      <w:rFonts w:ascii="Cambria" w:hAnsi="Cambria" w:cs="Times New Roman"/>
      <w:i/>
      <w:iCs/>
      <w:caps/>
      <w:color w:val="943634"/>
      <w:spacing w:val="10"/>
      <w:lang w:eastAsia="zh-CN" w:bidi="hi-IN"/>
    </w:rPr>
  </w:style>
  <w:style w:type="character" w:customStyle="1" w:styleId="Heading8Char">
    <w:name w:val="Heading 8 Char"/>
    <w:basedOn w:val="DefaultParagraphFont"/>
    <w:link w:val="Heading8"/>
    <w:uiPriority w:val="99"/>
    <w:semiHidden/>
    <w:locked/>
    <w:rsid w:val="00D340F7"/>
    <w:rPr>
      <w:rFonts w:ascii="Cambria" w:hAnsi="Cambria" w:cs="Times New Roman"/>
      <w:caps/>
      <w:spacing w:val="10"/>
      <w:sz w:val="20"/>
      <w:szCs w:val="20"/>
      <w:lang w:eastAsia="zh-CN" w:bidi="hi-IN"/>
    </w:rPr>
  </w:style>
  <w:style w:type="character" w:customStyle="1" w:styleId="Heading9Char">
    <w:name w:val="Heading 9 Char"/>
    <w:basedOn w:val="DefaultParagraphFont"/>
    <w:link w:val="Heading9"/>
    <w:uiPriority w:val="99"/>
    <w:semiHidden/>
    <w:locked/>
    <w:rsid w:val="00D340F7"/>
    <w:rPr>
      <w:rFonts w:ascii="Cambria" w:hAnsi="Cambria" w:cs="Times New Roman"/>
      <w:i/>
      <w:iCs/>
      <w:caps/>
      <w:spacing w:val="10"/>
      <w:sz w:val="20"/>
      <w:szCs w:val="20"/>
      <w:lang w:eastAsia="zh-CN" w:bidi="hi-IN"/>
    </w:rPr>
  </w:style>
  <w:style w:type="character" w:customStyle="1" w:styleId="WW8Num1z0">
    <w:name w:val="WW8Num1z0"/>
    <w:uiPriority w:val="99"/>
    <w:rsid w:val="00D340F7"/>
  </w:style>
  <w:style w:type="character" w:customStyle="1" w:styleId="WW8Num1z1">
    <w:name w:val="WW8Num1z1"/>
    <w:uiPriority w:val="99"/>
    <w:rsid w:val="00D340F7"/>
  </w:style>
  <w:style w:type="character" w:customStyle="1" w:styleId="WW8Num1z2">
    <w:name w:val="WW8Num1z2"/>
    <w:uiPriority w:val="99"/>
    <w:rsid w:val="00D340F7"/>
  </w:style>
  <w:style w:type="character" w:customStyle="1" w:styleId="WW8Num1z3">
    <w:name w:val="WW8Num1z3"/>
    <w:uiPriority w:val="99"/>
    <w:rsid w:val="00D340F7"/>
  </w:style>
  <w:style w:type="character" w:customStyle="1" w:styleId="WW8Num1z4">
    <w:name w:val="WW8Num1z4"/>
    <w:uiPriority w:val="99"/>
    <w:rsid w:val="00D340F7"/>
  </w:style>
  <w:style w:type="character" w:customStyle="1" w:styleId="WW8Num1z5">
    <w:name w:val="WW8Num1z5"/>
    <w:uiPriority w:val="99"/>
    <w:rsid w:val="00D340F7"/>
  </w:style>
  <w:style w:type="character" w:customStyle="1" w:styleId="WW8Num1z6">
    <w:name w:val="WW8Num1z6"/>
    <w:uiPriority w:val="99"/>
    <w:rsid w:val="00D340F7"/>
  </w:style>
  <w:style w:type="character" w:customStyle="1" w:styleId="WW8Num1z7">
    <w:name w:val="WW8Num1z7"/>
    <w:uiPriority w:val="99"/>
    <w:rsid w:val="00D340F7"/>
  </w:style>
  <w:style w:type="character" w:customStyle="1" w:styleId="WW8Num1z8">
    <w:name w:val="WW8Num1z8"/>
    <w:uiPriority w:val="99"/>
    <w:rsid w:val="00D340F7"/>
  </w:style>
  <w:style w:type="character" w:customStyle="1" w:styleId="WW8Num2z0">
    <w:name w:val="WW8Num2z0"/>
    <w:uiPriority w:val="99"/>
    <w:rsid w:val="00D340F7"/>
    <w:rPr>
      <w:rFonts w:ascii="Symbol" w:hAnsi="Symbol"/>
      <w:lang w:eastAsia="pl-PL"/>
    </w:rPr>
  </w:style>
  <w:style w:type="character" w:customStyle="1" w:styleId="WW8Num2z1">
    <w:name w:val="WW8Num2z1"/>
    <w:uiPriority w:val="99"/>
    <w:rsid w:val="00D340F7"/>
    <w:rPr>
      <w:rFonts w:ascii="Courier New" w:hAnsi="Courier New"/>
    </w:rPr>
  </w:style>
  <w:style w:type="character" w:customStyle="1" w:styleId="WW8Num2z2">
    <w:name w:val="WW8Num2z2"/>
    <w:uiPriority w:val="99"/>
    <w:rsid w:val="00D340F7"/>
    <w:rPr>
      <w:rFonts w:ascii="Wingdings" w:hAnsi="Wingdings"/>
    </w:rPr>
  </w:style>
  <w:style w:type="character" w:customStyle="1" w:styleId="WW8Num3z0">
    <w:name w:val="WW8Num3z0"/>
    <w:uiPriority w:val="99"/>
    <w:rsid w:val="00D340F7"/>
    <w:rPr>
      <w:rFonts w:eastAsia="Times New Roman"/>
    </w:rPr>
  </w:style>
  <w:style w:type="character" w:customStyle="1" w:styleId="WW8Num3z1">
    <w:name w:val="WW8Num3z1"/>
    <w:uiPriority w:val="99"/>
    <w:rsid w:val="00D340F7"/>
  </w:style>
  <w:style w:type="character" w:customStyle="1" w:styleId="WW8Num3z2">
    <w:name w:val="WW8Num3z2"/>
    <w:uiPriority w:val="99"/>
    <w:rsid w:val="00D340F7"/>
  </w:style>
  <w:style w:type="character" w:customStyle="1" w:styleId="WW8Num3z3">
    <w:name w:val="WW8Num3z3"/>
    <w:uiPriority w:val="99"/>
    <w:rsid w:val="00D340F7"/>
  </w:style>
  <w:style w:type="character" w:customStyle="1" w:styleId="WW8Num3z4">
    <w:name w:val="WW8Num3z4"/>
    <w:uiPriority w:val="99"/>
    <w:rsid w:val="00D340F7"/>
  </w:style>
  <w:style w:type="character" w:customStyle="1" w:styleId="WW8Num3z5">
    <w:name w:val="WW8Num3z5"/>
    <w:uiPriority w:val="99"/>
    <w:rsid w:val="00D340F7"/>
  </w:style>
  <w:style w:type="character" w:customStyle="1" w:styleId="WW8Num3z6">
    <w:name w:val="WW8Num3z6"/>
    <w:uiPriority w:val="99"/>
    <w:rsid w:val="00D340F7"/>
  </w:style>
  <w:style w:type="character" w:customStyle="1" w:styleId="WW8Num3z7">
    <w:name w:val="WW8Num3z7"/>
    <w:uiPriority w:val="99"/>
    <w:rsid w:val="00D340F7"/>
  </w:style>
  <w:style w:type="character" w:customStyle="1" w:styleId="WW8Num3z8">
    <w:name w:val="WW8Num3z8"/>
    <w:uiPriority w:val="99"/>
    <w:rsid w:val="00D340F7"/>
  </w:style>
  <w:style w:type="character" w:customStyle="1" w:styleId="WW8Num4z0">
    <w:name w:val="WW8Num4z0"/>
    <w:uiPriority w:val="99"/>
    <w:rsid w:val="00D340F7"/>
  </w:style>
  <w:style w:type="character" w:customStyle="1" w:styleId="WW8Num4z1">
    <w:name w:val="WW8Num4z1"/>
    <w:uiPriority w:val="99"/>
    <w:rsid w:val="00D340F7"/>
  </w:style>
  <w:style w:type="character" w:customStyle="1" w:styleId="WW8Num4z2">
    <w:name w:val="WW8Num4z2"/>
    <w:uiPriority w:val="99"/>
    <w:rsid w:val="00D340F7"/>
  </w:style>
  <w:style w:type="character" w:customStyle="1" w:styleId="WW8Num4z3">
    <w:name w:val="WW8Num4z3"/>
    <w:uiPriority w:val="99"/>
    <w:rsid w:val="00D340F7"/>
  </w:style>
  <w:style w:type="character" w:customStyle="1" w:styleId="WW8Num4z4">
    <w:name w:val="WW8Num4z4"/>
    <w:uiPriority w:val="99"/>
    <w:rsid w:val="00D340F7"/>
  </w:style>
  <w:style w:type="character" w:customStyle="1" w:styleId="WW8Num4z5">
    <w:name w:val="WW8Num4z5"/>
    <w:uiPriority w:val="99"/>
    <w:rsid w:val="00D340F7"/>
  </w:style>
  <w:style w:type="character" w:customStyle="1" w:styleId="WW8Num4z6">
    <w:name w:val="WW8Num4z6"/>
    <w:uiPriority w:val="99"/>
    <w:rsid w:val="00D340F7"/>
  </w:style>
  <w:style w:type="character" w:customStyle="1" w:styleId="WW8Num4z7">
    <w:name w:val="WW8Num4z7"/>
    <w:uiPriority w:val="99"/>
    <w:rsid w:val="00D340F7"/>
  </w:style>
  <w:style w:type="character" w:customStyle="1" w:styleId="WW8Num4z8">
    <w:name w:val="WW8Num4z8"/>
    <w:uiPriority w:val="99"/>
    <w:rsid w:val="00D340F7"/>
  </w:style>
  <w:style w:type="character" w:customStyle="1" w:styleId="WW8Num5z0">
    <w:name w:val="WW8Num5z0"/>
    <w:uiPriority w:val="99"/>
    <w:rsid w:val="00D340F7"/>
    <w:rPr>
      <w:rFonts w:ascii="Wingdings" w:hAnsi="Wingdings"/>
    </w:rPr>
  </w:style>
  <w:style w:type="character" w:customStyle="1" w:styleId="WW8Num5z1">
    <w:name w:val="WW8Num5z1"/>
    <w:uiPriority w:val="99"/>
    <w:rsid w:val="00D340F7"/>
    <w:rPr>
      <w:rFonts w:ascii="Courier New" w:hAnsi="Courier New"/>
    </w:rPr>
  </w:style>
  <w:style w:type="character" w:customStyle="1" w:styleId="WW8Num5z3">
    <w:name w:val="WW8Num5z3"/>
    <w:uiPriority w:val="99"/>
    <w:rsid w:val="00D340F7"/>
    <w:rPr>
      <w:rFonts w:ascii="Symbol" w:hAnsi="Symbol"/>
    </w:rPr>
  </w:style>
  <w:style w:type="character" w:customStyle="1" w:styleId="WW8Num6z0">
    <w:name w:val="WW8Num6z0"/>
    <w:uiPriority w:val="99"/>
    <w:rsid w:val="00D340F7"/>
  </w:style>
  <w:style w:type="character" w:customStyle="1" w:styleId="WW8Num6z1">
    <w:name w:val="WW8Num6z1"/>
    <w:uiPriority w:val="99"/>
    <w:rsid w:val="00D340F7"/>
    <w:rPr>
      <w:rFonts w:ascii="Symbol" w:hAnsi="Symbol"/>
    </w:rPr>
  </w:style>
  <w:style w:type="character" w:customStyle="1" w:styleId="WW8Num6z4">
    <w:name w:val="WW8Num6z4"/>
    <w:uiPriority w:val="99"/>
    <w:rsid w:val="00D340F7"/>
  </w:style>
  <w:style w:type="character" w:customStyle="1" w:styleId="WW8Num6z5">
    <w:name w:val="WW8Num6z5"/>
    <w:uiPriority w:val="99"/>
    <w:rsid w:val="00D340F7"/>
  </w:style>
  <w:style w:type="character" w:customStyle="1" w:styleId="WW8Num6z6">
    <w:name w:val="WW8Num6z6"/>
    <w:uiPriority w:val="99"/>
    <w:rsid w:val="00D340F7"/>
  </w:style>
  <w:style w:type="character" w:customStyle="1" w:styleId="WW8Num6z7">
    <w:name w:val="WW8Num6z7"/>
    <w:uiPriority w:val="99"/>
    <w:rsid w:val="00D340F7"/>
  </w:style>
  <w:style w:type="character" w:customStyle="1" w:styleId="WW8Num6z8">
    <w:name w:val="WW8Num6z8"/>
    <w:uiPriority w:val="99"/>
    <w:rsid w:val="00D340F7"/>
  </w:style>
  <w:style w:type="character" w:customStyle="1" w:styleId="WW8Num7z0">
    <w:name w:val="WW8Num7z0"/>
    <w:uiPriority w:val="99"/>
    <w:rsid w:val="00D340F7"/>
    <w:rPr>
      <w:rFonts w:ascii="Wingdings" w:hAnsi="Wingdings"/>
    </w:rPr>
  </w:style>
  <w:style w:type="character" w:customStyle="1" w:styleId="WW8Num7z1">
    <w:name w:val="WW8Num7z1"/>
    <w:uiPriority w:val="99"/>
    <w:rsid w:val="00D340F7"/>
    <w:rPr>
      <w:rFonts w:ascii="Symbol" w:hAnsi="Symbol"/>
      <w:lang w:eastAsia="pl-PL"/>
    </w:rPr>
  </w:style>
  <w:style w:type="character" w:customStyle="1" w:styleId="WW8Num7z4">
    <w:name w:val="WW8Num7z4"/>
    <w:uiPriority w:val="99"/>
    <w:rsid w:val="00D340F7"/>
    <w:rPr>
      <w:rFonts w:ascii="Courier New" w:hAnsi="Courier New"/>
    </w:rPr>
  </w:style>
  <w:style w:type="character" w:customStyle="1" w:styleId="WW8Num8z0">
    <w:name w:val="WW8Num8z0"/>
    <w:uiPriority w:val="99"/>
    <w:rsid w:val="00D340F7"/>
    <w:rPr>
      <w:rFonts w:ascii="Wingdings" w:hAnsi="Wingdings"/>
      <w:lang w:eastAsia="pl-PL"/>
    </w:rPr>
  </w:style>
  <w:style w:type="character" w:customStyle="1" w:styleId="WW8Num8z1">
    <w:name w:val="WW8Num8z1"/>
    <w:uiPriority w:val="99"/>
    <w:rsid w:val="00D340F7"/>
    <w:rPr>
      <w:rFonts w:ascii="Courier New" w:hAnsi="Courier New"/>
    </w:rPr>
  </w:style>
  <w:style w:type="character" w:customStyle="1" w:styleId="WW8Num8z3">
    <w:name w:val="WW8Num8z3"/>
    <w:uiPriority w:val="99"/>
    <w:rsid w:val="00D340F7"/>
    <w:rPr>
      <w:rFonts w:ascii="Symbol" w:hAnsi="Symbol"/>
    </w:rPr>
  </w:style>
  <w:style w:type="character" w:customStyle="1" w:styleId="WW8Num9z0">
    <w:name w:val="WW8Num9z0"/>
    <w:uiPriority w:val="99"/>
    <w:rsid w:val="00D340F7"/>
  </w:style>
  <w:style w:type="character" w:customStyle="1" w:styleId="WW8Num9z1">
    <w:name w:val="WW8Num9z1"/>
    <w:uiPriority w:val="99"/>
    <w:rsid w:val="00D340F7"/>
    <w:rPr>
      <w:rFonts w:ascii="Arial" w:hAnsi="Arial"/>
    </w:rPr>
  </w:style>
  <w:style w:type="character" w:customStyle="1" w:styleId="WW8Num9z3">
    <w:name w:val="WW8Num9z3"/>
    <w:uiPriority w:val="99"/>
    <w:rsid w:val="00D340F7"/>
    <w:rPr>
      <w:rFonts w:ascii="Symbol" w:hAnsi="Symbol"/>
    </w:rPr>
  </w:style>
  <w:style w:type="character" w:customStyle="1" w:styleId="WW8Num9z5">
    <w:name w:val="WW8Num9z5"/>
    <w:uiPriority w:val="99"/>
    <w:rsid w:val="00D340F7"/>
  </w:style>
  <w:style w:type="character" w:customStyle="1" w:styleId="WW8Num9z6">
    <w:name w:val="WW8Num9z6"/>
    <w:uiPriority w:val="99"/>
    <w:rsid w:val="00D340F7"/>
  </w:style>
  <w:style w:type="character" w:customStyle="1" w:styleId="WW8Num9z7">
    <w:name w:val="WW8Num9z7"/>
    <w:uiPriority w:val="99"/>
    <w:rsid w:val="00D340F7"/>
  </w:style>
  <w:style w:type="character" w:customStyle="1" w:styleId="WW8Num9z8">
    <w:name w:val="WW8Num9z8"/>
    <w:uiPriority w:val="99"/>
    <w:rsid w:val="00D340F7"/>
  </w:style>
  <w:style w:type="character" w:customStyle="1" w:styleId="WW8Num10z0">
    <w:name w:val="WW8Num10z0"/>
    <w:uiPriority w:val="99"/>
    <w:rsid w:val="00D340F7"/>
  </w:style>
  <w:style w:type="character" w:customStyle="1" w:styleId="WW8Num10z1">
    <w:name w:val="WW8Num10z1"/>
    <w:uiPriority w:val="99"/>
    <w:rsid w:val="00D340F7"/>
  </w:style>
  <w:style w:type="character" w:customStyle="1" w:styleId="WW8Num10z2">
    <w:name w:val="WW8Num10z2"/>
    <w:uiPriority w:val="99"/>
    <w:rsid w:val="00D340F7"/>
    <w:rPr>
      <w:sz w:val="20"/>
    </w:rPr>
  </w:style>
  <w:style w:type="character" w:customStyle="1" w:styleId="WW8Num10z3">
    <w:name w:val="WW8Num10z3"/>
    <w:uiPriority w:val="99"/>
    <w:rsid w:val="00D340F7"/>
    <w:rPr>
      <w:rFonts w:ascii="Times New Roman" w:hAnsi="Times New Roman"/>
    </w:rPr>
  </w:style>
  <w:style w:type="character" w:customStyle="1" w:styleId="WW8Num10z4">
    <w:name w:val="WW8Num10z4"/>
    <w:uiPriority w:val="99"/>
    <w:rsid w:val="00D340F7"/>
  </w:style>
  <w:style w:type="character" w:customStyle="1" w:styleId="WW8Num10z5">
    <w:name w:val="WW8Num10z5"/>
    <w:uiPriority w:val="99"/>
    <w:rsid w:val="00D340F7"/>
  </w:style>
  <w:style w:type="character" w:customStyle="1" w:styleId="WW8Num10z6">
    <w:name w:val="WW8Num10z6"/>
    <w:uiPriority w:val="99"/>
    <w:rsid w:val="00D340F7"/>
  </w:style>
  <w:style w:type="character" w:customStyle="1" w:styleId="WW8Num10z7">
    <w:name w:val="WW8Num10z7"/>
    <w:uiPriority w:val="99"/>
    <w:rsid w:val="00D340F7"/>
  </w:style>
  <w:style w:type="character" w:customStyle="1" w:styleId="WW8Num10z8">
    <w:name w:val="WW8Num10z8"/>
    <w:uiPriority w:val="99"/>
    <w:rsid w:val="00D340F7"/>
  </w:style>
  <w:style w:type="character" w:customStyle="1" w:styleId="WW8Num11z0">
    <w:name w:val="WW8Num11z0"/>
    <w:uiPriority w:val="99"/>
    <w:rsid w:val="00D340F7"/>
    <w:rPr>
      <w:rFonts w:eastAsia="Times New Roman"/>
      <w:b/>
      <w:lang w:eastAsia="pl-PL"/>
    </w:rPr>
  </w:style>
  <w:style w:type="character" w:customStyle="1" w:styleId="WW8Num11z1">
    <w:name w:val="WW8Num11z1"/>
    <w:uiPriority w:val="99"/>
    <w:rsid w:val="00D340F7"/>
  </w:style>
  <w:style w:type="character" w:customStyle="1" w:styleId="WW8Num11z2">
    <w:name w:val="WW8Num11z2"/>
    <w:uiPriority w:val="99"/>
    <w:rsid w:val="00D340F7"/>
  </w:style>
  <w:style w:type="character" w:customStyle="1" w:styleId="WW8Num11z3">
    <w:name w:val="WW8Num11z3"/>
    <w:uiPriority w:val="99"/>
    <w:rsid w:val="00D340F7"/>
  </w:style>
  <w:style w:type="character" w:customStyle="1" w:styleId="WW8Num11z4">
    <w:name w:val="WW8Num11z4"/>
    <w:uiPriority w:val="99"/>
    <w:rsid w:val="00D340F7"/>
  </w:style>
  <w:style w:type="character" w:customStyle="1" w:styleId="WW8Num11z5">
    <w:name w:val="WW8Num11z5"/>
    <w:uiPriority w:val="99"/>
    <w:rsid w:val="00D340F7"/>
  </w:style>
  <w:style w:type="character" w:customStyle="1" w:styleId="WW8Num11z6">
    <w:name w:val="WW8Num11z6"/>
    <w:uiPriority w:val="99"/>
    <w:rsid w:val="00D340F7"/>
  </w:style>
  <w:style w:type="character" w:customStyle="1" w:styleId="WW8Num11z7">
    <w:name w:val="WW8Num11z7"/>
    <w:uiPriority w:val="99"/>
    <w:rsid w:val="00D340F7"/>
  </w:style>
  <w:style w:type="character" w:customStyle="1" w:styleId="WW8Num11z8">
    <w:name w:val="WW8Num11z8"/>
    <w:uiPriority w:val="99"/>
    <w:rsid w:val="00D340F7"/>
  </w:style>
  <w:style w:type="character" w:customStyle="1" w:styleId="WW8Num12z0">
    <w:name w:val="WW8Num12z0"/>
    <w:uiPriority w:val="99"/>
    <w:rsid w:val="00D340F7"/>
    <w:rPr>
      <w:rFonts w:ascii="Symbol" w:hAnsi="Symbol"/>
    </w:rPr>
  </w:style>
  <w:style w:type="character" w:customStyle="1" w:styleId="WW8Num12z1">
    <w:name w:val="WW8Num12z1"/>
    <w:uiPriority w:val="99"/>
    <w:rsid w:val="00D340F7"/>
    <w:rPr>
      <w:rFonts w:ascii="Courier New" w:hAnsi="Courier New"/>
    </w:rPr>
  </w:style>
  <w:style w:type="character" w:customStyle="1" w:styleId="WW8Num12z2">
    <w:name w:val="WW8Num12z2"/>
    <w:uiPriority w:val="99"/>
    <w:rsid w:val="00D340F7"/>
    <w:rPr>
      <w:rFonts w:ascii="Wingdings" w:hAnsi="Wingdings"/>
    </w:rPr>
  </w:style>
  <w:style w:type="character" w:customStyle="1" w:styleId="WW8Num13z0">
    <w:name w:val="WW8Num13z0"/>
    <w:uiPriority w:val="99"/>
    <w:rsid w:val="00D340F7"/>
    <w:rPr>
      <w:rFonts w:ascii="Wingdings" w:hAnsi="Wingdings"/>
      <w:lang w:eastAsia="pl-PL"/>
    </w:rPr>
  </w:style>
  <w:style w:type="character" w:customStyle="1" w:styleId="WW8Num13z1">
    <w:name w:val="WW8Num13z1"/>
    <w:uiPriority w:val="99"/>
    <w:rsid w:val="00D340F7"/>
    <w:rPr>
      <w:rFonts w:ascii="Courier New" w:hAnsi="Courier New"/>
    </w:rPr>
  </w:style>
  <w:style w:type="character" w:customStyle="1" w:styleId="WW8Num13z3">
    <w:name w:val="WW8Num13z3"/>
    <w:uiPriority w:val="99"/>
    <w:rsid w:val="00D340F7"/>
    <w:rPr>
      <w:rFonts w:ascii="Symbol" w:hAnsi="Symbol"/>
    </w:rPr>
  </w:style>
  <w:style w:type="character" w:customStyle="1" w:styleId="WW8Num14z0">
    <w:name w:val="WW8Num14z0"/>
    <w:uiPriority w:val="99"/>
    <w:rsid w:val="00D340F7"/>
    <w:rPr>
      <w:b/>
    </w:rPr>
  </w:style>
  <w:style w:type="character" w:customStyle="1" w:styleId="WW8Num14z1">
    <w:name w:val="WW8Num14z1"/>
    <w:uiPriority w:val="99"/>
    <w:rsid w:val="00D340F7"/>
  </w:style>
  <w:style w:type="character" w:customStyle="1" w:styleId="WW8Num14z2">
    <w:name w:val="WW8Num14z2"/>
    <w:uiPriority w:val="99"/>
    <w:rsid w:val="00D340F7"/>
  </w:style>
  <w:style w:type="character" w:customStyle="1" w:styleId="WW8Num14z3">
    <w:name w:val="WW8Num14z3"/>
    <w:uiPriority w:val="99"/>
    <w:rsid w:val="00D340F7"/>
  </w:style>
  <w:style w:type="character" w:customStyle="1" w:styleId="WW8Num14z4">
    <w:name w:val="WW8Num14z4"/>
    <w:uiPriority w:val="99"/>
    <w:rsid w:val="00D340F7"/>
  </w:style>
  <w:style w:type="character" w:customStyle="1" w:styleId="WW8Num14z5">
    <w:name w:val="WW8Num14z5"/>
    <w:uiPriority w:val="99"/>
    <w:rsid w:val="00D340F7"/>
  </w:style>
  <w:style w:type="character" w:customStyle="1" w:styleId="WW8Num14z6">
    <w:name w:val="WW8Num14z6"/>
    <w:uiPriority w:val="99"/>
    <w:rsid w:val="00D340F7"/>
  </w:style>
  <w:style w:type="character" w:customStyle="1" w:styleId="WW8Num14z7">
    <w:name w:val="WW8Num14z7"/>
    <w:uiPriority w:val="99"/>
    <w:rsid w:val="00D340F7"/>
  </w:style>
  <w:style w:type="character" w:customStyle="1" w:styleId="WW8Num14z8">
    <w:name w:val="WW8Num14z8"/>
    <w:uiPriority w:val="99"/>
    <w:rsid w:val="00D340F7"/>
  </w:style>
  <w:style w:type="character" w:customStyle="1" w:styleId="WW8Num15z0">
    <w:name w:val="WW8Num15z0"/>
    <w:uiPriority w:val="99"/>
    <w:rsid w:val="00D340F7"/>
    <w:rPr>
      <w:rFonts w:ascii="Wingdings" w:hAnsi="Wingdings"/>
      <w:lang w:eastAsia="pl-PL"/>
    </w:rPr>
  </w:style>
  <w:style w:type="character" w:customStyle="1" w:styleId="WW8Num15z1">
    <w:name w:val="WW8Num15z1"/>
    <w:uiPriority w:val="99"/>
    <w:rsid w:val="00D340F7"/>
    <w:rPr>
      <w:rFonts w:ascii="Courier New" w:hAnsi="Courier New"/>
    </w:rPr>
  </w:style>
  <w:style w:type="character" w:customStyle="1" w:styleId="WW8Num15z3">
    <w:name w:val="WW8Num15z3"/>
    <w:uiPriority w:val="99"/>
    <w:rsid w:val="00D340F7"/>
    <w:rPr>
      <w:rFonts w:ascii="Symbol" w:hAnsi="Symbol"/>
    </w:rPr>
  </w:style>
  <w:style w:type="character" w:customStyle="1" w:styleId="WW8Num16z0">
    <w:name w:val="WW8Num16z0"/>
    <w:uiPriority w:val="99"/>
    <w:rsid w:val="00D340F7"/>
    <w:rPr>
      <w:b/>
      <w:lang w:eastAsia="pl-PL"/>
    </w:rPr>
  </w:style>
  <w:style w:type="character" w:customStyle="1" w:styleId="WW8Num16z1">
    <w:name w:val="WW8Num16z1"/>
    <w:uiPriority w:val="99"/>
    <w:rsid w:val="00D340F7"/>
  </w:style>
  <w:style w:type="character" w:customStyle="1" w:styleId="WW8Num16z2">
    <w:name w:val="WW8Num16z2"/>
    <w:uiPriority w:val="99"/>
    <w:rsid w:val="00D340F7"/>
  </w:style>
  <w:style w:type="character" w:customStyle="1" w:styleId="WW8Num16z3">
    <w:name w:val="WW8Num16z3"/>
    <w:uiPriority w:val="99"/>
    <w:rsid w:val="00D340F7"/>
  </w:style>
  <w:style w:type="character" w:customStyle="1" w:styleId="WW8Num16z4">
    <w:name w:val="WW8Num16z4"/>
    <w:uiPriority w:val="99"/>
    <w:rsid w:val="00D340F7"/>
  </w:style>
  <w:style w:type="character" w:customStyle="1" w:styleId="WW8Num16z5">
    <w:name w:val="WW8Num16z5"/>
    <w:uiPriority w:val="99"/>
    <w:rsid w:val="00D340F7"/>
  </w:style>
  <w:style w:type="character" w:customStyle="1" w:styleId="WW8Num16z6">
    <w:name w:val="WW8Num16z6"/>
    <w:uiPriority w:val="99"/>
    <w:rsid w:val="00D340F7"/>
  </w:style>
  <w:style w:type="character" w:customStyle="1" w:styleId="WW8Num16z7">
    <w:name w:val="WW8Num16z7"/>
    <w:uiPriority w:val="99"/>
    <w:rsid w:val="00D340F7"/>
  </w:style>
  <w:style w:type="character" w:customStyle="1" w:styleId="WW8Num16z8">
    <w:name w:val="WW8Num16z8"/>
    <w:uiPriority w:val="99"/>
    <w:rsid w:val="00D340F7"/>
  </w:style>
  <w:style w:type="character" w:customStyle="1" w:styleId="WW8Num17z0">
    <w:name w:val="WW8Num17z0"/>
    <w:uiPriority w:val="99"/>
    <w:rsid w:val="00D340F7"/>
    <w:rPr>
      <w:rFonts w:ascii="Wingdings" w:hAnsi="Wingdings"/>
      <w:lang w:eastAsia="pl-PL"/>
    </w:rPr>
  </w:style>
  <w:style w:type="character" w:customStyle="1" w:styleId="WW8Num17z1">
    <w:name w:val="WW8Num17z1"/>
    <w:uiPriority w:val="99"/>
    <w:rsid w:val="00D340F7"/>
    <w:rPr>
      <w:rFonts w:ascii="Courier New" w:hAnsi="Courier New"/>
    </w:rPr>
  </w:style>
  <w:style w:type="character" w:customStyle="1" w:styleId="WW8Num17z3">
    <w:name w:val="WW8Num17z3"/>
    <w:uiPriority w:val="99"/>
    <w:rsid w:val="00D340F7"/>
    <w:rPr>
      <w:rFonts w:ascii="Symbol" w:hAnsi="Symbol"/>
    </w:rPr>
  </w:style>
  <w:style w:type="character" w:customStyle="1" w:styleId="WW8Num18z0">
    <w:name w:val="WW8Num18z0"/>
    <w:uiPriority w:val="99"/>
    <w:rsid w:val="00D340F7"/>
    <w:rPr>
      <w:rFonts w:ascii="Arial Narrow" w:hAnsi="Arial Narrow"/>
    </w:rPr>
  </w:style>
  <w:style w:type="character" w:customStyle="1" w:styleId="WW8Num18z1">
    <w:name w:val="WW8Num18z1"/>
    <w:uiPriority w:val="99"/>
    <w:rsid w:val="00D340F7"/>
  </w:style>
  <w:style w:type="character" w:customStyle="1" w:styleId="WW8Num18z4">
    <w:name w:val="WW8Num18z4"/>
    <w:uiPriority w:val="99"/>
    <w:rsid w:val="00D340F7"/>
  </w:style>
  <w:style w:type="character" w:customStyle="1" w:styleId="WW8Num18z5">
    <w:name w:val="WW8Num18z5"/>
    <w:uiPriority w:val="99"/>
    <w:rsid w:val="00D340F7"/>
    <w:rPr>
      <w:rFonts w:ascii="Times New Roman" w:hAnsi="Times New Roman"/>
    </w:rPr>
  </w:style>
  <w:style w:type="character" w:customStyle="1" w:styleId="WW8Num19z0">
    <w:name w:val="WW8Num19z0"/>
    <w:uiPriority w:val="99"/>
    <w:rsid w:val="00D340F7"/>
  </w:style>
  <w:style w:type="character" w:customStyle="1" w:styleId="WW8Num19z1">
    <w:name w:val="WW8Num19z1"/>
    <w:uiPriority w:val="99"/>
    <w:rsid w:val="00D340F7"/>
  </w:style>
  <w:style w:type="character" w:customStyle="1" w:styleId="WW8Num19z2">
    <w:name w:val="WW8Num19z2"/>
    <w:uiPriority w:val="99"/>
    <w:rsid w:val="00D340F7"/>
  </w:style>
  <w:style w:type="character" w:customStyle="1" w:styleId="WW8Num19z3">
    <w:name w:val="WW8Num19z3"/>
    <w:uiPriority w:val="99"/>
    <w:rsid w:val="00D340F7"/>
  </w:style>
  <w:style w:type="character" w:customStyle="1" w:styleId="WW8Num19z4">
    <w:name w:val="WW8Num19z4"/>
    <w:uiPriority w:val="99"/>
    <w:rsid w:val="00D340F7"/>
  </w:style>
  <w:style w:type="character" w:customStyle="1" w:styleId="WW8Num19z5">
    <w:name w:val="WW8Num19z5"/>
    <w:uiPriority w:val="99"/>
    <w:rsid w:val="00D340F7"/>
  </w:style>
  <w:style w:type="character" w:customStyle="1" w:styleId="WW8Num19z6">
    <w:name w:val="WW8Num19z6"/>
    <w:uiPriority w:val="99"/>
    <w:rsid w:val="00D340F7"/>
  </w:style>
  <w:style w:type="character" w:customStyle="1" w:styleId="WW8Num19z7">
    <w:name w:val="WW8Num19z7"/>
    <w:uiPriority w:val="99"/>
    <w:rsid w:val="00D340F7"/>
  </w:style>
  <w:style w:type="character" w:customStyle="1" w:styleId="WW8Num19z8">
    <w:name w:val="WW8Num19z8"/>
    <w:uiPriority w:val="99"/>
    <w:rsid w:val="00D340F7"/>
  </w:style>
  <w:style w:type="character" w:customStyle="1" w:styleId="WW8Num20z0">
    <w:name w:val="WW8Num20z0"/>
    <w:uiPriority w:val="99"/>
    <w:rsid w:val="00D340F7"/>
    <w:rPr>
      <w:rFonts w:ascii="Wingdings" w:hAnsi="Wingdings"/>
    </w:rPr>
  </w:style>
  <w:style w:type="character" w:customStyle="1" w:styleId="WW8Num20z1">
    <w:name w:val="WW8Num20z1"/>
    <w:uiPriority w:val="99"/>
    <w:rsid w:val="00D340F7"/>
    <w:rPr>
      <w:rFonts w:ascii="Courier New" w:hAnsi="Courier New"/>
    </w:rPr>
  </w:style>
  <w:style w:type="character" w:customStyle="1" w:styleId="WW8Num20z3">
    <w:name w:val="WW8Num20z3"/>
    <w:uiPriority w:val="99"/>
    <w:rsid w:val="00D340F7"/>
    <w:rPr>
      <w:rFonts w:ascii="Symbol" w:hAnsi="Symbol"/>
    </w:rPr>
  </w:style>
  <w:style w:type="character" w:customStyle="1" w:styleId="WW8Num21z0">
    <w:name w:val="WW8Num21z0"/>
    <w:uiPriority w:val="99"/>
    <w:rsid w:val="00D340F7"/>
    <w:rPr>
      <w:rFonts w:ascii="Symbol" w:hAnsi="Symbol"/>
    </w:rPr>
  </w:style>
  <w:style w:type="character" w:customStyle="1" w:styleId="WW8Num21z1">
    <w:name w:val="WW8Num21z1"/>
    <w:uiPriority w:val="99"/>
    <w:rsid w:val="00D340F7"/>
  </w:style>
  <w:style w:type="character" w:customStyle="1" w:styleId="WW8Num21z2">
    <w:name w:val="WW8Num21z2"/>
    <w:uiPriority w:val="99"/>
    <w:rsid w:val="00D340F7"/>
  </w:style>
  <w:style w:type="character" w:customStyle="1" w:styleId="WW8Num21z3">
    <w:name w:val="WW8Num21z3"/>
    <w:uiPriority w:val="99"/>
    <w:rsid w:val="00D340F7"/>
  </w:style>
  <w:style w:type="character" w:customStyle="1" w:styleId="WW8Num21z4">
    <w:name w:val="WW8Num21z4"/>
    <w:uiPriority w:val="99"/>
    <w:rsid w:val="00D340F7"/>
  </w:style>
  <w:style w:type="character" w:customStyle="1" w:styleId="WW8Num21z5">
    <w:name w:val="WW8Num21z5"/>
    <w:uiPriority w:val="99"/>
    <w:rsid w:val="00D340F7"/>
  </w:style>
  <w:style w:type="character" w:customStyle="1" w:styleId="WW8Num21z6">
    <w:name w:val="WW8Num21z6"/>
    <w:uiPriority w:val="99"/>
    <w:rsid w:val="00D340F7"/>
  </w:style>
  <w:style w:type="character" w:customStyle="1" w:styleId="WW8Num21z7">
    <w:name w:val="WW8Num21z7"/>
    <w:uiPriority w:val="99"/>
    <w:rsid w:val="00D340F7"/>
  </w:style>
  <w:style w:type="character" w:customStyle="1" w:styleId="WW8Num21z8">
    <w:name w:val="WW8Num21z8"/>
    <w:uiPriority w:val="99"/>
    <w:rsid w:val="00D340F7"/>
  </w:style>
  <w:style w:type="character" w:customStyle="1" w:styleId="TekstdymkaZnak">
    <w:name w:val="Tekst dymka Znak"/>
    <w:uiPriority w:val="99"/>
    <w:rsid w:val="00D340F7"/>
    <w:rPr>
      <w:rFonts w:ascii="Tahoma" w:hAnsi="Tahoma"/>
      <w:sz w:val="16"/>
    </w:rPr>
  </w:style>
  <w:style w:type="character" w:customStyle="1" w:styleId="NagwekZnak">
    <w:name w:val="Nagłówek Znak"/>
    <w:aliases w:val="Nagłówek strony Znak"/>
    <w:uiPriority w:val="99"/>
    <w:rsid w:val="00D340F7"/>
    <w:rPr>
      <w:sz w:val="22"/>
    </w:rPr>
  </w:style>
  <w:style w:type="character" w:customStyle="1" w:styleId="StopkaZnak">
    <w:name w:val="Stopka Znak"/>
    <w:uiPriority w:val="99"/>
    <w:rsid w:val="00D340F7"/>
    <w:rPr>
      <w:sz w:val="22"/>
    </w:rPr>
  </w:style>
  <w:style w:type="character" w:customStyle="1" w:styleId="TekstprzypisukocowegoZnak">
    <w:name w:val="Tekst przypisu końcowego Znak"/>
    <w:uiPriority w:val="99"/>
    <w:rsid w:val="00D340F7"/>
  </w:style>
  <w:style w:type="character" w:customStyle="1" w:styleId="Znakiprzypiswkocowych">
    <w:name w:val="Znaki przypisów końcowych"/>
    <w:uiPriority w:val="99"/>
    <w:rsid w:val="00D340F7"/>
    <w:rPr>
      <w:vertAlign w:val="superscript"/>
    </w:rPr>
  </w:style>
  <w:style w:type="character" w:customStyle="1" w:styleId="ListLabel1">
    <w:name w:val="ListLabel 1"/>
    <w:uiPriority w:val="99"/>
    <w:rsid w:val="00D340F7"/>
  </w:style>
  <w:style w:type="character" w:customStyle="1" w:styleId="ListLabel2">
    <w:name w:val="ListLabel 2"/>
    <w:uiPriority w:val="99"/>
    <w:rsid w:val="00D340F7"/>
    <w:rPr>
      <w:lang w:eastAsia="pl-PL"/>
    </w:rPr>
  </w:style>
  <w:style w:type="character" w:customStyle="1" w:styleId="ListLabel3">
    <w:name w:val="ListLabel 3"/>
    <w:uiPriority w:val="99"/>
    <w:rsid w:val="00D340F7"/>
    <w:rPr>
      <w:rFonts w:eastAsia="Times New Roman"/>
    </w:rPr>
  </w:style>
  <w:style w:type="character" w:customStyle="1" w:styleId="ListLabel4">
    <w:name w:val="ListLabel 4"/>
    <w:uiPriority w:val="99"/>
    <w:rsid w:val="00D340F7"/>
  </w:style>
  <w:style w:type="character" w:customStyle="1" w:styleId="ListLabel5">
    <w:name w:val="ListLabel 5"/>
    <w:uiPriority w:val="99"/>
    <w:rsid w:val="00D340F7"/>
  </w:style>
  <w:style w:type="character" w:customStyle="1" w:styleId="ListLabel6">
    <w:name w:val="ListLabel 6"/>
    <w:uiPriority w:val="99"/>
    <w:rsid w:val="00D340F7"/>
  </w:style>
  <w:style w:type="character" w:customStyle="1" w:styleId="ListLabel7">
    <w:name w:val="ListLabel 7"/>
    <w:uiPriority w:val="99"/>
    <w:rsid w:val="00D340F7"/>
    <w:rPr>
      <w:lang w:eastAsia="pl-PL"/>
    </w:rPr>
  </w:style>
  <w:style w:type="character" w:customStyle="1" w:styleId="ListLabel8">
    <w:name w:val="ListLabel 8"/>
    <w:uiPriority w:val="99"/>
    <w:rsid w:val="00D340F7"/>
    <w:rPr>
      <w:rFonts w:eastAsia="Times New Roman"/>
      <w:b/>
      <w:lang w:eastAsia="pl-PL"/>
    </w:rPr>
  </w:style>
  <w:style w:type="character" w:customStyle="1" w:styleId="ListLabel9">
    <w:name w:val="ListLabel 9"/>
    <w:uiPriority w:val="99"/>
    <w:rsid w:val="00D340F7"/>
    <w:rPr>
      <w:lang w:eastAsia="pl-PL"/>
    </w:rPr>
  </w:style>
  <w:style w:type="character" w:customStyle="1" w:styleId="ListLabel10">
    <w:name w:val="ListLabel 10"/>
    <w:uiPriority w:val="99"/>
    <w:rsid w:val="00D340F7"/>
    <w:rPr>
      <w:b/>
      <w:lang w:eastAsia="pl-PL"/>
    </w:rPr>
  </w:style>
  <w:style w:type="character" w:customStyle="1" w:styleId="ListLabel11">
    <w:name w:val="ListLabel 11"/>
    <w:uiPriority w:val="99"/>
    <w:rsid w:val="00D340F7"/>
    <w:rPr>
      <w:b/>
    </w:rPr>
  </w:style>
  <w:style w:type="character" w:customStyle="1" w:styleId="ListLabel12">
    <w:name w:val="ListLabel 12"/>
    <w:uiPriority w:val="99"/>
    <w:rsid w:val="00D340F7"/>
  </w:style>
  <w:style w:type="character" w:customStyle="1" w:styleId="ListLabel13">
    <w:name w:val="ListLabel 13"/>
    <w:uiPriority w:val="99"/>
    <w:rsid w:val="00D340F7"/>
    <w:rPr>
      <w:lang w:eastAsia="pl-PL"/>
    </w:rPr>
  </w:style>
  <w:style w:type="character" w:customStyle="1" w:styleId="ListLabel14">
    <w:name w:val="ListLabel 14"/>
    <w:uiPriority w:val="99"/>
    <w:rsid w:val="00D340F7"/>
    <w:rPr>
      <w:rFonts w:eastAsia="Times New Roman"/>
    </w:rPr>
  </w:style>
  <w:style w:type="character" w:customStyle="1" w:styleId="ListLabel15">
    <w:name w:val="ListLabel 15"/>
    <w:uiPriority w:val="99"/>
    <w:rsid w:val="00D340F7"/>
  </w:style>
  <w:style w:type="character" w:customStyle="1" w:styleId="ListLabel16">
    <w:name w:val="ListLabel 16"/>
    <w:uiPriority w:val="99"/>
    <w:rsid w:val="00D340F7"/>
  </w:style>
  <w:style w:type="character" w:customStyle="1" w:styleId="ListLabel17">
    <w:name w:val="ListLabel 17"/>
    <w:uiPriority w:val="99"/>
    <w:rsid w:val="00D340F7"/>
  </w:style>
  <w:style w:type="character" w:customStyle="1" w:styleId="ListLabel18">
    <w:name w:val="ListLabel 18"/>
    <w:uiPriority w:val="99"/>
    <w:rsid w:val="00D340F7"/>
    <w:rPr>
      <w:lang w:eastAsia="pl-PL"/>
    </w:rPr>
  </w:style>
  <w:style w:type="character" w:customStyle="1" w:styleId="ListLabel19">
    <w:name w:val="ListLabel 19"/>
    <w:uiPriority w:val="99"/>
    <w:rsid w:val="00D340F7"/>
    <w:rPr>
      <w:rFonts w:eastAsia="Times New Roman"/>
      <w:b/>
      <w:lang w:eastAsia="pl-PL"/>
    </w:rPr>
  </w:style>
  <w:style w:type="character" w:customStyle="1" w:styleId="ListLabel20">
    <w:name w:val="ListLabel 20"/>
    <w:uiPriority w:val="99"/>
    <w:rsid w:val="00D340F7"/>
    <w:rPr>
      <w:lang w:eastAsia="pl-PL"/>
    </w:rPr>
  </w:style>
  <w:style w:type="character" w:customStyle="1" w:styleId="ListLabel21">
    <w:name w:val="ListLabel 21"/>
    <w:uiPriority w:val="99"/>
    <w:rsid w:val="00D340F7"/>
    <w:rPr>
      <w:b/>
      <w:lang w:eastAsia="pl-PL"/>
    </w:rPr>
  </w:style>
  <w:style w:type="character" w:customStyle="1" w:styleId="ListLabel22">
    <w:name w:val="ListLabel 22"/>
    <w:uiPriority w:val="99"/>
    <w:rsid w:val="00D340F7"/>
    <w:rPr>
      <w:b/>
    </w:rPr>
  </w:style>
  <w:style w:type="character" w:customStyle="1" w:styleId="ListLabel23">
    <w:name w:val="ListLabel 23"/>
    <w:uiPriority w:val="99"/>
    <w:rsid w:val="00D340F7"/>
  </w:style>
  <w:style w:type="character" w:customStyle="1" w:styleId="ListLabel24">
    <w:name w:val="ListLabel 24"/>
    <w:uiPriority w:val="99"/>
    <w:rsid w:val="00D340F7"/>
    <w:rPr>
      <w:lang w:eastAsia="pl-PL"/>
    </w:rPr>
  </w:style>
  <w:style w:type="character" w:customStyle="1" w:styleId="ListLabel25">
    <w:name w:val="ListLabel 25"/>
    <w:uiPriority w:val="99"/>
    <w:rsid w:val="00D340F7"/>
    <w:rPr>
      <w:rFonts w:eastAsia="Times New Roman"/>
    </w:rPr>
  </w:style>
  <w:style w:type="character" w:customStyle="1" w:styleId="ListLabel26">
    <w:name w:val="ListLabel 26"/>
    <w:uiPriority w:val="99"/>
    <w:rsid w:val="00D340F7"/>
  </w:style>
  <w:style w:type="character" w:customStyle="1" w:styleId="ListLabel27">
    <w:name w:val="ListLabel 27"/>
    <w:uiPriority w:val="99"/>
    <w:rsid w:val="00D340F7"/>
  </w:style>
  <w:style w:type="character" w:customStyle="1" w:styleId="ListLabel28">
    <w:name w:val="ListLabel 28"/>
    <w:uiPriority w:val="99"/>
    <w:rsid w:val="00D340F7"/>
  </w:style>
  <w:style w:type="character" w:customStyle="1" w:styleId="ListLabel29">
    <w:name w:val="ListLabel 29"/>
    <w:uiPriority w:val="99"/>
    <w:rsid w:val="00D340F7"/>
    <w:rPr>
      <w:lang w:eastAsia="pl-PL"/>
    </w:rPr>
  </w:style>
  <w:style w:type="character" w:customStyle="1" w:styleId="ListLabel30">
    <w:name w:val="ListLabel 30"/>
    <w:uiPriority w:val="99"/>
    <w:rsid w:val="00D340F7"/>
    <w:rPr>
      <w:rFonts w:eastAsia="Times New Roman"/>
      <w:b/>
      <w:lang w:eastAsia="pl-PL"/>
    </w:rPr>
  </w:style>
  <w:style w:type="character" w:customStyle="1" w:styleId="ListLabel31">
    <w:name w:val="ListLabel 31"/>
    <w:uiPriority w:val="99"/>
    <w:rsid w:val="00D340F7"/>
    <w:rPr>
      <w:b/>
      <w:lang w:eastAsia="pl-PL"/>
    </w:rPr>
  </w:style>
  <w:style w:type="character" w:customStyle="1" w:styleId="ListLabel32">
    <w:name w:val="ListLabel 32"/>
    <w:uiPriority w:val="99"/>
    <w:rsid w:val="00D340F7"/>
    <w:rPr>
      <w:b/>
    </w:rPr>
  </w:style>
  <w:style w:type="character" w:customStyle="1" w:styleId="ListLabel33">
    <w:name w:val="ListLabel 33"/>
    <w:uiPriority w:val="99"/>
    <w:rsid w:val="00D340F7"/>
  </w:style>
  <w:style w:type="character" w:customStyle="1" w:styleId="ListLabel34">
    <w:name w:val="ListLabel 34"/>
    <w:uiPriority w:val="99"/>
    <w:rsid w:val="00D340F7"/>
    <w:rPr>
      <w:lang w:eastAsia="pl-PL"/>
    </w:rPr>
  </w:style>
  <w:style w:type="character" w:customStyle="1" w:styleId="ListLabel35">
    <w:name w:val="ListLabel 35"/>
    <w:uiPriority w:val="99"/>
    <w:rsid w:val="00D340F7"/>
    <w:rPr>
      <w:rFonts w:eastAsia="Times New Roman"/>
    </w:rPr>
  </w:style>
  <w:style w:type="character" w:customStyle="1" w:styleId="ListLabel36">
    <w:name w:val="ListLabel 36"/>
    <w:uiPriority w:val="99"/>
    <w:rsid w:val="00D340F7"/>
  </w:style>
  <w:style w:type="character" w:customStyle="1" w:styleId="ListLabel37">
    <w:name w:val="ListLabel 37"/>
    <w:uiPriority w:val="99"/>
    <w:rsid w:val="00D340F7"/>
  </w:style>
  <w:style w:type="character" w:customStyle="1" w:styleId="ListLabel38">
    <w:name w:val="ListLabel 38"/>
    <w:uiPriority w:val="99"/>
    <w:rsid w:val="00D340F7"/>
  </w:style>
  <w:style w:type="character" w:customStyle="1" w:styleId="ListLabel39">
    <w:name w:val="ListLabel 39"/>
    <w:uiPriority w:val="99"/>
    <w:rsid w:val="00D340F7"/>
    <w:rPr>
      <w:rFonts w:eastAsia="Times New Roman"/>
      <w:b/>
      <w:lang w:eastAsia="pl-PL"/>
    </w:rPr>
  </w:style>
  <w:style w:type="character" w:customStyle="1" w:styleId="ListLabel40">
    <w:name w:val="ListLabel 40"/>
    <w:uiPriority w:val="99"/>
    <w:rsid w:val="00D340F7"/>
    <w:rPr>
      <w:lang w:eastAsia="pl-PL"/>
    </w:rPr>
  </w:style>
  <w:style w:type="character" w:customStyle="1" w:styleId="ListLabel41">
    <w:name w:val="ListLabel 41"/>
    <w:uiPriority w:val="99"/>
    <w:rsid w:val="00D340F7"/>
    <w:rPr>
      <w:b/>
      <w:lang w:eastAsia="pl-PL"/>
    </w:rPr>
  </w:style>
  <w:style w:type="character" w:customStyle="1" w:styleId="ListLabel42">
    <w:name w:val="ListLabel 42"/>
    <w:uiPriority w:val="99"/>
    <w:rsid w:val="00D340F7"/>
    <w:rPr>
      <w:b/>
    </w:rPr>
  </w:style>
  <w:style w:type="character" w:customStyle="1" w:styleId="ListLabel43">
    <w:name w:val="ListLabel 43"/>
    <w:uiPriority w:val="99"/>
    <w:rsid w:val="00D340F7"/>
  </w:style>
  <w:style w:type="character" w:customStyle="1" w:styleId="ListLabel44">
    <w:name w:val="ListLabel 44"/>
    <w:uiPriority w:val="99"/>
    <w:rsid w:val="00D340F7"/>
    <w:rPr>
      <w:lang w:eastAsia="pl-PL"/>
    </w:rPr>
  </w:style>
  <w:style w:type="character" w:customStyle="1" w:styleId="ListLabel45">
    <w:name w:val="ListLabel 45"/>
    <w:uiPriority w:val="99"/>
    <w:rsid w:val="00D340F7"/>
    <w:rPr>
      <w:rFonts w:eastAsia="Times New Roman"/>
    </w:rPr>
  </w:style>
  <w:style w:type="character" w:customStyle="1" w:styleId="ListLabel46">
    <w:name w:val="ListLabel 46"/>
    <w:uiPriority w:val="99"/>
    <w:rsid w:val="00D340F7"/>
  </w:style>
  <w:style w:type="character" w:customStyle="1" w:styleId="ListLabel47">
    <w:name w:val="ListLabel 47"/>
    <w:uiPriority w:val="99"/>
    <w:rsid w:val="00D340F7"/>
  </w:style>
  <w:style w:type="character" w:customStyle="1" w:styleId="ListLabel48">
    <w:name w:val="ListLabel 48"/>
    <w:uiPriority w:val="99"/>
    <w:rsid w:val="00D340F7"/>
  </w:style>
  <w:style w:type="character" w:customStyle="1" w:styleId="ListLabel49">
    <w:name w:val="ListLabel 49"/>
    <w:uiPriority w:val="99"/>
    <w:rsid w:val="00D340F7"/>
    <w:rPr>
      <w:rFonts w:eastAsia="Times New Roman"/>
      <w:b/>
      <w:lang w:eastAsia="pl-PL"/>
    </w:rPr>
  </w:style>
  <w:style w:type="character" w:customStyle="1" w:styleId="ListLabel50">
    <w:name w:val="ListLabel 50"/>
    <w:uiPriority w:val="99"/>
    <w:rsid w:val="00D340F7"/>
    <w:rPr>
      <w:lang w:eastAsia="pl-PL"/>
    </w:rPr>
  </w:style>
  <w:style w:type="character" w:customStyle="1" w:styleId="ListLabel51">
    <w:name w:val="ListLabel 51"/>
    <w:uiPriority w:val="99"/>
    <w:rsid w:val="00D340F7"/>
    <w:rPr>
      <w:b/>
      <w:lang w:eastAsia="pl-PL"/>
    </w:rPr>
  </w:style>
  <w:style w:type="character" w:customStyle="1" w:styleId="ListLabel52">
    <w:name w:val="ListLabel 52"/>
    <w:uiPriority w:val="99"/>
    <w:rsid w:val="00D340F7"/>
    <w:rPr>
      <w:b/>
    </w:rPr>
  </w:style>
  <w:style w:type="character" w:customStyle="1" w:styleId="ListLabel53">
    <w:name w:val="ListLabel 53"/>
    <w:uiPriority w:val="99"/>
    <w:rsid w:val="00D340F7"/>
  </w:style>
  <w:style w:type="character" w:customStyle="1" w:styleId="ListLabel54">
    <w:name w:val="ListLabel 54"/>
    <w:uiPriority w:val="99"/>
    <w:rsid w:val="00D340F7"/>
    <w:rPr>
      <w:lang w:eastAsia="pl-PL"/>
    </w:rPr>
  </w:style>
  <w:style w:type="character" w:customStyle="1" w:styleId="ListLabel55">
    <w:name w:val="ListLabel 55"/>
    <w:uiPriority w:val="99"/>
    <w:rsid w:val="00D340F7"/>
    <w:rPr>
      <w:rFonts w:eastAsia="Times New Roman"/>
    </w:rPr>
  </w:style>
  <w:style w:type="character" w:customStyle="1" w:styleId="ListLabel56">
    <w:name w:val="ListLabel 56"/>
    <w:uiPriority w:val="99"/>
    <w:rsid w:val="00D340F7"/>
  </w:style>
  <w:style w:type="character" w:customStyle="1" w:styleId="ListLabel57">
    <w:name w:val="ListLabel 57"/>
    <w:uiPriority w:val="99"/>
    <w:rsid w:val="00D340F7"/>
  </w:style>
  <w:style w:type="character" w:customStyle="1" w:styleId="ListLabel58">
    <w:name w:val="ListLabel 58"/>
    <w:uiPriority w:val="99"/>
    <w:rsid w:val="00D340F7"/>
  </w:style>
  <w:style w:type="character" w:customStyle="1" w:styleId="ListLabel59">
    <w:name w:val="ListLabel 59"/>
    <w:uiPriority w:val="99"/>
    <w:rsid w:val="00D340F7"/>
    <w:rPr>
      <w:rFonts w:eastAsia="Times New Roman"/>
      <w:b/>
      <w:lang w:eastAsia="pl-PL"/>
    </w:rPr>
  </w:style>
  <w:style w:type="character" w:customStyle="1" w:styleId="ListLabel60">
    <w:name w:val="ListLabel 60"/>
    <w:uiPriority w:val="99"/>
    <w:rsid w:val="00D340F7"/>
    <w:rPr>
      <w:lang w:eastAsia="pl-PL"/>
    </w:rPr>
  </w:style>
  <w:style w:type="character" w:customStyle="1" w:styleId="ListLabel61">
    <w:name w:val="ListLabel 61"/>
    <w:uiPriority w:val="99"/>
    <w:rsid w:val="00D340F7"/>
    <w:rPr>
      <w:b/>
      <w:lang w:eastAsia="pl-PL"/>
    </w:rPr>
  </w:style>
  <w:style w:type="character" w:customStyle="1" w:styleId="ListLabel62">
    <w:name w:val="ListLabel 62"/>
    <w:uiPriority w:val="99"/>
    <w:rsid w:val="00D340F7"/>
    <w:rPr>
      <w:b/>
    </w:rPr>
  </w:style>
  <w:style w:type="paragraph" w:styleId="Header">
    <w:name w:val="header"/>
    <w:aliases w:val="Nagłówek strony"/>
    <w:basedOn w:val="Normal"/>
    <w:next w:val="Tretekstu"/>
    <w:link w:val="HeaderChar"/>
    <w:uiPriority w:val="99"/>
    <w:rsid w:val="00D340F7"/>
    <w:pPr>
      <w:keepNext/>
      <w:spacing w:before="240" w:after="120"/>
    </w:pPr>
    <w:rPr>
      <w:rFonts w:ascii="Liberation Sans" w:eastAsia="Arial Unicode MS" w:hAnsi="Liberation Sans" w:cs="Mangal"/>
      <w:sz w:val="28"/>
      <w:szCs w:val="28"/>
    </w:rPr>
  </w:style>
  <w:style w:type="character" w:customStyle="1" w:styleId="HeaderChar">
    <w:name w:val="Header Char"/>
    <w:aliases w:val="Nagłówek strony Char"/>
    <w:basedOn w:val="DefaultParagraphFont"/>
    <w:link w:val="Header"/>
    <w:uiPriority w:val="99"/>
    <w:locked/>
    <w:rsid w:val="00D340F7"/>
    <w:rPr>
      <w:rFonts w:ascii="Liberation Sans" w:eastAsia="Arial Unicode MS" w:hAnsi="Liberation Sans" w:cs="Mangal"/>
      <w:sz w:val="28"/>
      <w:szCs w:val="28"/>
      <w:lang w:eastAsia="zh-CN" w:bidi="hi-IN"/>
    </w:rPr>
  </w:style>
  <w:style w:type="paragraph" w:customStyle="1" w:styleId="Tretekstu">
    <w:name w:val="Treść tekstu"/>
    <w:basedOn w:val="Normal"/>
    <w:uiPriority w:val="99"/>
    <w:rsid w:val="00D340F7"/>
    <w:pPr>
      <w:spacing w:after="140" w:line="288" w:lineRule="auto"/>
    </w:pPr>
  </w:style>
  <w:style w:type="paragraph" w:styleId="List">
    <w:name w:val="List"/>
    <w:basedOn w:val="Tretekstu"/>
    <w:uiPriority w:val="99"/>
    <w:rsid w:val="00D340F7"/>
    <w:rPr>
      <w:rFonts w:cs="Mangal"/>
    </w:rPr>
  </w:style>
  <w:style w:type="paragraph" w:styleId="Signature">
    <w:name w:val="Signature"/>
    <w:basedOn w:val="Normal"/>
    <w:link w:val="SignatureChar"/>
    <w:uiPriority w:val="99"/>
    <w:rsid w:val="00D340F7"/>
    <w:pPr>
      <w:suppressLineNumbers/>
      <w:spacing w:before="120" w:after="120"/>
    </w:pPr>
    <w:rPr>
      <w:rFonts w:cs="Mangal"/>
      <w:i/>
      <w:iCs/>
      <w:sz w:val="24"/>
      <w:szCs w:val="24"/>
    </w:rPr>
  </w:style>
  <w:style w:type="character" w:customStyle="1" w:styleId="SignatureChar">
    <w:name w:val="Signature Char"/>
    <w:basedOn w:val="DefaultParagraphFont"/>
    <w:link w:val="Signature"/>
    <w:uiPriority w:val="99"/>
    <w:locked/>
    <w:rsid w:val="00D340F7"/>
    <w:rPr>
      <w:rFonts w:ascii="Cambria" w:hAnsi="Cambria" w:cs="Mangal"/>
      <w:i/>
      <w:iCs/>
      <w:sz w:val="24"/>
      <w:szCs w:val="24"/>
      <w:lang w:eastAsia="zh-CN" w:bidi="hi-IN"/>
    </w:rPr>
  </w:style>
  <w:style w:type="paragraph" w:customStyle="1" w:styleId="Indeks">
    <w:name w:val="Indeks"/>
    <w:basedOn w:val="Normal"/>
    <w:uiPriority w:val="99"/>
    <w:rsid w:val="00D340F7"/>
    <w:pPr>
      <w:suppressLineNumbers/>
    </w:pPr>
    <w:rPr>
      <w:rFonts w:cs="Mangal"/>
    </w:rPr>
  </w:style>
  <w:style w:type="paragraph" w:styleId="ListParagraph">
    <w:name w:val="List Paragraph"/>
    <w:basedOn w:val="Normal"/>
    <w:uiPriority w:val="99"/>
    <w:qFormat/>
    <w:rsid w:val="00D340F7"/>
    <w:pPr>
      <w:ind w:left="720"/>
      <w:contextualSpacing/>
    </w:pPr>
  </w:style>
  <w:style w:type="paragraph" w:styleId="BalloonText">
    <w:name w:val="Balloon Text"/>
    <w:basedOn w:val="Normal"/>
    <w:link w:val="BalloonTextChar"/>
    <w:uiPriority w:val="99"/>
    <w:rsid w:val="00D340F7"/>
    <w:pPr>
      <w:spacing w:after="0"/>
    </w:pPr>
    <w:rPr>
      <w:rFonts w:ascii="Tahoma" w:hAnsi="Tahoma" w:cs="Tahoma"/>
      <w:sz w:val="16"/>
      <w:szCs w:val="16"/>
    </w:rPr>
  </w:style>
  <w:style w:type="character" w:customStyle="1" w:styleId="BalloonTextChar">
    <w:name w:val="Balloon Text Char"/>
    <w:basedOn w:val="DefaultParagraphFont"/>
    <w:link w:val="BalloonText"/>
    <w:uiPriority w:val="99"/>
    <w:locked/>
    <w:rsid w:val="00D340F7"/>
    <w:rPr>
      <w:rFonts w:ascii="Tahoma" w:hAnsi="Tahoma" w:cs="Tahoma"/>
      <w:sz w:val="16"/>
      <w:szCs w:val="16"/>
      <w:lang w:eastAsia="zh-CN" w:bidi="hi-IN"/>
    </w:rPr>
  </w:style>
  <w:style w:type="paragraph" w:customStyle="1" w:styleId="Gwka">
    <w:name w:val="Główka"/>
    <w:basedOn w:val="Normal"/>
    <w:uiPriority w:val="99"/>
    <w:rsid w:val="00D340F7"/>
    <w:pPr>
      <w:tabs>
        <w:tab w:val="center" w:pos="4536"/>
        <w:tab w:val="right" w:pos="9072"/>
      </w:tabs>
    </w:pPr>
  </w:style>
  <w:style w:type="paragraph" w:styleId="Footer">
    <w:name w:val="footer"/>
    <w:basedOn w:val="Normal"/>
    <w:link w:val="FooterChar"/>
    <w:uiPriority w:val="99"/>
    <w:rsid w:val="00D340F7"/>
    <w:pPr>
      <w:tabs>
        <w:tab w:val="center" w:pos="4536"/>
        <w:tab w:val="right" w:pos="9072"/>
      </w:tabs>
    </w:pPr>
  </w:style>
  <w:style w:type="character" w:customStyle="1" w:styleId="FooterChar">
    <w:name w:val="Footer Char"/>
    <w:basedOn w:val="DefaultParagraphFont"/>
    <w:link w:val="Footer"/>
    <w:uiPriority w:val="99"/>
    <w:locked/>
    <w:rsid w:val="00D340F7"/>
    <w:rPr>
      <w:rFonts w:ascii="Cambria" w:hAnsi="Cambria" w:cs="Times New Roman"/>
      <w:lang w:eastAsia="zh-CN" w:bidi="hi-IN"/>
    </w:rPr>
  </w:style>
  <w:style w:type="paragraph" w:customStyle="1" w:styleId="Przypiskocowy">
    <w:name w:val="Przypis końcowy"/>
    <w:basedOn w:val="Normal"/>
    <w:uiPriority w:val="99"/>
    <w:rsid w:val="00D340F7"/>
    <w:rPr>
      <w:sz w:val="20"/>
      <w:szCs w:val="20"/>
    </w:rPr>
  </w:style>
  <w:style w:type="paragraph" w:customStyle="1" w:styleId="Zawartotabeli">
    <w:name w:val="Zawartość tabeli"/>
    <w:basedOn w:val="Normal"/>
    <w:uiPriority w:val="99"/>
    <w:rsid w:val="00D340F7"/>
    <w:pPr>
      <w:suppressLineNumbers/>
    </w:pPr>
  </w:style>
  <w:style w:type="paragraph" w:customStyle="1" w:styleId="Nagwektabeli">
    <w:name w:val="Nagłówek tabeli"/>
    <w:basedOn w:val="Zawartotabeli"/>
    <w:uiPriority w:val="99"/>
    <w:rsid w:val="00D340F7"/>
    <w:pPr>
      <w:jc w:val="center"/>
    </w:pPr>
    <w:rPr>
      <w:b/>
      <w:bCs/>
    </w:rPr>
  </w:style>
  <w:style w:type="paragraph" w:customStyle="1" w:styleId="Akapitzlist1">
    <w:name w:val="Akapit z listą1"/>
    <w:basedOn w:val="Normal"/>
    <w:uiPriority w:val="99"/>
    <w:rsid w:val="00D340F7"/>
    <w:pPr>
      <w:spacing w:after="0"/>
      <w:ind w:left="708"/>
    </w:pPr>
    <w:rPr>
      <w:rFonts w:ascii="Times New Roman" w:hAnsi="Times New Roman"/>
      <w:sz w:val="20"/>
      <w:szCs w:val="20"/>
      <w:lang w:eastAsia="pl-PL"/>
    </w:rPr>
  </w:style>
  <w:style w:type="paragraph" w:styleId="BodyTextIndent">
    <w:name w:val="Body Text Indent"/>
    <w:basedOn w:val="Normal"/>
    <w:link w:val="BodyTextIndentChar"/>
    <w:uiPriority w:val="99"/>
    <w:rsid w:val="00D340F7"/>
    <w:pPr>
      <w:widowControl w:val="0"/>
      <w:autoSpaceDE w:val="0"/>
      <w:autoSpaceDN w:val="0"/>
      <w:adjustRightInd w:val="0"/>
      <w:spacing w:after="120"/>
      <w:ind w:left="283"/>
    </w:pPr>
    <w:rPr>
      <w:rFonts w:ascii="Arial" w:hAnsi="Arial" w:cs="Arial"/>
      <w:sz w:val="20"/>
      <w:szCs w:val="20"/>
      <w:lang w:eastAsia="ko-KR"/>
    </w:rPr>
  </w:style>
  <w:style w:type="character" w:customStyle="1" w:styleId="BodyTextIndentChar">
    <w:name w:val="Body Text Indent Char"/>
    <w:basedOn w:val="DefaultParagraphFont"/>
    <w:link w:val="BodyTextIndent"/>
    <w:uiPriority w:val="99"/>
    <w:locked/>
    <w:rsid w:val="00D340F7"/>
    <w:rPr>
      <w:rFonts w:ascii="Arial" w:hAnsi="Arial" w:cs="Arial"/>
      <w:sz w:val="20"/>
      <w:szCs w:val="20"/>
      <w:lang w:eastAsia="ko-KR" w:bidi="hi-IN"/>
    </w:rPr>
  </w:style>
  <w:style w:type="paragraph" w:styleId="NormalWeb">
    <w:name w:val="Normal (Web)"/>
    <w:basedOn w:val="Normal"/>
    <w:uiPriority w:val="99"/>
    <w:rsid w:val="00D340F7"/>
    <w:pPr>
      <w:spacing w:before="100" w:beforeAutospacing="1" w:after="100" w:afterAutospacing="1"/>
    </w:pPr>
    <w:rPr>
      <w:rFonts w:ascii="Times New Roman" w:hAnsi="Times New Roman"/>
      <w:sz w:val="24"/>
      <w:szCs w:val="24"/>
      <w:lang w:eastAsia="pl-PL"/>
    </w:rPr>
  </w:style>
  <w:style w:type="paragraph" w:customStyle="1" w:styleId="Akapitzlist2">
    <w:name w:val="Akapit z listą2"/>
    <w:basedOn w:val="Normal"/>
    <w:uiPriority w:val="99"/>
    <w:rsid w:val="00D340F7"/>
    <w:pPr>
      <w:spacing w:after="0"/>
      <w:ind w:left="708"/>
    </w:pPr>
    <w:rPr>
      <w:rFonts w:ascii="Times New Roman" w:hAnsi="Times New Roman"/>
      <w:sz w:val="20"/>
      <w:szCs w:val="20"/>
      <w:lang w:eastAsia="pl-PL"/>
    </w:rPr>
  </w:style>
  <w:style w:type="paragraph" w:styleId="BodyText">
    <w:name w:val="Body Text"/>
    <w:basedOn w:val="Normal"/>
    <w:link w:val="BodyTextChar"/>
    <w:uiPriority w:val="99"/>
    <w:semiHidden/>
    <w:rsid w:val="00D340F7"/>
    <w:pPr>
      <w:spacing w:after="120"/>
    </w:pPr>
  </w:style>
  <w:style w:type="character" w:customStyle="1" w:styleId="BodyTextChar">
    <w:name w:val="Body Text Char"/>
    <w:basedOn w:val="DefaultParagraphFont"/>
    <w:link w:val="BodyText"/>
    <w:uiPriority w:val="99"/>
    <w:semiHidden/>
    <w:locked/>
    <w:rsid w:val="00D340F7"/>
    <w:rPr>
      <w:rFonts w:ascii="Cambria" w:hAnsi="Cambria" w:cs="Times New Roman"/>
      <w:lang w:eastAsia="zh-CN" w:bidi="hi-IN"/>
    </w:rPr>
  </w:style>
  <w:style w:type="paragraph" w:customStyle="1" w:styleId="Styl1">
    <w:name w:val="Styl1"/>
    <w:basedOn w:val="Heading2"/>
    <w:uiPriority w:val="99"/>
    <w:rsid w:val="00D340F7"/>
    <w:pPr>
      <w:spacing w:before="240" w:after="60"/>
      <w:jc w:val="both"/>
    </w:pPr>
    <w:rPr>
      <w:rFonts w:ascii="Arial" w:hAnsi="Arial" w:cs="Arial"/>
      <w:bCs/>
      <w:iCs/>
      <w:color w:val="auto"/>
      <w:sz w:val="22"/>
      <w:szCs w:val="22"/>
      <w:lang w:eastAsia="pl-PL"/>
    </w:rPr>
  </w:style>
  <w:style w:type="paragraph" w:customStyle="1" w:styleId="Tekstpodstawowywcity21">
    <w:name w:val="Tekst podstawowy wcięty 21"/>
    <w:basedOn w:val="Normal"/>
    <w:uiPriority w:val="99"/>
    <w:rsid w:val="00D340F7"/>
    <w:pPr>
      <w:spacing w:after="0"/>
      <w:ind w:left="284"/>
      <w:jc w:val="both"/>
    </w:pPr>
    <w:rPr>
      <w:rFonts w:ascii="Times New Roman" w:hAnsi="Times New Roman"/>
      <w:szCs w:val="20"/>
      <w:lang w:eastAsia="pl-PL"/>
    </w:rPr>
  </w:style>
  <w:style w:type="paragraph" w:styleId="Caption">
    <w:name w:val="caption"/>
    <w:basedOn w:val="Normal"/>
    <w:next w:val="Normal"/>
    <w:uiPriority w:val="99"/>
    <w:qFormat/>
    <w:rsid w:val="00D340F7"/>
    <w:rPr>
      <w:caps/>
      <w:spacing w:val="10"/>
      <w:sz w:val="18"/>
      <w:szCs w:val="18"/>
    </w:rPr>
  </w:style>
  <w:style w:type="paragraph" w:styleId="Title">
    <w:name w:val="Title"/>
    <w:basedOn w:val="Normal"/>
    <w:next w:val="Normal"/>
    <w:link w:val="TitleChar"/>
    <w:uiPriority w:val="99"/>
    <w:qFormat/>
    <w:rsid w:val="00D340F7"/>
    <w:pPr>
      <w:pBdr>
        <w:top w:val="dotted" w:sz="2" w:space="1" w:color="632423"/>
        <w:bottom w:val="dotted" w:sz="2" w:space="6" w:color="632423"/>
      </w:pBdr>
      <w:spacing w:before="500" w:after="300"/>
      <w:jc w:val="center"/>
    </w:pPr>
    <w:rPr>
      <w:caps/>
      <w:color w:val="632423"/>
      <w:spacing w:val="50"/>
      <w:sz w:val="44"/>
      <w:szCs w:val="44"/>
    </w:rPr>
  </w:style>
  <w:style w:type="character" w:customStyle="1" w:styleId="TitleChar">
    <w:name w:val="Title Char"/>
    <w:basedOn w:val="DefaultParagraphFont"/>
    <w:link w:val="Title"/>
    <w:uiPriority w:val="99"/>
    <w:locked/>
    <w:rsid w:val="00D340F7"/>
    <w:rPr>
      <w:rFonts w:ascii="Cambria" w:hAnsi="Cambria" w:cs="Times New Roman"/>
      <w:caps/>
      <w:color w:val="632423"/>
      <w:spacing w:val="50"/>
      <w:sz w:val="44"/>
      <w:szCs w:val="44"/>
      <w:lang w:eastAsia="zh-CN" w:bidi="hi-IN"/>
    </w:rPr>
  </w:style>
  <w:style w:type="paragraph" w:styleId="Subtitle">
    <w:name w:val="Subtitle"/>
    <w:basedOn w:val="Normal"/>
    <w:next w:val="Normal"/>
    <w:link w:val="SubtitleChar"/>
    <w:uiPriority w:val="99"/>
    <w:qFormat/>
    <w:rsid w:val="00D340F7"/>
    <w:pPr>
      <w:spacing w:after="560"/>
      <w:jc w:val="center"/>
    </w:pPr>
    <w:rPr>
      <w:caps/>
      <w:spacing w:val="20"/>
      <w:sz w:val="18"/>
      <w:szCs w:val="18"/>
    </w:rPr>
  </w:style>
  <w:style w:type="character" w:customStyle="1" w:styleId="SubtitleChar">
    <w:name w:val="Subtitle Char"/>
    <w:basedOn w:val="DefaultParagraphFont"/>
    <w:link w:val="Subtitle"/>
    <w:uiPriority w:val="99"/>
    <w:locked/>
    <w:rsid w:val="00D340F7"/>
    <w:rPr>
      <w:rFonts w:ascii="Cambria" w:hAnsi="Cambria" w:cs="Times New Roman"/>
      <w:caps/>
      <w:spacing w:val="20"/>
      <w:sz w:val="18"/>
      <w:szCs w:val="18"/>
      <w:lang w:eastAsia="zh-CN" w:bidi="hi-IN"/>
    </w:rPr>
  </w:style>
  <w:style w:type="character" w:styleId="Strong">
    <w:name w:val="Strong"/>
    <w:basedOn w:val="DefaultParagraphFont"/>
    <w:uiPriority w:val="99"/>
    <w:qFormat/>
    <w:rsid w:val="00D340F7"/>
    <w:rPr>
      <w:rFonts w:cs="Times New Roman"/>
      <w:b/>
      <w:color w:val="943634"/>
      <w:spacing w:val="5"/>
    </w:rPr>
  </w:style>
  <w:style w:type="character" w:styleId="Emphasis">
    <w:name w:val="Emphasis"/>
    <w:basedOn w:val="DefaultParagraphFont"/>
    <w:uiPriority w:val="99"/>
    <w:qFormat/>
    <w:rsid w:val="00D340F7"/>
    <w:rPr>
      <w:rFonts w:cs="Times New Roman"/>
      <w:caps/>
      <w:spacing w:val="5"/>
      <w:sz w:val="20"/>
    </w:rPr>
  </w:style>
  <w:style w:type="paragraph" w:styleId="NoSpacing">
    <w:name w:val="No Spacing"/>
    <w:basedOn w:val="Normal"/>
    <w:link w:val="NoSpacingChar"/>
    <w:uiPriority w:val="99"/>
    <w:qFormat/>
    <w:rsid w:val="00D340F7"/>
    <w:pPr>
      <w:spacing w:after="0"/>
    </w:pPr>
  </w:style>
  <w:style w:type="character" w:customStyle="1" w:styleId="NoSpacingChar">
    <w:name w:val="No Spacing Char"/>
    <w:basedOn w:val="DefaultParagraphFont"/>
    <w:link w:val="NoSpacing"/>
    <w:uiPriority w:val="99"/>
    <w:locked/>
    <w:rsid w:val="00D340F7"/>
    <w:rPr>
      <w:rFonts w:ascii="Cambria" w:hAnsi="Cambria" w:cs="Times New Roman"/>
      <w:lang w:eastAsia="zh-CN" w:bidi="hi-IN"/>
    </w:rPr>
  </w:style>
  <w:style w:type="paragraph" w:styleId="Quote">
    <w:name w:val="Quote"/>
    <w:basedOn w:val="Normal"/>
    <w:next w:val="Normal"/>
    <w:link w:val="QuoteChar"/>
    <w:uiPriority w:val="99"/>
    <w:qFormat/>
    <w:rsid w:val="00D340F7"/>
    <w:rPr>
      <w:i/>
      <w:iCs/>
    </w:rPr>
  </w:style>
  <w:style w:type="character" w:customStyle="1" w:styleId="QuoteChar">
    <w:name w:val="Quote Char"/>
    <w:basedOn w:val="DefaultParagraphFont"/>
    <w:link w:val="Quote"/>
    <w:uiPriority w:val="99"/>
    <w:locked/>
    <w:rsid w:val="00D340F7"/>
    <w:rPr>
      <w:rFonts w:ascii="Cambria" w:hAnsi="Cambria" w:cs="Times New Roman"/>
      <w:i/>
      <w:iCs/>
      <w:lang w:eastAsia="zh-CN" w:bidi="hi-IN"/>
    </w:rPr>
  </w:style>
  <w:style w:type="paragraph" w:styleId="IntenseQuote">
    <w:name w:val="Intense Quote"/>
    <w:basedOn w:val="Normal"/>
    <w:next w:val="Normal"/>
    <w:link w:val="IntenseQuoteChar"/>
    <w:uiPriority w:val="99"/>
    <w:qFormat/>
    <w:rsid w:val="00D340F7"/>
    <w:pPr>
      <w:pBdr>
        <w:top w:val="dotted" w:sz="2" w:space="10" w:color="632423"/>
        <w:bottom w:val="dotted" w:sz="2" w:space="4" w:color="632423"/>
      </w:pBdr>
      <w:spacing w:before="160" w:line="300" w:lineRule="auto"/>
      <w:ind w:left="1440" w:right="1440"/>
    </w:pPr>
    <w:rPr>
      <w:caps/>
      <w:color w:val="622423"/>
      <w:spacing w:val="5"/>
      <w:sz w:val="20"/>
      <w:szCs w:val="20"/>
    </w:rPr>
  </w:style>
  <w:style w:type="character" w:customStyle="1" w:styleId="IntenseQuoteChar">
    <w:name w:val="Intense Quote Char"/>
    <w:basedOn w:val="DefaultParagraphFont"/>
    <w:link w:val="IntenseQuote"/>
    <w:uiPriority w:val="99"/>
    <w:locked/>
    <w:rsid w:val="00D340F7"/>
    <w:rPr>
      <w:rFonts w:ascii="Cambria" w:hAnsi="Cambria" w:cs="Times New Roman"/>
      <w:caps/>
      <w:color w:val="622423"/>
      <w:spacing w:val="5"/>
      <w:sz w:val="20"/>
      <w:szCs w:val="20"/>
      <w:lang w:eastAsia="zh-CN" w:bidi="hi-IN"/>
    </w:rPr>
  </w:style>
  <w:style w:type="character" w:styleId="SubtleEmphasis">
    <w:name w:val="Subtle Emphasis"/>
    <w:basedOn w:val="DefaultParagraphFont"/>
    <w:uiPriority w:val="99"/>
    <w:qFormat/>
    <w:rsid w:val="00D340F7"/>
    <w:rPr>
      <w:rFonts w:cs="Times New Roman"/>
      <w:i/>
    </w:rPr>
  </w:style>
  <w:style w:type="character" w:styleId="IntenseEmphasis">
    <w:name w:val="Intense Emphasis"/>
    <w:basedOn w:val="DefaultParagraphFont"/>
    <w:uiPriority w:val="99"/>
    <w:qFormat/>
    <w:rsid w:val="00D340F7"/>
    <w:rPr>
      <w:rFonts w:cs="Times New Roman"/>
      <w:i/>
      <w:caps/>
      <w:spacing w:val="10"/>
      <w:sz w:val="20"/>
    </w:rPr>
  </w:style>
  <w:style w:type="character" w:styleId="SubtleReference">
    <w:name w:val="Subtle Reference"/>
    <w:basedOn w:val="DefaultParagraphFont"/>
    <w:uiPriority w:val="99"/>
    <w:qFormat/>
    <w:rsid w:val="00D340F7"/>
    <w:rPr>
      <w:rFonts w:ascii="Calibri" w:hAnsi="Calibri" w:cs="Times New Roman"/>
      <w:i/>
      <w:iCs/>
      <w:color w:val="622423"/>
    </w:rPr>
  </w:style>
  <w:style w:type="character" w:styleId="IntenseReference">
    <w:name w:val="Intense Reference"/>
    <w:basedOn w:val="DefaultParagraphFont"/>
    <w:uiPriority w:val="99"/>
    <w:qFormat/>
    <w:rsid w:val="00D340F7"/>
    <w:rPr>
      <w:rFonts w:ascii="Calibri" w:hAnsi="Calibri" w:cs="Times New Roman"/>
      <w:b/>
      <w:i/>
      <w:color w:val="622423"/>
    </w:rPr>
  </w:style>
  <w:style w:type="character" w:styleId="BookTitle">
    <w:name w:val="Book Title"/>
    <w:basedOn w:val="DefaultParagraphFont"/>
    <w:uiPriority w:val="99"/>
    <w:qFormat/>
    <w:rsid w:val="00D340F7"/>
    <w:rPr>
      <w:rFonts w:cs="Times New Roman"/>
      <w:caps/>
      <w:color w:val="622423"/>
      <w:spacing w:val="5"/>
      <w:u w:color="622423"/>
    </w:rPr>
  </w:style>
  <w:style w:type="paragraph" w:styleId="TOCHeading">
    <w:name w:val="TOC Heading"/>
    <w:basedOn w:val="Heading1"/>
    <w:next w:val="Normal"/>
    <w:uiPriority w:val="99"/>
    <w:qFormat/>
    <w:rsid w:val="00D340F7"/>
    <w:pPr>
      <w:outlineLvl w:val="9"/>
    </w:pPr>
    <w:rPr>
      <w:lang w:bidi="ar-SA"/>
    </w:rPr>
  </w:style>
  <w:style w:type="character" w:styleId="CommentReference">
    <w:name w:val="annotation reference"/>
    <w:basedOn w:val="DefaultParagraphFont"/>
    <w:uiPriority w:val="99"/>
    <w:semiHidden/>
    <w:rsid w:val="00D340F7"/>
    <w:rPr>
      <w:rFonts w:cs="Times New Roman"/>
      <w:sz w:val="16"/>
    </w:rPr>
  </w:style>
  <w:style w:type="paragraph" w:styleId="CommentText">
    <w:name w:val="annotation text"/>
    <w:basedOn w:val="Normal"/>
    <w:link w:val="CommentTextChar"/>
    <w:uiPriority w:val="99"/>
    <w:semiHidden/>
    <w:rsid w:val="00D340F7"/>
    <w:pPr>
      <w:spacing w:after="0"/>
    </w:pPr>
    <w:rPr>
      <w:rFonts w:ascii="Times New Roman" w:hAnsi="Times New Roman"/>
      <w:sz w:val="20"/>
      <w:szCs w:val="20"/>
      <w:lang w:eastAsia="pl-PL" w:bidi="ar-SA"/>
    </w:rPr>
  </w:style>
  <w:style w:type="character" w:customStyle="1" w:styleId="CommentTextChar">
    <w:name w:val="Comment Text Char"/>
    <w:basedOn w:val="DefaultParagraphFont"/>
    <w:link w:val="CommentText"/>
    <w:uiPriority w:val="99"/>
    <w:semiHidden/>
    <w:locked/>
    <w:rsid w:val="00D340F7"/>
    <w:rPr>
      <w:rFonts w:ascii="Times New Roman" w:hAnsi="Times New Roman" w:cs="Times New Roman"/>
      <w:sz w:val="20"/>
      <w:szCs w:val="20"/>
      <w:lang w:eastAsia="pl-PL"/>
    </w:rPr>
  </w:style>
  <w:style w:type="paragraph" w:customStyle="1" w:styleId="msonormalcxspdrugie">
    <w:name w:val="msonormalcxspdrugie"/>
    <w:basedOn w:val="Normal"/>
    <w:uiPriority w:val="99"/>
    <w:rsid w:val="00D340F7"/>
    <w:pPr>
      <w:spacing w:before="100" w:beforeAutospacing="1" w:after="100" w:afterAutospacing="1"/>
    </w:pPr>
    <w:rPr>
      <w:rFonts w:ascii="Times New Roman" w:hAnsi="Times New Roman"/>
      <w:sz w:val="24"/>
      <w:szCs w:val="24"/>
      <w:lang w:eastAsia="pl-PL"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57</TotalTime>
  <Pages>39</Pages>
  <Words>11531</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preinstalacja</dc:creator>
  <cp:keywords/>
  <dc:description/>
  <cp:lastModifiedBy>m.palusinski</cp:lastModifiedBy>
  <cp:revision>6</cp:revision>
  <cp:lastPrinted>2017-05-02T06:53:00Z</cp:lastPrinted>
  <dcterms:created xsi:type="dcterms:W3CDTF">2017-04-28T11:22:00Z</dcterms:created>
  <dcterms:modified xsi:type="dcterms:W3CDTF">2017-05-02T06:54:00Z</dcterms:modified>
</cp:coreProperties>
</file>