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4A82" w:rsidRDefault="00044A82" w:rsidP="00042DE2">
      <w:pPr>
        <w:pStyle w:val="Heading2"/>
        <w:tabs>
          <w:tab w:val="clear" w:pos="0"/>
        </w:tabs>
        <w:spacing w:before="60"/>
        <w:ind w:left="0" w:firstLine="0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Załącznik nr 10 </w:t>
      </w:r>
    </w:p>
    <w:p w:rsidR="00044A82" w:rsidRPr="00225439" w:rsidRDefault="00044A82" w:rsidP="00A005C4">
      <w:pPr>
        <w:pStyle w:val="Heading2"/>
        <w:tabs>
          <w:tab w:val="clear" w:pos="0"/>
        </w:tabs>
        <w:spacing w:before="6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225439">
        <w:rPr>
          <w:rFonts w:ascii="Times New Roman" w:hAnsi="Times New Roman"/>
          <w:b w:val="0"/>
          <w:sz w:val="22"/>
          <w:szCs w:val="22"/>
        </w:rPr>
        <w:t>Umowa Nr …/IK/272/ZP/2018</w:t>
      </w:r>
    </w:p>
    <w:p w:rsidR="00044A82" w:rsidRPr="00225439" w:rsidRDefault="00044A82" w:rsidP="00A005C4">
      <w:pPr>
        <w:pStyle w:val="NoSpacing"/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zawarta w dniu ……. w Świętochłowicach, w trybie przepisów ustawy z dnia 29.01.2004 - Prawo zamówień publicznych, pomiędzy:</w:t>
      </w:r>
    </w:p>
    <w:p w:rsidR="00044A82" w:rsidRPr="00225439" w:rsidRDefault="00044A82" w:rsidP="00A005C4">
      <w:pPr>
        <w:shd w:val="clear" w:color="auto" w:fill="FFFFFF"/>
        <w:spacing w:before="6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Gminą Świętochłowice, ul. Katowicka 54, 41-600 Świętochłowice, NIP 627-27-48-738, reprezentowaną przez:</w:t>
      </w:r>
    </w:p>
    <w:p w:rsidR="00044A82" w:rsidRPr="00225439" w:rsidRDefault="00044A82" w:rsidP="000A6501">
      <w:pPr>
        <w:pStyle w:val="NoSpacing"/>
        <w:numPr>
          <w:ilvl w:val="0"/>
          <w:numId w:val="12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……….</w:t>
      </w:r>
    </w:p>
    <w:p w:rsidR="00044A82" w:rsidRPr="00225439" w:rsidRDefault="00044A82" w:rsidP="000A6501">
      <w:pPr>
        <w:pStyle w:val="NoSpacing"/>
        <w:numPr>
          <w:ilvl w:val="0"/>
          <w:numId w:val="12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……….</w:t>
      </w:r>
    </w:p>
    <w:p w:rsidR="00044A82" w:rsidRPr="00225439" w:rsidRDefault="00044A82" w:rsidP="00A005C4">
      <w:pPr>
        <w:spacing w:before="6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zwaną w dalszej części umowy „Zamawiającym”,</w:t>
      </w:r>
    </w:p>
    <w:p w:rsidR="00044A82" w:rsidRPr="00225439" w:rsidRDefault="00044A82" w:rsidP="00A005C4">
      <w:pPr>
        <w:pStyle w:val="NoSpacing"/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a </w:t>
      </w:r>
    </w:p>
    <w:p w:rsidR="00044A82" w:rsidRPr="00225439" w:rsidRDefault="00044A82" w:rsidP="00A005C4">
      <w:pPr>
        <w:pStyle w:val="NoSpacing"/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…….., z siedzibą: ………., (KRS: …, NIP: …., REGON: ….),</w:t>
      </w:r>
    </w:p>
    <w:p w:rsidR="00044A82" w:rsidRPr="00225439" w:rsidRDefault="00044A82" w:rsidP="00A005C4">
      <w:pPr>
        <w:pStyle w:val="NoSpacing"/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zwanym w dalszej części umowy „Wykonawcą”.</w:t>
      </w:r>
    </w:p>
    <w:p w:rsidR="00044A82" w:rsidRPr="00225439" w:rsidRDefault="00044A82" w:rsidP="00A005C4">
      <w:pPr>
        <w:spacing w:before="60"/>
        <w:jc w:val="center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§ 1</w:t>
      </w:r>
    </w:p>
    <w:p w:rsidR="00044A82" w:rsidRPr="00225439" w:rsidRDefault="00044A82" w:rsidP="00A005C4">
      <w:pPr>
        <w:spacing w:before="60"/>
        <w:jc w:val="center"/>
        <w:rPr>
          <w:rFonts w:ascii="Times New Roman" w:hAnsi="Times New Roman"/>
          <w:sz w:val="22"/>
          <w:szCs w:val="22"/>
          <w:u w:val="single"/>
        </w:rPr>
      </w:pPr>
      <w:r w:rsidRPr="00225439">
        <w:rPr>
          <w:rFonts w:ascii="Times New Roman" w:hAnsi="Times New Roman"/>
          <w:sz w:val="22"/>
          <w:szCs w:val="22"/>
          <w:u w:val="single"/>
        </w:rPr>
        <w:t>Przedmiot umowy</w:t>
      </w:r>
    </w:p>
    <w:p w:rsidR="00044A82" w:rsidRPr="00225439" w:rsidRDefault="00044A82" w:rsidP="000A6501">
      <w:pPr>
        <w:pStyle w:val="NoSpacing"/>
        <w:numPr>
          <w:ilvl w:val="0"/>
          <w:numId w:val="1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Zgodnie z rozstrzygniętym przetargiem nieograniczonym (nr z</w:t>
      </w:r>
      <w:r>
        <w:rPr>
          <w:rFonts w:ascii="Times New Roman" w:hAnsi="Times New Roman"/>
        </w:rPr>
        <w:t>amówienia publicznego ZPU.271.3.</w:t>
      </w:r>
      <w:r w:rsidRPr="00225439">
        <w:rPr>
          <w:rFonts w:ascii="Times New Roman" w:hAnsi="Times New Roman"/>
        </w:rPr>
        <w:t>2018) Zamawiający powierza, a Wykonawca zobowiązuje się do należytego wykonania zadania pn.: „Bieżące utrzymanie terenów zieleni miejskiej w parkach, na skwerach i zieleńcach oraz placów zabaw, zewnętrznych siłowni plenerowych i obiektów „Street Workout” na terenie miasta Świętochłowice”, w części obejmującej:</w:t>
      </w:r>
    </w:p>
    <w:p w:rsidR="00044A82" w:rsidRPr="00225439" w:rsidRDefault="00044A82" w:rsidP="00525C30">
      <w:pPr>
        <w:pStyle w:val="NoSpacing"/>
        <w:spacing w:before="60"/>
        <w:ind w:left="3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1) </w:t>
      </w:r>
      <w:r>
        <w:rPr>
          <w:rFonts w:ascii="Times New Roman" w:hAnsi="Times New Roman"/>
        </w:rPr>
        <w:t xml:space="preserve">część I zamówienia - </w:t>
      </w:r>
      <w:r w:rsidRPr="00225439">
        <w:rPr>
          <w:rFonts w:ascii="Times New Roman" w:hAnsi="Times New Roman"/>
        </w:rPr>
        <w:t>Rejon I północ</w:t>
      </w:r>
      <w:r w:rsidRPr="00225439">
        <w:rPr>
          <w:rStyle w:val="FootnoteReference"/>
          <w:rFonts w:ascii="Times New Roman" w:hAnsi="Times New Roman"/>
        </w:rPr>
        <w:footnoteReference w:id="1"/>
      </w:r>
    </w:p>
    <w:p w:rsidR="00044A82" w:rsidRPr="00225439" w:rsidRDefault="00044A82" w:rsidP="00525C30">
      <w:pPr>
        <w:pStyle w:val="NoSpacing"/>
        <w:spacing w:before="60"/>
        <w:ind w:left="3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2) </w:t>
      </w:r>
      <w:r>
        <w:rPr>
          <w:rFonts w:ascii="Times New Roman" w:hAnsi="Times New Roman"/>
        </w:rPr>
        <w:t xml:space="preserve">część II zamówienia - </w:t>
      </w:r>
      <w:r w:rsidRPr="00225439">
        <w:rPr>
          <w:rFonts w:ascii="Times New Roman" w:hAnsi="Times New Roman"/>
        </w:rPr>
        <w:t>Rejon II południe</w:t>
      </w:r>
      <w:r w:rsidRPr="00225439">
        <w:rPr>
          <w:rFonts w:ascii="Times New Roman" w:hAnsi="Times New Roman"/>
          <w:vertAlign w:val="superscript"/>
        </w:rPr>
        <w:t>1</w:t>
      </w:r>
      <w:r w:rsidRPr="00225439">
        <w:rPr>
          <w:rFonts w:ascii="Times New Roman" w:hAnsi="Times New Roman"/>
        </w:rPr>
        <w:t xml:space="preserve"> </w:t>
      </w:r>
    </w:p>
    <w:p w:rsidR="00044A82" w:rsidRPr="00225439" w:rsidRDefault="00044A82" w:rsidP="000A6501">
      <w:pPr>
        <w:pStyle w:val="NoSpacing"/>
        <w:numPr>
          <w:ilvl w:val="0"/>
          <w:numId w:val="1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Wykaz terenów, obejmujących obszar Rejonu I północ/Rejonu II południe</w:t>
      </w:r>
      <w:r w:rsidRPr="00225439">
        <w:rPr>
          <w:rFonts w:ascii="Times New Roman" w:hAnsi="Times New Roman"/>
          <w:vertAlign w:val="superscript"/>
        </w:rPr>
        <w:t>1</w:t>
      </w:r>
      <w:r w:rsidRPr="00225439">
        <w:rPr>
          <w:rFonts w:ascii="Times New Roman" w:hAnsi="Times New Roman"/>
        </w:rPr>
        <w:t xml:space="preserve"> określa załącznik nr 1A/1B</w:t>
      </w:r>
      <w:r w:rsidRPr="00225439">
        <w:rPr>
          <w:rFonts w:ascii="Times New Roman" w:hAnsi="Times New Roman"/>
          <w:vertAlign w:val="superscript"/>
        </w:rPr>
        <w:t>1</w:t>
      </w:r>
      <w:r w:rsidRPr="00225439">
        <w:rPr>
          <w:rFonts w:ascii="Times New Roman" w:hAnsi="Times New Roman"/>
        </w:rPr>
        <w:t xml:space="preserve"> do opisu przedmiotu zamówienia, o którym mowa w ust. 4.</w:t>
      </w:r>
    </w:p>
    <w:p w:rsidR="00044A82" w:rsidRPr="00225439" w:rsidRDefault="00044A82" w:rsidP="000A6501">
      <w:pPr>
        <w:pStyle w:val="NoSpacing"/>
        <w:numPr>
          <w:ilvl w:val="0"/>
          <w:numId w:val="1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Zakres  rzeczowy przedmiotu umowy obejmuje w szczególności: </w:t>
      </w:r>
    </w:p>
    <w:p w:rsidR="00044A82" w:rsidRPr="00225439" w:rsidRDefault="00044A82" w:rsidP="000A6501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bieżące utrzymanie czystości terenów zieleni miejskiej w parkach, na skwerach i zieleńcach, alejek parkowych oraz innych nawierzchni utwardzonych, placów zabaw, zewnętrznych siłowni plenerowych i obiektów „Street Workout”;</w:t>
      </w:r>
    </w:p>
    <w:p w:rsidR="00044A82" w:rsidRPr="00225439" w:rsidRDefault="00044A82" w:rsidP="000A6501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pielęgnację terenów zieleni miejskiej w parkach, na skwerach i zieleńcach;</w:t>
      </w:r>
    </w:p>
    <w:p w:rsidR="00044A82" w:rsidRPr="00225439" w:rsidRDefault="00044A82" w:rsidP="000A6501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utrzymanie sprawności technicznej i funkcjonalnej urządzeń oraz obiektów małej architektury na terenach zieleni miejskiej w parkach, na skwerach i zieleńcach oraz placów zabaw, zewnętrznych siłowni plenerowych i obiektów „Street Workout”;</w:t>
      </w:r>
    </w:p>
    <w:p w:rsidR="00044A82" w:rsidRPr="00225439" w:rsidRDefault="00044A82" w:rsidP="000A6501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organizację i utrzymanie pogotowia technicznego.</w:t>
      </w:r>
    </w:p>
    <w:p w:rsidR="00044A82" w:rsidRPr="00225439" w:rsidRDefault="00044A82" w:rsidP="000A6501">
      <w:pPr>
        <w:pStyle w:val="NoSpacing"/>
        <w:numPr>
          <w:ilvl w:val="0"/>
          <w:numId w:val="1"/>
        </w:numPr>
        <w:spacing w:before="12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Szczegółowy </w:t>
      </w:r>
      <w:r w:rsidRPr="00225439">
        <w:rPr>
          <w:rFonts w:ascii="Times New Roman" w:hAnsi="Times New Roman"/>
          <w:color w:val="000000"/>
          <w:lang w:eastAsia="pl-PL"/>
        </w:rPr>
        <w:t xml:space="preserve">zakres i sposób realizacji przedmiotu umowy </w:t>
      </w:r>
      <w:r w:rsidRPr="00225439">
        <w:rPr>
          <w:rFonts w:ascii="Times New Roman" w:hAnsi="Times New Roman"/>
        </w:rPr>
        <w:t>określa specyfikacja istotnych warunków zamówienia, w tym załącznik nr 1 do specyfikacji pn. „Opis przedmiotu zamówienia” wraz z załącznik</w:t>
      </w:r>
      <w:r>
        <w:rPr>
          <w:rFonts w:ascii="Times New Roman" w:hAnsi="Times New Roman"/>
        </w:rPr>
        <w:t>ami oraz harmonogram świadczenia</w:t>
      </w:r>
      <w:r w:rsidRPr="002254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usług</w:t>
      </w:r>
      <w:r w:rsidRPr="00225439">
        <w:rPr>
          <w:rFonts w:ascii="Times New Roman" w:hAnsi="Times New Roman"/>
        </w:rPr>
        <w:t>, które to dokumenty stanowią integralną część niniejszej umowy.</w:t>
      </w:r>
    </w:p>
    <w:p w:rsidR="00044A82" w:rsidRPr="00225439" w:rsidRDefault="00044A82" w:rsidP="000A6501">
      <w:pPr>
        <w:pStyle w:val="ListParagraph"/>
        <w:numPr>
          <w:ilvl w:val="0"/>
          <w:numId w:val="1"/>
        </w:numPr>
        <w:tabs>
          <w:tab w:val="left" w:pos="390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Wykonawca oświadcza, iż posiada odpowiednią wiedzę i doświadczenie oraz dysponuje odpowiednim potencjałem technicznym i osobowym do wykonania przedmiotu umowy.</w:t>
      </w:r>
    </w:p>
    <w:p w:rsidR="00044A82" w:rsidRPr="00225439" w:rsidRDefault="00044A82" w:rsidP="000A6501">
      <w:pPr>
        <w:pStyle w:val="NoSpacing"/>
        <w:numPr>
          <w:ilvl w:val="0"/>
          <w:numId w:val="1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Wykonawca zrealizuje przedmiot umowy przy użyciu własnego sprzętu i materiałów.</w:t>
      </w:r>
    </w:p>
    <w:p w:rsidR="00044A82" w:rsidRPr="00225439" w:rsidRDefault="00044A82" w:rsidP="00A005C4">
      <w:pPr>
        <w:spacing w:before="60"/>
        <w:jc w:val="center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§ 2</w:t>
      </w:r>
    </w:p>
    <w:p w:rsidR="00044A82" w:rsidRPr="00225439" w:rsidRDefault="00044A82" w:rsidP="00A005C4">
      <w:pPr>
        <w:pStyle w:val="NoSpacing"/>
        <w:spacing w:before="60"/>
        <w:ind w:left="2832" w:firstLine="708"/>
        <w:jc w:val="both"/>
        <w:rPr>
          <w:rFonts w:ascii="Times New Roman" w:hAnsi="Times New Roman"/>
          <w:u w:val="single"/>
        </w:rPr>
      </w:pPr>
      <w:r w:rsidRPr="00225439">
        <w:rPr>
          <w:rFonts w:ascii="Times New Roman" w:hAnsi="Times New Roman"/>
          <w:u w:val="single"/>
        </w:rPr>
        <w:t>Obowiązki Wykonawcy</w:t>
      </w:r>
    </w:p>
    <w:p w:rsidR="00044A82" w:rsidRPr="00225439" w:rsidRDefault="00044A82" w:rsidP="000A6501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Wykonawca zobowiązany jest w szczególności do:</w:t>
      </w:r>
    </w:p>
    <w:p w:rsidR="00044A82" w:rsidRPr="00225439" w:rsidRDefault="00044A82" w:rsidP="000A6501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realizacji prac zgodnie z niniejszą umowy, złożoną ofertą i formularzem cenowym;</w:t>
      </w:r>
    </w:p>
    <w:p w:rsidR="00044A82" w:rsidRPr="00225439" w:rsidRDefault="00044A82" w:rsidP="000A6501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wykonywania usługi w zakresie i terminach określonych w  harmonogramie </w:t>
      </w:r>
      <w:r>
        <w:rPr>
          <w:rFonts w:ascii="Times New Roman" w:hAnsi="Times New Roman"/>
        </w:rPr>
        <w:t>świadczenia usług</w:t>
      </w:r>
      <w:r w:rsidRPr="00225439">
        <w:rPr>
          <w:rFonts w:ascii="Times New Roman" w:hAnsi="Times New Roman"/>
        </w:rPr>
        <w:t>;</w:t>
      </w:r>
    </w:p>
    <w:p w:rsidR="00044A82" w:rsidRPr="00225439" w:rsidRDefault="00044A82" w:rsidP="000A6501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wykonywania wszystkich innych czynności nie wymienionych w opisie przedmiotu zamówienia, lecz  niezbędnych dla właściwej realizacji przedmiotu umowy;</w:t>
      </w:r>
    </w:p>
    <w:p w:rsidR="00044A82" w:rsidRPr="00225439" w:rsidRDefault="00044A82" w:rsidP="000A6501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realizacji przedmiotu umowy w oparciu o obowiązujące przepisy prawa, normy, warunki techniczne, zasady wiedzy technicznej i sztuki ogrodniczej, wytyczne i wszelkie zalecenia uzgodnione do wykonania w czasie realizacji zadania z przedstawicielem Zamawiającego, a także w sposób zapewniający bezpieczeństwo osób i podmiotów trzecich; </w:t>
      </w:r>
    </w:p>
    <w:p w:rsidR="00044A82" w:rsidRPr="00225439" w:rsidRDefault="00044A82" w:rsidP="000A6501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prowadzenia prac zgodnie z zasadami wiedzy technicznej i przepisami BHP, w zakresie oznakowania jak i wykonywania poszczególnych czynności oraz stosowania środków ochrony osobistej i ostrzegawczej pracowników;</w:t>
      </w:r>
    </w:p>
    <w:p w:rsidR="00044A82" w:rsidRPr="00225439" w:rsidRDefault="00044A82" w:rsidP="000A6501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powierzania wykonywania usługi, przez cały okres realizacji, osobom posiadającym  odpowiednie  kwalifikacje oraz przeszkolonym pod kątem bezpiecznego wykonywania tego rodzaju usług;</w:t>
      </w:r>
    </w:p>
    <w:p w:rsidR="00044A82" w:rsidRPr="00225439" w:rsidRDefault="00044A82" w:rsidP="000A6501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dysponowania odpowiednim sprzętem, niezbędnym do realizacji umowy;</w:t>
      </w:r>
    </w:p>
    <w:p w:rsidR="00044A82" w:rsidRPr="00225439" w:rsidRDefault="00044A82" w:rsidP="000A6501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usuwania na bieżąco odpadów powstałych w wyniku prowadzenia prac pielęgnacyjnych;</w:t>
      </w:r>
    </w:p>
    <w:p w:rsidR="00044A82" w:rsidRPr="00225439" w:rsidRDefault="00044A82" w:rsidP="000A6501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postępowania z odpadami komunalnymi zebranymi podczas realizacji zadania w sposób zgodny z przepisami w zakresie ustawy o odpadach i ustawy o utrzymaniu czystości i porządku w gminach;</w:t>
      </w:r>
    </w:p>
    <w:p w:rsidR="00044A82" w:rsidRPr="00225439" w:rsidRDefault="00044A82" w:rsidP="000A6501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niezwłocznego uporządkowania terenu po skończeniu prac;</w:t>
      </w:r>
    </w:p>
    <w:p w:rsidR="00044A82" w:rsidRPr="00225439" w:rsidRDefault="00044A82" w:rsidP="000A6501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natychmiastowego poinformowania Zamawiającego o zaistnieniu okoliczności uniemożliwiających  właściwą realizację przedmiotu zamówienia;</w:t>
      </w:r>
    </w:p>
    <w:p w:rsidR="00044A82" w:rsidRPr="00225439" w:rsidRDefault="00044A82" w:rsidP="000A6501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zgłaszania koordynatorowi prac oraz Straży Miejskiej przypadków niszczenia zieleni, obiektów małej architektury oraz urządzeń, znajdujących się na terenie objętym przedmiotem umowy;</w:t>
      </w:r>
    </w:p>
    <w:p w:rsidR="00044A82" w:rsidRPr="00225439" w:rsidRDefault="00044A82" w:rsidP="000A6501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wykonywania czynności związanych z realizacją przedmiotu umowy w sposób nie zakłócający ruchu  drogowego, a w razie konieczności – do występowania do zarządcy drogi w sprawie zmian w organizacji  ruchu.</w:t>
      </w:r>
    </w:p>
    <w:p w:rsidR="00044A82" w:rsidRPr="00225439" w:rsidRDefault="00044A82" w:rsidP="000A6501">
      <w:pPr>
        <w:pStyle w:val="ListParagraph"/>
        <w:numPr>
          <w:ilvl w:val="0"/>
          <w:numId w:val="6"/>
        </w:numPr>
        <w:suppressAutoHyphens w:val="0"/>
        <w:spacing w:before="6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W celu zapewnienia możliwości likwidacji zagrożeń bezpieczeństwa osób i mienia, Wykonawca zobowiązany jest do organizacji i utrzymania pogotowia technicznego w godzinach od 7.00 do 19.00 w każdy dzień tygodnia, również w dni ustawowo wolne od pracy.</w:t>
      </w:r>
    </w:p>
    <w:p w:rsidR="00044A82" w:rsidRPr="00225439" w:rsidRDefault="00044A82" w:rsidP="000A6501">
      <w:pPr>
        <w:pStyle w:val="ListParagraph"/>
        <w:numPr>
          <w:ilvl w:val="0"/>
          <w:numId w:val="6"/>
        </w:numPr>
        <w:suppressAutoHyphens w:val="0"/>
        <w:spacing w:before="6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W ramach organizacji i utrzymania pogotowia technicznego Wykonawca zobowiązany jest do:</w:t>
      </w:r>
    </w:p>
    <w:p w:rsidR="00044A82" w:rsidRPr="00225439" w:rsidRDefault="00044A82" w:rsidP="000A6501">
      <w:pPr>
        <w:pStyle w:val="ListParagraph"/>
        <w:numPr>
          <w:ilvl w:val="1"/>
          <w:numId w:val="6"/>
        </w:numPr>
        <w:suppressAutoHyphens w:val="0"/>
        <w:spacing w:before="6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prowadzenia rejestru otrzymanych zgłoszeń;</w:t>
      </w:r>
    </w:p>
    <w:p w:rsidR="00044A82" w:rsidRPr="00225439" w:rsidRDefault="00044A82" w:rsidP="000A6501">
      <w:pPr>
        <w:pStyle w:val="ListParagraph"/>
        <w:numPr>
          <w:ilvl w:val="1"/>
          <w:numId w:val="6"/>
        </w:numPr>
        <w:suppressAutoHyphens w:val="0"/>
        <w:spacing w:before="6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 xml:space="preserve">likwidacji zagrożeń niezwłocznie, lecz nie później niż maksymalnie do …… godzin od przyjęcia zgłoszenia, zgodnie ze złożoną ofertą; </w:t>
      </w:r>
    </w:p>
    <w:p w:rsidR="00044A82" w:rsidRPr="00225439" w:rsidRDefault="00044A82" w:rsidP="000A6501">
      <w:pPr>
        <w:pStyle w:val="ListParagraph"/>
        <w:numPr>
          <w:ilvl w:val="1"/>
          <w:numId w:val="6"/>
        </w:numPr>
        <w:suppressAutoHyphens w:val="0"/>
        <w:spacing w:before="6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dokumentowania podjętych działań związanych z likwidacją zagrożeń, w tym do wykonania dokumentacji zdjęciowej i dostarczenia jej Zamawiającemu wraz z raportem z usunięcia zagrożeń najpóźniej w pierwszym dniu roboczym po likwidacji zagrożenia.</w:t>
      </w:r>
    </w:p>
    <w:p w:rsidR="00044A82" w:rsidRPr="00225439" w:rsidRDefault="00044A82" w:rsidP="000A6501">
      <w:pPr>
        <w:pStyle w:val="ListParagraph"/>
        <w:numPr>
          <w:ilvl w:val="0"/>
          <w:numId w:val="6"/>
        </w:numPr>
        <w:spacing w:before="6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 xml:space="preserve">Zgłoszenia zdarzeń zagrażających bezpieczeństwu osób i mienia mogą być dokonywane telefonicznie lub elektronicznie przez </w:t>
      </w:r>
      <w:r w:rsidRPr="00225439">
        <w:rPr>
          <w:rFonts w:ascii="Times New Roman" w:hAnsi="Times New Roman"/>
          <w:color w:val="000000"/>
          <w:sz w:val="22"/>
          <w:szCs w:val="22"/>
        </w:rPr>
        <w:t xml:space="preserve">Zamawiającego, </w:t>
      </w:r>
      <w:r w:rsidRPr="00225439">
        <w:rPr>
          <w:rFonts w:ascii="Times New Roman" w:hAnsi="Times New Roman"/>
          <w:sz w:val="22"/>
          <w:szCs w:val="22"/>
        </w:rPr>
        <w:t>Policję, Straż Pożarną, Straż Miejską oraz Powiatowe Centrum Zarządzania Kryzysowego w godzinach pracy pogotowia technicznego.</w:t>
      </w:r>
    </w:p>
    <w:p w:rsidR="00044A82" w:rsidRPr="00225439" w:rsidRDefault="00044A82" w:rsidP="000A6501">
      <w:pPr>
        <w:pStyle w:val="BodyText"/>
        <w:widowControl w:val="0"/>
        <w:numPr>
          <w:ilvl w:val="0"/>
          <w:numId w:val="6"/>
        </w:numPr>
        <w:spacing w:before="60" w:after="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color w:val="000000"/>
          <w:sz w:val="22"/>
          <w:szCs w:val="22"/>
        </w:rPr>
        <w:t>Za moment zgłoszenia zdarzenia zagrażającego bezpieczeństwu osób i mienia uważa się:</w:t>
      </w:r>
    </w:p>
    <w:p w:rsidR="00044A82" w:rsidRPr="00225439" w:rsidRDefault="00044A82" w:rsidP="000A6501">
      <w:pPr>
        <w:pStyle w:val="BodyText"/>
        <w:widowControl w:val="0"/>
        <w:numPr>
          <w:ilvl w:val="1"/>
          <w:numId w:val="14"/>
        </w:numPr>
        <w:suppressAutoHyphens w:val="0"/>
        <w:spacing w:before="60" w:after="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 xml:space="preserve">w przypadku zgłoszenia telefonicznego – moment zakończenia rozmowy telefonicznej, a w przypadku braku możliwości połączenia telefonicznego – moment trzeciej nieudanej próby połączenia telefonicznego;  </w:t>
      </w:r>
    </w:p>
    <w:p w:rsidR="00044A82" w:rsidRPr="00225439" w:rsidRDefault="00044A82" w:rsidP="000A6501">
      <w:pPr>
        <w:pStyle w:val="BodyText"/>
        <w:widowControl w:val="0"/>
        <w:numPr>
          <w:ilvl w:val="1"/>
          <w:numId w:val="14"/>
        </w:numPr>
        <w:suppressAutoHyphens w:val="0"/>
        <w:spacing w:before="60" w:after="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 xml:space="preserve">w przypadku zgłoszenia elektronicznego - </w:t>
      </w:r>
      <w:r w:rsidRPr="00225439">
        <w:rPr>
          <w:rFonts w:ascii="Times New Roman" w:hAnsi="Times New Roman"/>
          <w:sz w:val="22"/>
          <w:szCs w:val="22"/>
          <w:lang w:eastAsia="pl-PL"/>
        </w:rPr>
        <w:t>moment zapisania zgłoszenia w aplikacji poczty elektronicznej osoby zgłaszającej jako „poczta wysłana”.</w:t>
      </w:r>
    </w:p>
    <w:p w:rsidR="00044A82" w:rsidRPr="00225439" w:rsidRDefault="00044A82" w:rsidP="000A6501">
      <w:pPr>
        <w:pStyle w:val="ListParagraph"/>
        <w:widowControl w:val="0"/>
        <w:numPr>
          <w:ilvl w:val="0"/>
          <w:numId w:val="6"/>
        </w:numPr>
        <w:tabs>
          <w:tab w:val="left" w:pos="426"/>
        </w:tabs>
        <w:suppressAutoHyphens w:val="0"/>
        <w:spacing w:before="6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 xml:space="preserve">Na potrzeby realizacji niniejszej umowy Wykonawca zobowiązany jest do utrzymywania i obsługi aktywnych w godzinach pracy pogotowia technicznego: numeru telefonu ………….oraz skrzynki poczty elektronicznej: </w:t>
      </w:r>
      <w:hyperlink r:id="rId7" w:history="1">
        <w:r w:rsidRPr="00225439">
          <w:rPr>
            <w:rStyle w:val="Hyperlink"/>
            <w:rFonts w:ascii="Times New Roman" w:hAnsi="Times New Roman"/>
            <w:sz w:val="22"/>
            <w:szCs w:val="22"/>
          </w:rPr>
          <w:t>....................................</w:t>
        </w:r>
      </w:hyperlink>
      <w:r w:rsidRPr="00225439">
        <w:rPr>
          <w:rFonts w:ascii="Times New Roman" w:hAnsi="Times New Roman"/>
          <w:sz w:val="22"/>
          <w:szCs w:val="22"/>
        </w:rPr>
        <w:t>.</w:t>
      </w:r>
    </w:p>
    <w:p w:rsidR="00044A82" w:rsidRPr="00225439" w:rsidRDefault="00044A82" w:rsidP="000A6501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Wykonawca ponosi odpowiedzialność za:</w:t>
      </w:r>
    </w:p>
    <w:p w:rsidR="00044A82" w:rsidRPr="00225439" w:rsidRDefault="00044A82" w:rsidP="000A6501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wszelkie szkody wyrządzone osobom trzecim przy wykonywaniu przedmiotu niniejszej umowy, a także za szkody powstałe w wyniku nienależytego wykonania umowy;</w:t>
      </w:r>
    </w:p>
    <w:p w:rsidR="00044A82" w:rsidRPr="00225439" w:rsidRDefault="00044A82" w:rsidP="000A6501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organizację prac oraz bezpiecznych przejść;</w:t>
      </w:r>
    </w:p>
    <w:p w:rsidR="00044A82" w:rsidRPr="00225439" w:rsidRDefault="00044A82" w:rsidP="000A6501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zapewnienie bezpieczeństwa i higieny pracy własnym pracownikom, ochrony mienia i zabezpieczenia przeciwpożarowego.</w:t>
      </w:r>
    </w:p>
    <w:p w:rsidR="00044A82" w:rsidRPr="00225439" w:rsidRDefault="00044A82" w:rsidP="000A6501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Wykonawca oświadcza, że na okres realizacji usługi, objętej przedmiotem umowy, posiada ubezpieczenie od zniszczenia własności prywatnej, spowodowanego działaniem lub  zaniechaniem Wykonawcy, a także  - w odniesieniu do osób upoważnionych do przebywania na  terenie wykonywanych prac lub osób trzecich - ubezpieczenie na wypadek śmierci lub kalectwa spowodowanego działaniem lub zaniechaniem Wykonawcy.</w:t>
      </w:r>
    </w:p>
    <w:p w:rsidR="00044A82" w:rsidRPr="00225439" w:rsidRDefault="00044A82" w:rsidP="00A005C4">
      <w:pPr>
        <w:spacing w:before="60"/>
        <w:jc w:val="center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§ 3</w:t>
      </w:r>
    </w:p>
    <w:p w:rsidR="00044A82" w:rsidRPr="00225439" w:rsidRDefault="00044A82" w:rsidP="00A005C4">
      <w:pPr>
        <w:tabs>
          <w:tab w:val="left" w:pos="338"/>
        </w:tabs>
        <w:spacing w:before="60"/>
        <w:ind w:hanging="357"/>
        <w:jc w:val="center"/>
        <w:rPr>
          <w:rFonts w:ascii="Times New Roman" w:hAnsi="Times New Roman"/>
          <w:sz w:val="22"/>
          <w:szCs w:val="22"/>
          <w:u w:val="single"/>
        </w:rPr>
      </w:pPr>
      <w:r w:rsidRPr="00225439">
        <w:rPr>
          <w:rFonts w:ascii="Times New Roman" w:hAnsi="Times New Roman"/>
          <w:sz w:val="22"/>
          <w:szCs w:val="22"/>
          <w:u w:val="single"/>
        </w:rPr>
        <w:t>Termin realizacji umowy</w:t>
      </w:r>
    </w:p>
    <w:p w:rsidR="00044A82" w:rsidRPr="00225439" w:rsidRDefault="00044A82" w:rsidP="000A6501">
      <w:pPr>
        <w:pStyle w:val="NoSpacing"/>
        <w:numPr>
          <w:ilvl w:val="0"/>
          <w:numId w:val="2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Umowa niniejsza obowiązywać będzie w okresie od daty jej zawarcia do dnia  31.12.2018 r. </w:t>
      </w:r>
    </w:p>
    <w:p w:rsidR="00044A82" w:rsidRPr="00225439" w:rsidRDefault="00044A82" w:rsidP="000A6501">
      <w:pPr>
        <w:pStyle w:val="NoSpacing"/>
        <w:numPr>
          <w:ilvl w:val="0"/>
          <w:numId w:val="2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Szczegółowe terminy realizacji poszczególnych prac wchodzących w zakres przedmiotu umowy okre</w:t>
      </w:r>
      <w:r>
        <w:rPr>
          <w:rFonts w:ascii="Times New Roman" w:hAnsi="Times New Roman"/>
        </w:rPr>
        <w:t>śla harmonogram świadczenia usług</w:t>
      </w:r>
      <w:r w:rsidRPr="00225439">
        <w:rPr>
          <w:rFonts w:ascii="Times New Roman" w:hAnsi="Times New Roman"/>
        </w:rPr>
        <w:t>, o którym mowa w § 1 ust.</w:t>
      </w:r>
      <w:r>
        <w:rPr>
          <w:rFonts w:ascii="Times New Roman" w:hAnsi="Times New Roman"/>
        </w:rPr>
        <w:t xml:space="preserve"> </w:t>
      </w:r>
      <w:r w:rsidRPr="00225439">
        <w:rPr>
          <w:rFonts w:ascii="Times New Roman" w:hAnsi="Times New Roman"/>
        </w:rPr>
        <w:t>4.</w:t>
      </w:r>
    </w:p>
    <w:p w:rsidR="00044A82" w:rsidRPr="00225439" w:rsidRDefault="00044A82" w:rsidP="00A005C4">
      <w:pPr>
        <w:spacing w:before="60"/>
        <w:jc w:val="center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§ 4</w:t>
      </w:r>
    </w:p>
    <w:p w:rsidR="00044A82" w:rsidRPr="00225439" w:rsidRDefault="00044A82" w:rsidP="00A005C4">
      <w:pPr>
        <w:spacing w:before="60"/>
        <w:ind w:left="60"/>
        <w:jc w:val="center"/>
        <w:rPr>
          <w:rFonts w:ascii="Times New Roman" w:hAnsi="Times New Roman"/>
          <w:sz w:val="22"/>
          <w:szCs w:val="22"/>
          <w:u w:val="single"/>
        </w:rPr>
      </w:pPr>
      <w:r w:rsidRPr="00225439">
        <w:rPr>
          <w:rFonts w:ascii="Times New Roman" w:hAnsi="Times New Roman"/>
          <w:sz w:val="22"/>
          <w:szCs w:val="22"/>
          <w:u w:val="single"/>
        </w:rPr>
        <w:t xml:space="preserve">Wynagrodzenie </w:t>
      </w:r>
    </w:p>
    <w:p w:rsidR="00044A82" w:rsidRPr="00225439" w:rsidRDefault="00044A82" w:rsidP="000A6501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Strony ustalają, że za wykonanie przedmiotu niniejszej umowy Zamawiający zapłaci Wykonawcy wynagrodzenie, zgodne z ofertą, ustalone na podstawie formularza cenowego, stanowiącego załącznik nr 4 do umowy, w wysokości nie przekraczającej kwoty: …………zł netto, wartość podatku VAT: ……..zł, …………….zł brutto (słownie brutto: …..). </w:t>
      </w:r>
    </w:p>
    <w:p w:rsidR="00044A82" w:rsidRPr="00225439" w:rsidRDefault="00044A82" w:rsidP="00ED7191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Rozliczanie realizacji umowy będzie następowało cyklicznie, po zakończeniu miesiąca kalendarzowego obowiązywania umowy. Ostateczne końcowe rozliczenie przedmiotu umowy nastąpi kosztorysem powykonawczym, z zastrzeżeniem, że kwota kosztorysowa nie może być wyższa niż wartość wynagrodzenia określona w ust.1. </w:t>
      </w:r>
      <w:r w:rsidRPr="00F61AAD">
        <w:rPr>
          <w:rFonts w:ascii="Times New Roman" w:hAnsi="Times New Roman"/>
        </w:rPr>
        <w:t xml:space="preserve">W przypadku niepełnego miesiąca wynagrodzenie </w:t>
      </w:r>
      <w:r>
        <w:rPr>
          <w:rFonts w:ascii="Times New Roman" w:hAnsi="Times New Roman"/>
        </w:rPr>
        <w:t xml:space="preserve">za czynności w zakresie bieżącego utrzymania przedmiotu umowy </w:t>
      </w:r>
      <w:r w:rsidRPr="00F61AAD">
        <w:rPr>
          <w:rFonts w:ascii="Times New Roman" w:hAnsi="Times New Roman"/>
        </w:rPr>
        <w:t>zostanie wyliczone proporcjonalnie do ilości dni świadczenia usług. Za pełny miesiąc przyjmuje się okres 30 dni.</w:t>
      </w:r>
    </w:p>
    <w:p w:rsidR="00044A82" w:rsidRPr="00225439" w:rsidRDefault="00044A82" w:rsidP="000A6501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Koszty wywozu śmieci i odpadów organicznych wraz z ich utylizacją na składowisku odpadów ponosi  Wykonawca.</w:t>
      </w:r>
    </w:p>
    <w:p w:rsidR="00044A82" w:rsidRPr="00225439" w:rsidRDefault="00044A82" w:rsidP="000A6501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Należne Wykonawcy wynagrodzenie będzie wypłacone na podstawie faktur częściowych, wystawionych za zrealizowany zakres prac w danym miesiącu kalendarzowym. Podstawą do wystawienia faktury częściowej będzie obustronnie podpisany protokół odbioru wykonanych prac wraz z kosztorysem powykonawczym, zatwierdzonym przez przedstawiciela Zamawiającego wskazanego w umowie, sporządzonym w oparciu o formularz cenowy. Karty przekazania odpadów należy każdorazowo załączyć do faktury częściowej za wykonaną usługę. Prawidłowo sporządzoną fakturę z wymaganymi jak wyżej załącznikami Wykonawca doręczy Zamawiającemu, do jego siedziby. </w:t>
      </w:r>
    </w:p>
    <w:p w:rsidR="00044A82" w:rsidRPr="00225439" w:rsidRDefault="00044A82" w:rsidP="000A6501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Wynagrodzenie przysługujące Wykonawcy płatne będzie przelewem w ciągu 30 dni od daty doręczenia prawidłowo wystawionej faktury wraz z załącznikami, o których mowa w ust. 4, na konto Wykonawcy wskazane na fakturze, wg klasyfikacji budżetowej 900.90004.4300 oraz 900.90095.4300.</w:t>
      </w:r>
    </w:p>
    <w:p w:rsidR="00044A82" w:rsidRPr="00225439" w:rsidRDefault="00044A82" w:rsidP="000A6501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Faktura winna zawierać następujące oznaczenie nabywcy: GMINA ŚWIĘTOCHŁOWICE, ul. Katowicka 54, 41-600 Świętochłowice, NIP: 627-27-48-738 oraz odbiorcy: Urząd Miejski, ul. Katowicka 54, 41-600 Świętochłowice.</w:t>
      </w:r>
    </w:p>
    <w:p w:rsidR="00044A82" w:rsidRPr="00225439" w:rsidRDefault="00044A82" w:rsidP="000A6501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Za datę zapłaty należności uważa się datę obciążenia rachunku Zamawiającego.</w:t>
      </w:r>
    </w:p>
    <w:p w:rsidR="00044A82" w:rsidRPr="00225439" w:rsidRDefault="00044A82" w:rsidP="000A6501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Wierzytelności z tytułu niniejszej umowy nie mogą być przedmiotem obrotu cywilnoprawnego, a w szczególności cesji.</w:t>
      </w:r>
    </w:p>
    <w:p w:rsidR="00044A82" w:rsidRPr="00225439" w:rsidRDefault="00044A82" w:rsidP="000A6501">
      <w:pPr>
        <w:pStyle w:val="NoSpacing"/>
        <w:numPr>
          <w:ilvl w:val="0"/>
          <w:numId w:val="4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Wykonawca wyraża zgodę na potrącenie ewentualnych kar umownych z przysługującego mu wynagrodzenia.</w:t>
      </w:r>
    </w:p>
    <w:p w:rsidR="00044A82" w:rsidRPr="00225439" w:rsidRDefault="00044A82" w:rsidP="00A005C4">
      <w:pPr>
        <w:spacing w:before="60"/>
        <w:jc w:val="center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§ 5</w:t>
      </w:r>
    </w:p>
    <w:p w:rsidR="00044A82" w:rsidRPr="00225439" w:rsidRDefault="00044A82" w:rsidP="000A102E">
      <w:pPr>
        <w:spacing w:before="60"/>
        <w:jc w:val="center"/>
        <w:rPr>
          <w:rFonts w:ascii="Times New Roman" w:hAnsi="Times New Roman"/>
          <w:sz w:val="22"/>
          <w:szCs w:val="22"/>
          <w:u w:val="single"/>
        </w:rPr>
      </w:pPr>
      <w:r w:rsidRPr="00225439">
        <w:rPr>
          <w:rFonts w:ascii="Times New Roman" w:hAnsi="Times New Roman"/>
          <w:sz w:val="22"/>
          <w:szCs w:val="22"/>
          <w:u w:val="single"/>
        </w:rPr>
        <w:t>Przedstawiciele stron</w:t>
      </w:r>
    </w:p>
    <w:p w:rsidR="00044A82" w:rsidRPr="00225439" w:rsidRDefault="00044A82" w:rsidP="000A6501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Ze strony Zamawiającego, koordynatorem prac oraz osobą odpowiedzialną za realizację i rozliczenie niniejszej umowy jest: …………………………. </w:t>
      </w:r>
    </w:p>
    <w:p w:rsidR="00044A82" w:rsidRPr="00225439" w:rsidRDefault="00044A82" w:rsidP="000A6501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Przedstawicielami Wykonawcy uczestniczącymi w realizacji umowy są: </w:t>
      </w:r>
    </w:p>
    <w:p w:rsidR="00044A82" w:rsidRPr="00225439" w:rsidRDefault="00044A82" w:rsidP="000A6501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………. – kierownik prac; </w:t>
      </w:r>
    </w:p>
    <w:p w:rsidR="00044A82" w:rsidRPr="00225439" w:rsidRDefault="00044A82" w:rsidP="000A6501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……….</w:t>
      </w:r>
    </w:p>
    <w:p w:rsidR="00044A82" w:rsidRPr="00225439" w:rsidRDefault="00044A82" w:rsidP="000A6501">
      <w:pPr>
        <w:pStyle w:val="ListParagraph"/>
        <w:widowControl w:val="0"/>
        <w:numPr>
          <w:ilvl w:val="0"/>
          <w:numId w:val="5"/>
        </w:numPr>
        <w:suppressAutoHyphens w:val="0"/>
        <w:autoSpaceDE w:val="0"/>
        <w:spacing w:before="60"/>
        <w:contextualSpacing w:val="0"/>
        <w:jc w:val="both"/>
        <w:rPr>
          <w:rFonts w:ascii="Times New Roman" w:hAnsi="Times New Roman"/>
          <w:i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Zamawiający dopuszcza możliwość zmiany kierownika prac w sytuacji wystąpienia zdarzeń losowych takich jak: ś</w:t>
      </w:r>
      <w:r>
        <w:rPr>
          <w:rFonts w:ascii="Times New Roman" w:hAnsi="Times New Roman"/>
          <w:sz w:val="22"/>
          <w:szCs w:val="22"/>
        </w:rPr>
        <w:t>mierć, choroba</w:t>
      </w:r>
      <w:r w:rsidRPr="00225439">
        <w:rPr>
          <w:rFonts w:ascii="Times New Roman" w:hAnsi="Times New Roman"/>
          <w:sz w:val="22"/>
          <w:szCs w:val="22"/>
        </w:rPr>
        <w:t xml:space="preserve">, rezygnacja ze świadczenia usług, ustanie stosunku pracy lub w przypadku niewywiązywania się przez tę osobę z pełnionych obowiązków. Inicjatorem zmiany może być Zamawiający i Wykonawca. W przypadku konieczności dokonania przedmiotowej zmiany, Wykonawca winien przedłożyć Zamawiającemu propozycję osoby, która ma zastąpić osobę zmienianą, nie później niż 7 dni przed planowanym skierowaniem tej osoby do realizacji prac.  Zamawiający zaakceptuje taką zmianę wyłącznie wtedy, gdy kwalifikacje i doświadczenie wskazanej osoby będą takie same lub wyższe od kwalifikacji i doświadczenia osoby zmienianej.  </w:t>
      </w:r>
    </w:p>
    <w:p w:rsidR="00044A82" w:rsidRPr="00225439" w:rsidRDefault="00044A82" w:rsidP="000A6501">
      <w:pPr>
        <w:pStyle w:val="ListParagraph"/>
        <w:widowControl w:val="0"/>
        <w:numPr>
          <w:ilvl w:val="0"/>
          <w:numId w:val="5"/>
        </w:numPr>
        <w:suppressAutoHyphens w:val="0"/>
        <w:autoSpaceDE w:val="0"/>
        <w:spacing w:before="60"/>
        <w:contextualSpacing w:val="0"/>
        <w:jc w:val="both"/>
        <w:rPr>
          <w:rFonts w:ascii="Times New Roman" w:hAnsi="Times New Roman"/>
          <w:i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Zmiana przedstawiciela Zamawiającego, wymienionego w ust. 1, nie stanowi zmiany umowy.</w:t>
      </w:r>
    </w:p>
    <w:p w:rsidR="00044A82" w:rsidRPr="00225439" w:rsidRDefault="00044A82" w:rsidP="00084F2E">
      <w:pPr>
        <w:pStyle w:val="NoSpacing"/>
        <w:spacing w:before="60"/>
        <w:ind w:left="360"/>
        <w:jc w:val="both"/>
        <w:rPr>
          <w:rFonts w:ascii="Times New Roman" w:hAnsi="Times New Roman"/>
        </w:rPr>
      </w:pPr>
    </w:p>
    <w:p w:rsidR="00044A82" w:rsidRPr="00225439" w:rsidRDefault="00044A82" w:rsidP="00A005C4">
      <w:pPr>
        <w:spacing w:before="60"/>
        <w:jc w:val="center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§ 6</w:t>
      </w:r>
    </w:p>
    <w:p w:rsidR="00044A82" w:rsidRPr="00225439" w:rsidRDefault="00044A82" w:rsidP="00A005C4">
      <w:pPr>
        <w:spacing w:before="60"/>
        <w:jc w:val="center"/>
        <w:rPr>
          <w:rFonts w:ascii="Times New Roman" w:hAnsi="Times New Roman"/>
          <w:bCs/>
          <w:sz w:val="22"/>
          <w:szCs w:val="22"/>
          <w:u w:val="single"/>
        </w:rPr>
      </w:pPr>
      <w:r w:rsidRPr="00225439">
        <w:rPr>
          <w:rFonts w:ascii="Times New Roman" w:hAnsi="Times New Roman"/>
          <w:bCs/>
          <w:sz w:val="22"/>
          <w:szCs w:val="22"/>
          <w:u w:val="single"/>
        </w:rPr>
        <w:t>Podwykonawstwo</w:t>
      </w:r>
    </w:p>
    <w:p w:rsidR="00044A82" w:rsidRPr="00225439" w:rsidRDefault="00044A82" w:rsidP="000A6501">
      <w:pPr>
        <w:pStyle w:val="Default"/>
        <w:numPr>
          <w:ilvl w:val="0"/>
          <w:numId w:val="15"/>
        </w:numPr>
        <w:spacing w:before="60"/>
        <w:ind w:hanging="357"/>
        <w:jc w:val="both"/>
        <w:rPr>
          <w:color w:val="auto"/>
          <w:sz w:val="22"/>
          <w:szCs w:val="22"/>
        </w:rPr>
      </w:pPr>
      <w:r w:rsidRPr="00225439">
        <w:rPr>
          <w:iCs/>
          <w:color w:val="auto"/>
          <w:sz w:val="22"/>
          <w:szCs w:val="22"/>
        </w:rPr>
        <w:t>Wykonawca wykona niżej wymienione kluczowe części zamówienia osobiście, bez udziału podwykonawców:</w:t>
      </w:r>
    </w:p>
    <w:p w:rsidR="00044A82" w:rsidRPr="00225439" w:rsidRDefault="00044A82" w:rsidP="000A6501">
      <w:pPr>
        <w:pStyle w:val="Default"/>
        <w:numPr>
          <w:ilvl w:val="0"/>
          <w:numId w:val="16"/>
        </w:numPr>
        <w:spacing w:before="60"/>
        <w:ind w:left="714" w:hanging="357"/>
        <w:jc w:val="both"/>
        <w:rPr>
          <w:sz w:val="22"/>
          <w:szCs w:val="22"/>
        </w:rPr>
      </w:pPr>
      <w:r w:rsidRPr="00225439">
        <w:rPr>
          <w:sz w:val="22"/>
          <w:szCs w:val="22"/>
        </w:rPr>
        <w:t xml:space="preserve">koszenie trawników; </w:t>
      </w:r>
    </w:p>
    <w:p w:rsidR="00044A82" w:rsidRPr="00225439" w:rsidRDefault="00044A82" w:rsidP="000A6501">
      <w:pPr>
        <w:pStyle w:val="Default"/>
        <w:numPr>
          <w:ilvl w:val="0"/>
          <w:numId w:val="16"/>
        </w:numPr>
        <w:spacing w:before="60"/>
        <w:ind w:left="714" w:hanging="357"/>
        <w:jc w:val="both"/>
        <w:rPr>
          <w:color w:val="auto"/>
          <w:sz w:val="22"/>
          <w:szCs w:val="22"/>
        </w:rPr>
      </w:pPr>
      <w:r w:rsidRPr="00225439">
        <w:rPr>
          <w:sz w:val="22"/>
          <w:szCs w:val="22"/>
        </w:rPr>
        <w:t>formowanie żywopłotów;</w:t>
      </w:r>
    </w:p>
    <w:p w:rsidR="00044A82" w:rsidRPr="00225439" w:rsidRDefault="00044A82" w:rsidP="000A6501">
      <w:pPr>
        <w:pStyle w:val="ListParagraph"/>
        <w:numPr>
          <w:ilvl w:val="0"/>
          <w:numId w:val="16"/>
        </w:numPr>
        <w:suppressAutoHyphens w:val="0"/>
        <w:spacing w:before="60"/>
        <w:ind w:left="714" w:right="28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cięcia pielęgnacyjne i sanitarne krzewów;</w:t>
      </w:r>
    </w:p>
    <w:p w:rsidR="00044A82" w:rsidRPr="00225439" w:rsidRDefault="00044A82" w:rsidP="000A6501">
      <w:pPr>
        <w:pStyle w:val="ListParagraph"/>
        <w:numPr>
          <w:ilvl w:val="0"/>
          <w:numId w:val="16"/>
        </w:numPr>
        <w:suppressAutoHyphens w:val="0"/>
        <w:spacing w:before="60"/>
        <w:ind w:left="714" w:right="28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pielenie krzewów i żywopłotów;</w:t>
      </w:r>
    </w:p>
    <w:p w:rsidR="00044A82" w:rsidRPr="00225439" w:rsidRDefault="00044A82" w:rsidP="000A6501">
      <w:pPr>
        <w:pStyle w:val="ListParagraph"/>
        <w:numPr>
          <w:ilvl w:val="0"/>
          <w:numId w:val="16"/>
        </w:numPr>
        <w:spacing w:before="60"/>
        <w:ind w:left="714" w:right="28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wykonanie i utrzymanie mis przy drzewach młodych;</w:t>
      </w:r>
    </w:p>
    <w:p w:rsidR="00044A82" w:rsidRPr="00225439" w:rsidRDefault="00044A82" w:rsidP="000A6501">
      <w:pPr>
        <w:pStyle w:val="ListParagraph"/>
        <w:numPr>
          <w:ilvl w:val="0"/>
          <w:numId w:val="16"/>
        </w:numPr>
        <w:suppressAutoHyphens w:val="0"/>
        <w:spacing w:before="60"/>
        <w:ind w:left="714" w:right="28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pielęgnacja różanek;</w:t>
      </w:r>
    </w:p>
    <w:p w:rsidR="00044A82" w:rsidRPr="00225439" w:rsidRDefault="00044A82" w:rsidP="000A6501">
      <w:pPr>
        <w:pStyle w:val="ListParagraph"/>
        <w:numPr>
          <w:ilvl w:val="0"/>
          <w:numId w:val="16"/>
        </w:numPr>
        <w:suppressAutoHyphens w:val="0"/>
        <w:spacing w:before="60"/>
        <w:ind w:left="714" w:right="28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pielęgnacja rabat obsadzonych roślinami wieloletnimi;</w:t>
      </w:r>
    </w:p>
    <w:p w:rsidR="00044A82" w:rsidRPr="00225439" w:rsidRDefault="00044A82" w:rsidP="000A6501">
      <w:pPr>
        <w:pStyle w:val="ListParagraph"/>
        <w:numPr>
          <w:ilvl w:val="0"/>
          <w:numId w:val="16"/>
        </w:numPr>
        <w:suppressAutoHyphens w:val="0"/>
        <w:spacing w:before="60"/>
        <w:ind w:left="714" w:right="28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utrzymanie zimowe alejek parkowych, ciągów pieszych i pieszo-jezdnych;</w:t>
      </w:r>
    </w:p>
    <w:p w:rsidR="00044A82" w:rsidRPr="00225439" w:rsidRDefault="00044A82" w:rsidP="000A6501">
      <w:pPr>
        <w:pStyle w:val="ListParagraph"/>
        <w:numPr>
          <w:ilvl w:val="0"/>
          <w:numId w:val="16"/>
        </w:numPr>
        <w:suppressAutoHyphens w:val="0"/>
        <w:autoSpaceDE w:val="0"/>
        <w:autoSpaceDN w:val="0"/>
        <w:adjustRightInd w:val="0"/>
        <w:spacing w:before="60"/>
        <w:ind w:left="714" w:hanging="357"/>
        <w:contextualSpacing w:val="0"/>
        <w:jc w:val="both"/>
        <w:rPr>
          <w:rFonts w:ascii="Times New Roman" w:hAnsi="Times New Roman"/>
          <w:sz w:val="22"/>
          <w:szCs w:val="22"/>
          <w:lang w:eastAsia="pl-PL"/>
        </w:rPr>
      </w:pPr>
      <w:r w:rsidRPr="00225439">
        <w:rPr>
          <w:rFonts w:ascii="Times New Roman" w:hAnsi="Times New Roman"/>
          <w:sz w:val="22"/>
          <w:szCs w:val="22"/>
          <w:lang w:eastAsia="pl-PL"/>
        </w:rPr>
        <w:t>likwidacja zagrożeń bezpieczeństwa, powstałych lub mogących powstać po przejściach gwałtownych burz, wichur i gradobicia;</w:t>
      </w:r>
    </w:p>
    <w:p w:rsidR="00044A82" w:rsidRPr="00225439" w:rsidRDefault="00044A82" w:rsidP="000A6501">
      <w:pPr>
        <w:pStyle w:val="NoSpacing"/>
        <w:numPr>
          <w:ilvl w:val="0"/>
          <w:numId w:val="15"/>
        </w:numPr>
        <w:spacing w:before="60"/>
        <w:ind w:left="357" w:hanging="357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Wykonawca, zgodnie ze złożoną ofertą, powierzy wykonanie pomocniczych części przedmiotu umowy (nie określonych przez Zamawiającego jako kluczowe), tj. w zakresie ………….. podwykonawcy: …………………. </w:t>
      </w:r>
    </w:p>
    <w:p w:rsidR="00044A82" w:rsidRPr="00225439" w:rsidRDefault="00044A82" w:rsidP="000A6501">
      <w:pPr>
        <w:pStyle w:val="NoSpacing"/>
        <w:numPr>
          <w:ilvl w:val="0"/>
          <w:numId w:val="15"/>
        </w:numPr>
        <w:spacing w:before="60"/>
        <w:ind w:left="357" w:hanging="357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  <w:iCs/>
        </w:rPr>
        <w:t xml:space="preserve">Jeżeli zmiana albo rezygnacja z podwykonawcy dotyczyć będzie podmiotu innego (tzw. podmiot trzeci), na którego zasoby Wykonawca powoływał się, na zasadach określonych w art. 22 a ust. 1 ustawy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 udzielenie zamówienia. </w:t>
      </w:r>
    </w:p>
    <w:p w:rsidR="00044A82" w:rsidRPr="00225439" w:rsidRDefault="00044A82" w:rsidP="000A6501">
      <w:pPr>
        <w:pStyle w:val="NoSpacing"/>
        <w:numPr>
          <w:ilvl w:val="0"/>
          <w:numId w:val="15"/>
        </w:numPr>
        <w:spacing w:before="60"/>
        <w:ind w:left="357" w:hanging="357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Jeżeli powierzenie podwykonawcy wykonania części zamówienia nastąpi w trakcie realizacji umowy, Wykonawca na żądanie Zamawiającego przedstawi oświadczenie, o którym mowa w art. 25a ust. 1 ustawy Prawo zamówień publicznych lub oświadczenia lub dokumenty potwierdzające brak podstaw wykluczenia wobec tego podwykonawcy. </w:t>
      </w:r>
    </w:p>
    <w:p w:rsidR="00044A82" w:rsidRPr="00225439" w:rsidRDefault="00044A82" w:rsidP="000A6501">
      <w:pPr>
        <w:pStyle w:val="NoSpacing"/>
        <w:numPr>
          <w:ilvl w:val="0"/>
          <w:numId w:val="15"/>
        </w:numPr>
        <w:spacing w:before="60"/>
        <w:ind w:left="357" w:hanging="357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 </w:t>
      </w:r>
    </w:p>
    <w:p w:rsidR="00044A82" w:rsidRPr="00225439" w:rsidRDefault="00044A82" w:rsidP="000A6501">
      <w:pPr>
        <w:pStyle w:val="NoSpacing"/>
        <w:numPr>
          <w:ilvl w:val="0"/>
          <w:numId w:val="15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Powierzenie wykonania części zamówienia podwykonawcom nie zwalnia Wykonawcy z odpowiedzialności za należyte wykonanie tego zamówienia.</w:t>
      </w:r>
    </w:p>
    <w:p w:rsidR="00044A82" w:rsidRPr="00225439" w:rsidRDefault="00044A82" w:rsidP="00A005C4">
      <w:pPr>
        <w:spacing w:before="60"/>
        <w:jc w:val="center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§ 7</w:t>
      </w:r>
    </w:p>
    <w:p w:rsidR="00044A82" w:rsidRPr="00225439" w:rsidRDefault="00044A82" w:rsidP="00A005C4">
      <w:pPr>
        <w:pStyle w:val="Heading2"/>
        <w:spacing w:before="60"/>
        <w:jc w:val="center"/>
        <w:rPr>
          <w:rFonts w:ascii="Times New Roman" w:hAnsi="Times New Roman"/>
          <w:b w:val="0"/>
          <w:sz w:val="22"/>
          <w:szCs w:val="22"/>
          <w:u w:val="single"/>
        </w:rPr>
      </w:pPr>
      <w:r w:rsidRPr="00225439">
        <w:rPr>
          <w:rFonts w:ascii="Times New Roman" w:hAnsi="Times New Roman"/>
          <w:b w:val="0"/>
          <w:sz w:val="22"/>
          <w:szCs w:val="22"/>
          <w:u w:val="single"/>
        </w:rPr>
        <w:t>Zabezpieczenie należytego wykonania umowy</w:t>
      </w:r>
    </w:p>
    <w:p w:rsidR="00044A82" w:rsidRPr="00225439" w:rsidRDefault="00044A82" w:rsidP="000A6501">
      <w:pPr>
        <w:pStyle w:val="NoSpacing"/>
        <w:numPr>
          <w:ilvl w:val="0"/>
          <w:numId w:val="8"/>
        </w:numPr>
        <w:spacing w:before="120"/>
        <w:contextualSpacing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Strony postanawiają, że tytułem zabezpieczenia należytego wykonania umowy Wykonawca najpóźniej w dniu zawarcia umowy wniesie zabezpieczenie w formie dopuszczonej prawnie przez ustawę Prawo zamówień publicznych (art. 148 ust. 1) w wysokości 10 % zaoferowanej ceny ofertowej (brutto), tj. kwotę  …… zł (słownie: …………). </w:t>
      </w:r>
    </w:p>
    <w:p w:rsidR="00044A82" w:rsidRPr="00225439" w:rsidRDefault="00044A82" w:rsidP="000A6501">
      <w:pPr>
        <w:pStyle w:val="NoSpacing"/>
        <w:numPr>
          <w:ilvl w:val="0"/>
          <w:numId w:val="8"/>
        </w:numPr>
        <w:spacing w:before="120"/>
        <w:contextualSpacing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Zabezpieczenie wniesione w pieniądzu Wykonawca wpłaca przelewem na rachunek bankowy wskazany przez Zamawiającego.</w:t>
      </w:r>
    </w:p>
    <w:p w:rsidR="00044A82" w:rsidRPr="00225439" w:rsidRDefault="00044A82" w:rsidP="000A6501">
      <w:pPr>
        <w:pStyle w:val="NoSpacing"/>
        <w:numPr>
          <w:ilvl w:val="0"/>
          <w:numId w:val="8"/>
        </w:numPr>
        <w:spacing w:before="120"/>
        <w:contextualSpacing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W przypadku wniesienia wadium w pieniądzu Wykonawca może wyrazić zgodę na zaliczenie kwoty wadium na poczet zabezpieczenia.</w:t>
      </w:r>
    </w:p>
    <w:p w:rsidR="00044A82" w:rsidRPr="00225439" w:rsidRDefault="00044A82" w:rsidP="000A6501">
      <w:pPr>
        <w:pStyle w:val="NoSpacing"/>
        <w:numPr>
          <w:ilvl w:val="0"/>
          <w:numId w:val="8"/>
        </w:numPr>
        <w:spacing w:before="120"/>
        <w:contextualSpacing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Jeżeli zabezpieczenie wniesiono w pieniądzu,  Zamawiający przechowuje je na oprocentowanym rachunku bankowym. Zamawiający zwraca zabezpieczenie wniesione w pieniądzu z odsetkami wynikającymi z umowy rachunku bankowego, na którym było ono przechowywane, pomniejszone o koszt prowadzenia tego rachunku oraz prowizji bankowej za przelew pieniędzy na rachunek bankowy Wykonawcy.</w:t>
      </w:r>
    </w:p>
    <w:p w:rsidR="00044A82" w:rsidRPr="00225439" w:rsidRDefault="00044A82" w:rsidP="0000429E">
      <w:pPr>
        <w:pStyle w:val="NoSpacing"/>
        <w:numPr>
          <w:ilvl w:val="0"/>
          <w:numId w:val="8"/>
        </w:numPr>
        <w:spacing w:before="120"/>
        <w:ind w:left="357" w:hanging="357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W trakcie realizacji umowy Wykonawca może dokonać zmiany formy zabezpieczenia na jedną lub kilka form, o których mowa w ustawie Prawo zamówień publicznych (art. 148 ust. 1).</w:t>
      </w:r>
    </w:p>
    <w:p w:rsidR="00044A82" w:rsidRPr="00225439" w:rsidRDefault="00044A82" w:rsidP="0000429E">
      <w:pPr>
        <w:pStyle w:val="NoSpacing"/>
        <w:numPr>
          <w:ilvl w:val="0"/>
          <w:numId w:val="8"/>
        </w:numPr>
        <w:spacing w:before="120"/>
        <w:ind w:left="357" w:hanging="357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Zmiana formy zabezpieczenia jest dokonywana z zachowaniem ciągłości zabezpieczenia i bez zmniejszenia jego wysokości. </w:t>
      </w:r>
    </w:p>
    <w:p w:rsidR="00044A82" w:rsidRPr="00225439" w:rsidRDefault="00044A82" w:rsidP="000A6501">
      <w:pPr>
        <w:pStyle w:val="ListParagraph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/>
          <w:color w:val="000000"/>
          <w:sz w:val="22"/>
          <w:szCs w:val="22"/>
          <w:lang w:eastAsia="pl-PL"/>
        </w:rPr>
      </w:pPr>
      <w:r w:rsidRPr="00225439">
        <w:rPr>
          <w:rFonts w:ascii="Times New Roman" w:hAnsi="Times New Roman"/>
          <w:color w:val="000000"/>
          <w:sz w:val="22"/>
          <w:szCs w:val="22"/>
          <w:lang w:eastAsia="pl-PL"/>
        </w:rPr>
        <w:t xml:space="preserve">Zamawiający zastrzega, że w przypadku wniesienia zabezpieczenia w formie gwarancji bankowej lub ubezpieczeniowej, gwarancja ta winna mieć charakter abstrakcyjny, to jest zobowiązywać Gwaranta nieodwołalnie i bezwarunkowo do wypłacenia Zamawiającemu jako Beneficjentowi gwarancji kwoty objętej żądaniem wypłaty, na pierwsze pisemne żądanie Zamawiającego wskazujące na niewykonanie lub nienależyte wykonanie umowy. Przedstawiona przez </w:t>
      </w:r>
      <w:r w:rsidRPr="00225439">
        <w:rPr>
          <w:rFonts w:ascii="Times New Roman" w:hAnsi="Times New Roman"/>
          <w:sz w:val="22"/>
          <w:szCs w:val="22"/>
        </w:rPr>
        <w:t>Wykonawcę</w:t>
      </w:r>
      <w:r w:rsidRPr="00225439">
        <w:rPr>
          <w:rFonts w:ascii="Times New Roman" w:hAnsi="Times New Roman"/>
          <w:color w:val="000000"/>
          <w:sz w:val="22"/>
          <w:szCs w:val="22"/>
          <w:lang w:eastAsia="pl-PL"/>
        </w:rPr>
        <w:t xml:space="preserve"> gwarancja bankowa lub ubezpieczeniowa nie może w szczególności zawierać żadnych postanowień, na mocy których Gwarant byłby uprawniony do merytorycznego badania zasadności żądania wypłaty. W przypadku zamieszczenia w gwarancji zapisu, dotyczącego konieczności potwierdzenia własnoręczności podpisu osoby, która wystąpiła do Gwaranta w imieniu Zamawiającego (Beneficjenta) z żądaniem zapłaty, zapis ten winien uwzględniać możliwość  potwierdzenia własnoręczności podpisu tej osoby przez radcę prawnego.</w:t>
      </w:r>
    </w:p>
    <w:p w:rsidR="00044A82" w:rsidRPr="00225439" w:rsidRDefault="00044A82" w:rsidP="000A6501">
      <w:pPr>
        <w:pStyle w:val="ListParagraph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/>
          <w:color w:val="000000"/>
          <w:sz w:val="22"/>
          <w:szCs w:val="22"/>
          <w:lang w:eastAsia="pl-PL"/>
        </w:rPr>
      </w:pPr>
      <w:r w:rsidRPr="00225439">
        <w:rPr>
          <w:rFonts w:ascii="Times New Roman" w:hAnsi="Times New Roman"/>
          <w:color w:val="000000"/>
          <w:sz w:val="22"/>
          <w:szCs w:val="22"/>
          <w:lang w:eastAsia="pl-PL"/>
        </w:rPr>
        <w:t xml:space="preserve">Gwarancja bankowa lub ubezpieczeniowa złożona tytułem zabezpieczenia należytego wykonania umowy będzie zobowiązywała Gwaranta lub Ubezpieczyciela do wypłaty do 100 % wartości zabezpieczenia, o której mowa ust. 1, przez okres obowiązywania umowy powiększony o 30 dni. </w:t>
      </w:r>
    </w:p>
    <w:p w:rsidR="00044A82" w:rsidRPr="00225439" w:rsidRDefault="00044A82" w:rsidP="000A6501">
      <w:pPr>
        <w:pStyle w:val="ListParagraph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/>
          <w:color w:val="000000"/>
          <w:sz w:val="22"/>
          <w:szCs w:val="22"/>
          <w:lang w:eastAsia="pl-PL"/>
        </w:rPr>
      </w:pPr>
      <w:r w:rsidRPr="00225439">
        <w:rPr>
          <w:rFonts w:ascii="Times New Roman" w:hAnsi="Times New Roman"/>
          <w:color w:val="000000"/>
          <w:sz w:val="22"/>
          <w:szCs w:val="22"/>
          <w:lang w:eastAsia="pl-PL"/>
        </w:rPr>
        <w:t xml:space="preserve">Gwarancja bankowa lub ubezpieczeniowa złożona tytułem zabezpieczenia roszczeń z tytułu rękojmi za wady będzie zobowiązywała Gwaranta lub Ubezpieczyciela do wypłaty do 30 % wartości zabezpieczenia, o której mowa ust. 1, przez okres rękojmi powiększony o 15 dni. </w:t>
      </w:r>
    </w:p>
    <w:p w:rsidR="00044A82" w:rsidRPr="00225439" w:rsidRDefault="00044A82" w:rsidP="000A6501">
      <w:pPr>
        <w:pStyle w:val="ListParagraph"/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/>
        <w:contextualSpacing w:val="0"/>
        <w:jc w:val="both"/>
        <w:rPr>
          <w:rFonts w:ascii="Times New Roman" w:hAnsi="Times New Roman"/>
          <w:color w:val="000000"/>
          <w:sz w:val="22"/>
          <w:szCs w:val="22"/>
          <w:lang w:eastAsia="pl-PL"/>
        </w:rPr>
      </w:pPr>
      <w:r w:rsidRPr="00225439">
        <w:rPr>
          <w:rFonts w:ascii="Times New Roman" w:hAnsi="Times New Roman"/>
          <w:color w:val="000000"/>
          <w:sz w:val="22"/>
          <w:szCs w:val="22"/>
          <w:lang w:eastAsia="pl-PL"/>
        </w:rPr>
        <w:t xml:space="preserve">Dostarczona przez Wykonawcę gwarancja bankowa lub ubezpieczeniowa złożona tytułem zabezpieczenia należytego wykonania umowy winna nadto zawierać klauzulę stanowiącą, iż wszelkie spory dotyczące gwarancji podlegają rozstrzygnięciu zgodnie z prawem Rzeczypospolitej Polskiej i podlegają kompetencji sądu powszechnego właściwego dla siedziby Zamawiającego. </w:t>
      </w:r>
    </w:p>
    <w:p w:rsidR="00044A82" w:rsidRPr="00225439" w:rsidRDefault="00044A82" w:rsidP="000A6501">
      <w:pPr>
        <w:pStyle w:val="NoSpacing"/>
        <w:numPr>
          <w:ilvl w:val="0"/>
          <w:numId w:val="8"/>
        </w:numPr>
        <w:spacing w:before="12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Zamawiający zwróci 70% kwoty zabezpieczenia w terminie 30 dni od dnia wykonania zamówienia i uznania przez Zamawiającego za należycie wykonane. </w:t>
      </w:r>
    </w:p>
    <w:p w:rsidR="00044A82" w:rsidRPr="00225439" w:rsidRDefault="00044A82" w:rsidP="000A6501">
      <w:pPr>
        <w:pStyle w:val="NoSpacing"/>
        <w:numPr>
          <w:ilvl w:val="0"/>
          <w:numId w:val="8"/>
        </w:numPr>
        <w:spacing w:before="120"/>
        <w:contextualSpacing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044A82" w:rsidRPr="00225439" w:rsidRDefault="00044A82" w:rsidP="000A6501">
      <w:pPr>
        <w:numPr>
          <w:ilvl w:val="0"/>
          <w:numId w:val="8"/>
        </w:numPr>
        <w:tabs>
          <w:tab w:val="clear" w:pos="360"/>
          <w:tab w:val="left" w:pos="364"/>
        </w:tabs>
        <w:suppressAutoHyphens w:val="0"/>
        <w:spacing w:before="12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 xml:space="preserve">W przypadku wydłużenia terminu obowiązywania umowy stosownym aneksem, Wykonawca  zobowiązany jest do dostarczenia Zamawiającemu oryginału aneksu przedłużającego termin gwarancji bankowej lub ubezpieczeniowej, co najmniej na 7 dni przed upływem okresu jej ważności. </w:t>
      </w:r>
    </w:p>
    <w:p w:rsidR="00044A82" w:rsidRPr="00225439" w:rsidRDefault="00044A82" w:rsidP="000A6501">
      <w:pPr>
        <w:numPr>
          <w:ilvl w:val="0"/>
          <w:numId w:val="8"/>
        </w:numPr>
        <w:spacing w:before="120"/>
        <w:jc w:val="both"/>
        <w:rPr>
          <w:rFonts w:ascii="Times New Roman" w:hAnsi="Times New Roman"/>
          <w:i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Wykonawca bez wezwania ze strony Zamawiającego zobowiązany jest przedłużać okres ważności gwarancji bankowej lub ubezpieczeniowej, stanowiącej zabezpieczenie należytego wykonania umowy, tak aby utrzymywać jej ważność przez cały okres obowiązywania umowy.</w:t>
      </w:r>
    </w:p>
    <w:p w:rsidR="00044A82" w:rsidRPr="00225439" w:rsidRDefault="00044A82" w:rsidP="00A005C4">
      <w:pPr>
        <w:suppressAutoHyphens w:val="0"/>
        <w:spacing w:before="60"/>
        <w:jc w:val="center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§ 8</w:t>
      </w:r>
    </w:p>
    <w:p w:rsidR="00044A82" w:rsidRPr="00225439" w:rsidRDefault="00044A82" w:rsidP="00A005C4">
      <w:pPr>
        <w:suppressAutoHyphens w:val="0"/>
        <w:spacing w:before="60"/>
        <w:jc w:val="center"/>
        <w:rPr>
          <w:rFonts w:ascii="Times New Roman" w:hAnsi="Times New Roman"/>
          <w:sz w:val="22"/>
          <w:szCs w:val="22"/>
          <w:u w:val="single"/>
        </w:rPr>
      </w:pPr>
      <w:r w:rsidRPr="00225439">
        <w:rPr>
          <w:rFonts w:ascii="Times New Roman" w:hAnsi="Times New Roman"/>
          <w:sz w:val="22"/>
          <w:szCs w:val="22"/>
          <w:u w:val="single"/>
        </w:rPr>
        <w:t>Klauzula dot. zatrudnienia</w:t>
      </w:r>
    </w:p>
    <w:p w:rsidR="00044A82" w:rsidRPr="00225439" w:rsidRDefault="00044A82" w:rsidP="000A6501">
      <w:pPr>
        <w:pStyle w:val="ListParagraph"/>
        <w:widowControl w:val="0"/>
        <w:numPr>
          <w:ilvl w:val="6"/>
          <w:numId w:val="18"/>
        </w:numPr>
        <w:tabs>
          <w:tab w:val="clear" w:pos="357"/>
        </w:tabs>
        <w:suppressAutoHyphens w:val="0"/>
        <w:autoSpaceDE w:val="0"/>
        <w:spacing w:before="120"/>
        <w:ind w:left="426" w:right="-47" w:hanging="426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 xml:space="preserve">Wykonawca oświadcza, że następujące czynności, związane z realizacją przedmiotu umowy, będą wykonywane przez osoby zatrudnione na podstawie umowy o pracę: </w:t>
      </w:r>
    </w:p>
    <w:p w:rsidR="00044A82" w:rsidRPr="00225439" w:rsidRDefault="00044A82" w:rsidP="000A6501">
      <w:pPr>
        <w:numPr>
          <w:ilvl w:val="0"/>
          <w:numId w:val="19"/>
        </w:numPr>
        <w:spacing w:before="120"/>
        <w:rPr>
          <w:rFonts w:ascii="Times New Roman" w:hAnsi="Times New Roman"/>
          <w:sz w:val="22"/>
          <w:szCs w:val="22"/>
          <w:lang w:eastAsia="pl-PL"/>
        </w:rPr>
      </w:pPr>
      <w:r w:rsidRPr="00225439">
        <w:rPr>
          <w:rFonts w:ascii="Times New Roman" w:hAnsi="Times New Roman"/>
          <w:sz w:val="22"/>
          <w:szCs w:val="22"/>
          <w:lang w:eastAsia="pl-PL"/>
        </w:rPr>
        <w:t>prace montażowe i demontażowe;</w:t>
      </w:r>
    </w:p>
    <w:p w:rsidR="00044A82" w:rsidRPr="00225439" w:rsidRDefault="00044A82" w:rsidP="000A6501">
      <w:pPr>
        <w:numPr>
          <w:ilvl w:val="0"/>
          <w:numId w:val="19"/>
        </w:numPr>
        <w:spacing w:before="120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  <w:lang w:eastAsia="pl-PL"/>
        </w:rPr>
        <w:t xml:space="preserve">prace związane z obsługą pojazdów i sprzętu używanego na potrzeby realizacji usługi </w:t>
      </w:r>
    </w:p>
    <w:p w:rsidR="00044A82" w:rsidRPr="00225439" w:rsidRDefault="00044A82" w:rsidP="000A6501">
      <w:pPr>
        <w:numPr>
          <w:ilvl w:val="0"/>
          <w:numId w:val="19"/>
        </w:numPr>
        <w:spacing w:before="120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prace przy użyciu środków chemicznych.</w:t>
      </w:r>
    </w:p>
    <w:p w:rsidR="00044A82" w:rsidRPr="00225439" w:rsidRDefault="00044A82" w:rsidP="000A6501">
      <w:pPr>
        <w:pStyle w:val="NoSpacing"/>
        <w:widowControl w:val="0"/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before="120"/>
        <w:ind w:right="-12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Jeżeli czynności określone w ust. 1 będą wykonywane przez podwykonawcę, osoby wykonujące te czynności winny być zatrudnione przez podwykonawcę na podstawie umowy o pracę.  </w:t>
      </w:r>
    </w:p>
    <w:p w:rsidR="00044A82" w:rsidRPr="00225439" w:rsidRDefault="00044A82" w:rsidP="000A6501">
      <w:pPr>
        <w:pStyle w:val="NoSpacing"/>
        <w:numPr>
          <w:ilvl w:val="0"/>
          <w:numId w:val="18"/>
        </w:numPr>
        <w:spacing w:before="12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W trakcie realizacji zamówienia na każde wezwanie Zamawiającego w wyznaczonym w tym wezwaniu terminie, nie krótszym niż 3 dni robocze, Wykonawca przedłoży Zamawiającemu wskazane poniżej dowody w celu potwierdzenia spełnienia wymogu zatrudnienia na podstawie umowy o pracę przez Wykonawcę lub podwykonawcę osób wykonujących w trakcie realizacji zamówienia wskazane w ust. 1 czynności:</w:t>
      </w:r>
    </w:p>
    <w:p w:rsidR="00044A82" w:rsidRPr="00225439" w:rsidRDefault="00044A82" w:rsidP="000A6501">
      <w:pPr>
        <w:pStyle w:val="NoSpacing"/>
        <w:numPr>
          <w:ilvl w:val="1"/>
          <w:numId w:val="17"/>
        </w:numPr>
        <w:tabs>
          <w:tab w:val="left" w:pos="426"/>
        </w:tabs>
        <w:spacing w:before="12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 pracę i wymiaru etatu oraz podpis osoby uprawnionej do złożenia oświadczenia w imieniu Wykonawcy lub podwykonawcy;</w:t>
      </w:r>
    </w:p>
    <w:p w:rsidR="00044A82" w:rsidRPr="00225439" w:rsidRDefault="00044A82" w:rsidP="000A6501">
      <w:pPr>
        <w:pStyle w:val="NoSpacing"/>
        <w:numPr>
          <w:ilvl w:val="1"/>
          <w:numId w:val="17"/>
        </w:numPr>
        <w:spacing w:before="12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poświadczoną za zgodność z oryginałem odpowiednio przez Wykonawcę lub podwykonawcę kopię umowy/umów o pracę osób wykonujących w trakcie realizacji zamówienia czynności, których dotyczy w/wym. oświadczenie Wykonawcy lub podwykonawcy (wraz z dokumentem regulującym zakres obowiązków, jeżeli został sporządzony). Kopia umowy/umów powinna zostać zanonimizowana w sposób zapewniający ochronę danych osobowych pracowników, zgodnie z przepisami ustawy z dnia 29.08.1997 r. o ochronie danych osobowych, tj. w szczególności bez adresów, nr PESEL pracowników. Informacje takie jak: imię i nazwisko pracownika, data zawarcia umowy, rodzaj umowy o pracę i wymiar etatu, rodzaj pracy powinny być możliwe do zidentyfikowania;</w:t>
      </w:r>
    </w:p>
    <w:p w:rsidR="00044A82" w:rsidRPr="00225439" w:rsidRDefault="00044A82" w:rsidP="000A6501">
      <w:pPr>
        <w:pStyle w:val="NoSpacing"/>
        <w:numPr>
          <w:ilvl w:val="1"/>
          <w:numId w:val="17"/>
        </w:numPr>
        <w:spacing w:before="12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rozliczeniowy; </w:t>
      </w:r>
    </w:p>
    <w:p w:rsidR="00044A82" w:rsidRPr="00225439" w:rsidRDefault="00044A82" w:rsidP="000A6501">
      <w:pPr>
        <w:pStyle w:val="NoSpacing"/>
        <w:numPr>
          <w:ilvl w:val="1"/>
          <w:numId w:val="17"/>
        </w:numPr>
        <w:spacing w:before="12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poświadczona za zgodność z oryginałem odpowiednio przez Wykonawcę lub podwykonawcę kopię dowodu potwierdzającego zgłoszenie pracownika przez pracodawcę do ubezpieczeń, zanonimizowaną w sposób zapewniający ochronę danych osobowych pracowników, zgodnie z przepisami ustawy z dnia 29 sierpnia 1997 r. o ochronie danych osobowych.</w:t>
      </w:r>
    </w:p>
    <w:p w:rsidR="00044A82" w:rsidRPr="00225439" w:rsidRDefault="00044A82" w:rsidP="000A6501">
      <w:pPr>
        <w:pStyle w:val="NoSpacing"/>
        <w:numPr>
          <w:ilvl w:val="0"/>
          <w:numId w:val="18"/>
        </w:numPr>
        <w:spacing w:before="12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Nieprzedłożenie przez Wykonawcę dokumentów, o których mowa w ust. 3 w terminie wskazanym przez Zamawiającego zgodnie z ust. 3, będzie traktowane jako niewypełnienie obowiązku zatrudnienia pracowników na podstawie umowy o pracę, co będzie skutkować naliczeniem kar umownych określonych w § 10 ust. 1 pkt 6 i 7.</w:t>
      </w:r>
    </w:p>
    <w:p w:rsidR="00044A82" w:rsidRPr="00225439" w:rsidRDefault="00044A82" w:rsidP="000A6501">
      <w:pPr>
        <w:pStyle w:val="NoSpacing"/>
        <w:numPr>
          <w:ilvl w:val="0"/>
          <w:numId w:val="18"/>
        </w:numPr>
        <w:spacing w:before="12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Opóźnienie przedłożenia dokumentów, o których mowa w ust. 3, przekraczające 10 dni roboczych traktowane będzie jako niewypełnienie obowiązku zatrudnienia pracowników na podstawie umowy o pracę i może stanowić podstawę do odstąpienia od umowy z winy Wykonawcy. </w:t>
      </w:r>
    </w:p>
    <w:p w:rsidR="00044A82" w:rsidRPr="00225439" w:rsidRDefault="00044A82" w:rsidP="000A6501">
      <w:pPr>
        <w:pStyle w:val="NoSpacing"/>
        <w:numPr>
          <w:ilvl w:val="0"/>
          <w:numId w:val="18"/>
        </w:numPr>
        <w:spacing w:before="12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Wykonawca zobowiązany jest do zawarcia w treści umowy z podwykonawcą zapisów umożliwiających realizację obowiązku wynikającego z niniejszego paragrafu.</w:t>
      </w:r>
    </w:p>
    <w:p w:rsidR="00044A82" w:rsidRPr="00225439" w:rsidRDefault="00044A82" w:rsidP="000A6501">
      <w:pPr>
        <w:numPr>
          <w:ilvl w:val="0"/>
          <w:numId w:val="18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W przypadku uzasadnionych wątpliwości co do zatrudnienia osób wskazanych w ust. 1, jak również przestrzegania prawa pracy przez Wykonawcę lub podwykonawcę, Zamawiający może zwrócić się o przeprowadzenie kontroli przez Państwową Inspekcję Pracy.</w:t>
      </w:r>
    </w:p>
    <w:p w:rsidR="00044A82" w:rsidRPr="00225439" w:rsidRDefault="00044A82" w:rsidP="005131E5">
      <w:pPr>
        <w:spacing w:before="60"/>
        <w:jc w:val="center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§ 9</w:t>
      </w:r>
    </w:p>
    <w:p w:rsidR="00044A82" w:rsidRPr="00225439" w:rsidRDefault="00044A82" w:rsidP="005131E5">
      <w:pPr>
        <w:spacing w:before="60"/>
        <w:jc w:val="center"/>
        <w:rPr>
          <w:rFonts w:ascii="Times New Roman" w:hAnsi="Times New Roman"/>
          <w:sz w:val="22"/>
          <w:szCs w:val="22"/>
          <w:u w:val="single"/>
        </w:rPr>
      </w:pPr>
      <w:r w:rsidRPr="00225439">
        <w:rPr>
          <w:rFonts w:ascii="Times New Roman" w:hAnsi="Times New Roman"/>
          <w:sz w:val="22"/>
          <w:szCs w:val="22"/>
          <w:u w:val="single"/>
        </w:rPr>
        <w:t>Gwarancja i rękojmia</w:t>
      </w:r>
    </w:p>
    <w:p w:rsidR="00044A82" w:rsidRPr="00225439" w:rsidRDefault="00044A82" w:rsidP="000A6501">
      <w:pPr>
        <w:pStyle w:val="NoSpacing"/>
        <w:numPr>
          <w:ilvl w:val="0"/>
          <w:numId w:val="20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Na wykonane usługi Wykonawca udziela gwarancji na okres 12 miesięcy, natomiast na zabudowane materiały i urządzenia – gwarancji producenta. </w:t>
      </w:r>
    </w:p>
    <w:p w:rsidR="00044A82" w:rsidRPr="00225439" w:rsidRDefault="00044A82" w:rsidP="000A6501">
      <w:pPr>
        <w:numPr>
          <w:ilvl w:val="0"/>
          <w:numId w:val="20"/>
        </w:numPr>
        <w:spacing w:before="6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Bieg okresu gwarancji rozpoczyna się:</w:t>
      </w:r>
    </w:p>
    <w:p w:rsidR="00044A82" w:rsidRPr="00225439" w:rsidRDefault="00044A82" w:rsidP="00662CC8">
      <w:pPr>
        <w:spacing w:before="60"/>
        <w:ind w:left="720" w:hanging="36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1)</w:t>
      </w:r>
      <w:r w:rsidRPr="00225439">
        <w:rPr>
          <w:rFonts w:ascii="Times New Roman" w:hAnsi="Times New Roman"/>
          <w:sz w:val="22"/>
          <w:szCs w:val="22"/>
        </w:rPr>
        <w:tab/>
        <w:t>w dniu następnym licząc od daty podpisania protokołu bezusterkowego odbioru końcowego przedmiotu umowy albo od daty podpisania dokumentu potwierdzającego usunięcie wad stwierdzonych przy odbiorze końcowym przedmiotu umowy;</w:t>
      </w:r>
    </w:p>
    <w:p w:rsidR="00044A82" w:rsidRPr="00225439" w:rsidRDefault="00044A82" w:rsidP="005131E5">
      <w:pPr>
        <w:spacing w:before="60"/>
        <w:ind w:left="357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2)</w:t>
      </w:r>
      <w:r w:rsidRPr="00225439">
        <w:rPr>
          <w:rFonts w:ascii="Times New Roman" w:hAnsi="Times New Roman"/>
          <w:sz w:val="22"/>
          <w:szCs w:val="22"/>
        </w:rPr>
        <w:tab/>
        <w:t>dla wymienianych materiałów i urządzeń - z dniem ich wymiany.</w:t>
      </w:r>
    </w:p>
    <w:p w:rsidR="00044A82" w:rsidRPr="00225439" w:rsidRDefault="00044A82" w:rsidP="000A6501">
      <w:pPr>
        <w:numPr>
          <w:ilvl w:val="0"/>
          <w:numId w:val="20"/>
        </w:numPr>
        <w:spacing w:before="60"/>
        <w:ind w:left="357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Zamawiający może dochodzić roszczeń z tytułu gwarancji jakości także po okresie określonym w ust. 1, jeżeli zgłosił wadę przed upływem tego okresu.</w:t>
      </w:r>
    </w:p>
    <w:p w:rsidR="00044A82" w:rsidRPr="00225439" w:rsidRDefault="00044A82" w:rsidP="000A6501">
      <w:pPr>
        <w:numPr>
          <w:ilvl w:val="0"/>
          <w:numId w:val="20"/>
        </w:numPr>
        <w:spacing w:before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Okres rękojmi na przedmiot umowy wynosi 24 miesiące i rozpoczyna się w dniu następnym licząc od daty podpisania bezusterkowego protokołu odbioru końcowego przedmiotu umowy albo od daty podpisania dokumentu potwierdzającego usunięcie wad stwierdzonych przy odbiorze końcowym przedmiotu umowy.</w:t>
      </w:r>
    </w:p>
    <w:p w:rsidR="00044A82" w:rsidRPr="00225439" w:rsidRDefault="00044A82" w:rsidP="000A6501">
      <w:pPr>
        <w:pStyle w:val="NoSpacing"/>
        <w:numPr>
          <w:ilvl w:val="0"/>
          <w:numId w:val="20"/>
        </w:numPr>
        <w:spacing w:before="60"/>
        <w:ind w:hanging="357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Dochodzenie roszczeń z tytułu rękojmi za wady możliwe jest także po upływie okresu rękojmi, w przypadku reklamowania wady przed jego upływem.</w:t>
      </w:r>
    </w:p>
    <w:p w:rsidR="00044A82" w:rsidRPr="00225439" w:rsidRDefault="00044A82" w:rsidP="000A6501">
      <w:pPr>
        <w:pStyle w:val="NoSpacing"/>
        <w:numPr>
          <w:ilvl w:val="0"/>
          <w:numId w:val="20"/>
        </w:numPr>
        <w:spacing w:before="60"/>
        <w:ind w:hanging="357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W okresie gwarancji i rękojmi Wykonawca zobowiązany jest do nieodpłatnego usuwania zaistniałych wad i usterek w terminach ustalonych przez Zamawiającego. Przystąpienie Wykonawcy do usuwania wad i usterek winno nastąpić nie później niż w ciągu 7 dni od daty otrzymania wezwania do ich usunięcia, a w przypadku wad i usterek zagrażających życiu – bezzwłocznie.</w:t>
      </w:r>
    </w:p>
    <w:p w:rsidR="00044A82" w:rsidRPr="00225439" w:rsidRDefault="00044A82" w:rsidP="000A6501">
      <w:pPr>
        <w:pStyle w:val="NoSpacing"/>
        <w:numPr>
          <w:ilvl w:val="0"/>
          <w:numId w:val="20"/>
        </w:numPr>
        <w:spacing w:before="60"/>
        <w:ind w:hanging="357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Jeżeli Wykonawca nie usunie wykrytych wad i usterek w terminie ustalonym przez Zamawiającego, Zamawiający może zlecić ich usunięcie osobie trzeciej (innemu wykonawcy) na koszt i ryzyko Wykonawcy, bez utraty uprawnień wynikających z tytułu gwarancji jakości i rękojmi za wady. O zamiarze powierzenia usunięcia wad i usterek osobie trzeciej Zamawiający powinien zawiadomić Wykonawcę co najmniej na 3 (trzy) dni wcześniej. Koszt usunięcia wad i usterek przez osobę trzecią zostanie w takim przypadku potrącony z zabezpieczenia należytego wykonania umowy wniesionego przez Wykonawcę.</w:t>
      </w:r>
    </w:p>
    <w:p w:rsidR="00044A82" w:rsidRPr="00225439" w:rsidRDefault="00044A82" w:rsidP="00A005C4">
      <w:pPr>
        <w:spacing w:before="60"/>
        <w:jc w:val="center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§ 10</w:t>
      </w:r>
    </w:p>
    <w:p w:rsidR="00044A82" w:rsidRPr="00225439" w:rsidRDefault="00044A82" w:rsidP="00A005C4">
      <w:pPr>
        <w:spacing w:before="60"/>
        <w:jc w:val="center"/>
        <w:rPr>
          <w:rFonts w:ascii="Times New Roman" w:hAnsi="Times New Roman"/>
          <w:sz w:val="22"/>
          <w:szCs w:val="22"/>
          <w:u w:val="single"/>
        </w:rPr>
      </w:pPr>
      <w:r w:rsidRPr="00225439">
        <w:rPr>
          <w:rFonts w:ascii="Times New Roman" w:hAnsi="Times New Roman"/>
          <w:sz w:val="22"/>
          <w:szCs w:val="22"/>
          <w:u w:val="single"/>
        </w:rPr>
        <w:t>Kary umowne</w:t>
      </w:r>
    </w:p>
    <w:p w:rsidR="00044A82" w:rsidRPr="00225439" w:rsidRDefault="00044A82" w:rsidP="000A6501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Obowiązującą formą odszkodowania uzgodnioną między stronami będą kary umowne, z zastrzeżeniem ust.6.</w:t>
      </w:r>
    </w:p>
    <w:p w:rsidR="00044A82" w:rsidRPr="00225439" w:rsidRDefault="00044A82" w:rsidP="000A6501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Wykonawca zobowiązany jest do zapłaty Zamawiającemu kar umownych:</w:t>
      </w:r>
    </w:p>
    <w:p w:rsidR="00044A82" w:rsidRPr="00225439" w:rsidRDefault="00044A82" w:rsidP="000A6501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za odstąpienie od umowy przez Zamawiającego z przyczyn, za które odpowiedzialność ponosi Wykonawca lub rozwiązanie umowy w przypadku o którym mowa w ust. 4 - w wysokości 10% wynagrodzenia brutto, określonego w § 4 ust. 1 niniejszej umowy;</w:t>
      </w:r>
    </w:p>
    <w:p w:rsidR="00044A82" w:rsidRPr="00225439" w:rsidRDefault="00044A82" w:rsidP="000A6501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za opóźnienie w terminowym wykonaniu każdego z obowiązków określonych w „Opisie przedmiotu zamówienia”, dla którego wyznaczono termin wykonania – w wysokości 500 zł za każdy dzień opóźnienia licząc od ustalonego terminu zakończenia danych prac, z zastrzeżeniem ust. 3 i 4;</w:t>
      </w:r>
    </w:p>
    <w:p w:rsidR="00044A82" w:rsidRPr="00225439" w:rsidRDefault="00044A82" w:rsidP="000A6501">
      <w:pPr>
        <w:numPr>
          <w:ilvl w:val="1"/>
          <w:numId w:val="3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 xml:space="preserve">za opóźnienie w usunięciu zagrożeń bezpieczeństwa w ramach pogotowia technicznego w czasie, o którym mowa w § 2 ust. 3 pkt 2 – w wysokości 100 zł za każdą rozpoczętą godzinę opóźnienia;  </w:t>
      </w:r>
    </w:p>
    <w:p w:rsidR="00044A82" w:rsidRPr="00225439" w:rsidRDefault="00044A82" w:rsidP="000A6501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opóźnienie w wykonaniu usług</w:t>
      </w:r>
      <w:r w:rsidRPr="00225439">
        <w:rPr>
          <w:rFonts w:ascii="Times New Roman" w:hAnsi="Times New Roman"/>
        </w:rPr>
        <w:t xml:space="preserve"> wchodzących w zakres zimowego utrzymania czystości, dla których w „Opisie przedmiotu zamówienia” określono termin wykonania – w wysokości 200 zł za każdą rozpoczętą jednostkę czasu opóźnienia, określoną dla danego rodzaju prac;</w:t>
      </w:r>
    </w:p>
    <w:p w:rsidR="00044A82" w:rsidRPr="00225439" w:rsidRDefault="00044A82" w:rsidP="000A6501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za opóźnienie w usunięciu wad przedmiotu umowy - w wysokości 500,00 zł za każdy dzień opóźnienia, licząc od ustalonego przez strony terminu na usunięcie wad;</w:t>
      </w:r>
    </w:p>
    <w:p w:rsidR="00044A82" w:rsidRPr="00225439" w:rsidRDefault="00044A82" w:rsidP="000A6501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za powierzenie</w:t>
      </w:r>
      <w:r>
        <w:rPr>
          <w:rFonts w:ascii="Times New Roman" w:hAnsi="Times New Roman"/>
        </w:rPr>
        <w:t xml:space="preserve"> przez Wykonawcę realizacji przedmiotu umowy</w:t>
      </w:r>
      <w:r w:rsidRPr="00225439">
        <w:rPr>
          <w:rFonts w:ascii="Times New Roman" w:hAnsi="Times New Roman"/>
        </w:rPr>
        <w:t xml:space="preserve"> osobie nie zatrudnionej na podstawie umowy o pracę – w wysokości 500,00 zł za każdy stwierdzony przypadek;</w:t>
      </w:r>
    </w:p>
    <w:p w:rsidR="00044A82" w:rsidRPr="00225439" w:rsidRDefault="00044A82" w:rsidP="000A6501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za opóźnienie w dostarczeniu dokumentów, o których mowa w § 8 ust. 3 – w wysokości 200,00 zł za każdy dzień opóźnienia;</w:t>
      </w:r>
    </w:p>
    <w:p w:rsidR="00044A82" w:rsidRPr="00225439" w:rsidRDefault="00044A82" w:rsidP="000A6501">
      <w:pPr>
        <w:numPr>
          <w:ilvl w:val="1"/>
          <w:numId w:val="3"/>
        </w:numPr>
        <w:tabs>
          <w:tab w:val="left" w:pos="364"/>
        </w:tabs>
        <w:suppressAutoHyphens w:val="0"/>
        <w:spacing w:before="12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 xml:space="preserve">za powierzenie podwykonawcy do wykonania którejkolwiek z kluczowych części zamówienia, określonych w § 6 ust. 1 – w wysokości 2 % wynagrodzenia brutto, określonego w § 4 ust. 1, za każdy stwierdzony przypadek; </w:t>
      </w:r>
    </w:p>
    <w:p w:rsidR="00044A82" w:rsidRPr="00225439" w:rsidRDefault="00044A82" w:rsidP="000A6501">
      <w:pPr>
        <w:numPr>
          <w:ilvl w:val="1"/>
          <w:numId w:val="3"/>
        </w:numPr>
        <w:tabs>
          <w:tab w:val="left" w:pos="364"/>
        </w:tabs>
        <w:suppressAutoHyphens w:val="0"/>
        <w:spacing w:before="12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za brak przedłużenia terminu ważności zabezpieczenia należytego wykonania umowy wniesionego w formie niepieniężnej w wysokości 10 % kwoty zabezpieczenia, określonej w § 7 ust. 1, za każdy stwierdzony przypadek;</w:t>
      </w:r>
    </w:p>
    <w:p w:rsidR="00044A82" w:rsidRPr="00225439" w:rsidRDefault="00044A82" w:rsidP="000A6501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za opóźnienie w przystąpieniu  do usuwania wad w stosunku do terminu określoneg</w:t>
      </w:r>
      <w:r>
        <w:rPr>
          <w:rFonts w:ascii="Times New Roman" w:hAnsi="Times New Roman"/>
        </w:rPr>
        <w:t>o  w § 9 ust. 6 - w wysokości 2</w:t>
      </w:r>
      <w:r w:rsidRPr="00225439">
        <w:rPr>
          <w:rFonts w:ascii="Times New Roman" w:hAnsi="Times New Roman"/>
        </w:rPr>
        <w:t>00 zł za każdy rozpoczęty dzień opóźnienia;</w:t>
      </w:r>
    </w:p>
    <w:p w:rsidR="00044A82" w:rsidRPr="00225439" w:rsidRDefault="00044A82" w:rsidP="000A6501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za opóźnienie w usunięciu wad stwierdzonych w okresie gwarancji i rękojmi w stosunku do terminu określonego zgodnie z zapi</w:t>
      </w:r>
      <w:r>
        <w:rPr>
          <w:rFonts w:ascii="Times New Roman" w:hAnsi="Times New Roman"/>
        </w:rPr>
        <w:t>sami § 9 ust. 7 - w wysokości 2</w:t>
      </w:r>
      <w:r w:rsidRPr="00225439">
        <w:rPr>
          <w:rFonts w:ascii="Times New Roman" w:hAnsi="Times New Roman"/>
        </w:rPr>
        <w:t>00 zł za każdy rozpoczęty dzień opóźnienia;</w:t>
      </w:r>
    </w:p>
    <w:p w:rsidR="00044A82" w:rsidRPr="00225439" w:rsidRDefault="00044A82" w:rsidP="000A6501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za każdy przypadek nienależytego wykonania prac, będących przedmiotem umowy, stwierdzony w trakcie kontroli - w wysokości 500,00 zł.</w:t>
      </w:r>
    </w:p>
    <w:p w:rsidR="00044A82" w:rsidRPr="00225439" w:rsidRDefault="00044A82" w:rsidP="000A6501">
      <w:pPr>
        <w:pStyle w:val="BodyTextIndent"/>
        <w:numPr>
          <w:ilvl w:val="0"/>
          <w:numId w:val="3"/>
        </w:numPr>
        <w:suppressAutoHyphens w:val="0"/>
        <w:spacing w:before="60" w:after="0"/>
        <w:ind w:right="72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Za nienależyte wykonanie prac rozumie się:</w:t>
      </w:r>
    </w:p>
    <w:p w:rsidR="00044A82" w:rsidRPr="00225439" w:rsidRDefault="00044A82" w:rsidP="000A6501">
      <w:pPr>
        <w:pStyle w:val="BodyTextIndent"/>
        <w:numPr>
          <w:ilvl w:val="0"/>
          <w:numId w:val="10"/>
        </w:numPr>
        <w:suppressAutoHyphens w:val="0"/>
        <w:spacing w:before="60" w:after="0"/>
        <w:ind w:left="709" w:right="72" w:hanging="283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częściowe lub niezgodne z opisem przedmiotu zamówienia wykonanie prac;</w:t>
      </w:r>
    </w:p>
    <w:p w:rsidR="00044A82" w:rsidRPr="00225439" w:rsidRDefault="00044A82" w:rsidP="000A6501">
      <w:pPr>
        <w:pStyle w:val="BodyTextIndent"/>
        <w:numPr>
          <w:ilvl w:val="0"/>
          <w:numId w:val="10"/>
        </w:numPr>
        <w:suppressAutoHyphens w:val="0"/>
        <w:spacing w:before="60" w:after="0"/>
        <w:ind w:left="709" w:right="72" w:hanging="283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stosowanie innego rodzaju sprzętu, urządzeń i narzędzi niż przewidziane w opisie przedmiotu zamówienia;</w:t>
      </w:r>
    </w:p>
    <w:p w:rsidR="00044A82" w:rsidRPr="00225439" w:rsidRDefault="00044A82" w:rsidP="000A6501">
      <w:pPr>
        <w:pStyle w:val="BodyTextIndent"/>
        <w:numPr>
          <w:ilvl w:val="0"/>
          <w:numId w:val="10"/>
        </w:numPr>
        <w:suppressAutoHyphens w:val="0"/>
        <w:spacing w:before="60" w:after="0"/>
        <w:ind w:left="709" w:right="72" w:hanging="283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 xml:space="preserve"> pozostawienie (powyżej czasu określonego w opisie przedmiotu zamówienia) na terenie prowadzonych prac: pryzm i resztek skoszonej trawy, liści, odpadów powstałych podczas cięcia żywopłotów i krzewów, pielenia różanek, rabat obsadzonych bylinami, worków lub pojemników z zebranymi śmieciami lub innymi zanieczyszczeniami, gałęzi po cięciu krzewów;</w:t>
      </w:r>
    </w:p>
    <w:p w:rsidR="00044A82" w:rsidRPr="00225439" w:rsidRDefault="00044A82" w:rsidP="000A6501">
      <w:pPr>
        <w:pStyle w:val="BodyTextIndent"/>
        <w:numPr>
          <w:ilvl w:val="0"/>
          <w:numId w:val="10"/>
        </w:numPr>
        <w:suppressAutoHyphens w:val="0"/>
        <w:spacing w:before="60" w:after="0"/>
        <w:ind w:left="709" w:right="72" w:hanging="283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składowanie materiałów lub zanieczyszczeń w miejscach do tego nie przeznaczonych.</w:t>
      </w:r>
    </w:p>
    <w:p w:rsidR="00044A82" w:rsidRPr="00225439" w:rsidRDefault="00044A82" w:rsidP="000A6501">
      <w:pPr>
        <w:pStyle w:val="BodyTextIndent"/>
        <w:numPr>
          <w:ilvl w:val="0"/>
          <w:numId w:val="3"/>
        </w:numPr>
        <w:suppressAutoHyphens w:val="0"/>
        <w:spacing w:before="60" w:after="0"/>
        <w:ind w:right="72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Jeżeli zostaną stwierdzone trzy przypadki nienależytego wykonania umowy lub nastąpi trzykrotne naliczenie przez Zamawiającego kar umownych, Zamawiający może rozwiązać umowę bez wypowiedzenia.</w:t>
      </w:r>
    </w:p>
    <w:p w:rsidR="00044A82" w:rsidRPr="00225439" w:rsidRDefault="00044A82" w:rsidP="000A6501">
      <w:pPr>
        <w:pStyle w:val="StylWyjustowanyInterliniaConajmniej115pt"/>
        <w:numPr>
          <w:ilvl w:val="0"/>
          <w:numId w:val="3"/>
        </w:numPr>
        <w:spacing w:before="60" w:line="240" w:lineRule="auto"/>
        <w:rPr>
          <w:sz w:val="22"/>
          <w:szCs w:val="22"/>
        </w:rPr>
      </w:pPr>
      <w:r w:rsidRPr="00225439">
        <w:rPr>
          <w:sz w:val="22"/>
          <w:szCs w:val="22"/>
        </w:rPr>
        <w:t>Wykonawca zapłaci Zamawiającemu kary umowne w terminie 7 dni od daty otrzymania noty obciążeniowej, na rachunek bankowy wskazany w wezwaniu. W razie opóźnienia w zapłacie Zamawiający dokona potrącenia kar umownych z przysługującego Wykonawcy wynagrodzenia.</w:t>
      </w:r>
    </w:p>
    <w:p w:rsidR="00044A82" w:rsidRPr="00225439" w:rsidRDefault="00044A82" w:rsidP="000A6501">
      <w:pPr>
        <w:pStyle w:val="NoSpacing"/>
        <w:numPr>
          <w:ilvl w:val="0"/>
          <w:numId w:val="3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Zamawiający zastrzega sobie prawo dochodzenia odszkodowania uzupełniającego do wysokości rzeczywiście poniesionej szkody, wraz z odsetkami.</w:t>
      </w:r>
    </w:p>
    <w:p w:rsidR="00044A82" w:rsidRPr="00225439" w:rsidRDefault="00044A82" w:rsidP="00A005C4">
      <w:pPr>
        <w:spacing w:before="60"/>
        <w:jc w:val="center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§ 11</w:t>
      </w:r>
    </w:p>
    <w:p w:rsidR="00044A82" w:rsidRPr="00225439" w:rsidRDefault="00044A82" w:rsidP="00A005C4">
      <w:pPr>
        <w:spacing w:before="60"/>
        <w:jc w:val="center"/>
        <w:rPr>
          <w:rFonts w:ascii="Times New Roman" w:hAnsi="Times New Roman"/>
          <w:sz w:val="22"/>
          <w:szCs w:val="22"/>
          <w:u w:val="single"/>
        </w:rPr>
      </w:pPr>
      <w:r w:rsidRPr="00225439">
        <w:rPr>
          <w:rFonts w:ascii="Times New Roman" w:hAnsi="Times New Roman"/>
          <w:sz w:val="22"/>
          <w:szCs w:val="22"/>
          <w:u w:val="single"/>
        </w:rPr>
        <w:t>Odstąpienie od umowy</w:t>
      </w:r>
    </w:p>
    <w:p w:rsidR="00044A82" w:rsidRPr="00225439" w:rsidRDefault="00044A82" w:rsidP="000A6501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  <w:bCs/>
        </w:rPr>
        <w:t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:rsidR="00044A82" w:rsidRPr="00225439" w:rsidRDefault="00044A82" w:rsidP="000A6501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Zamawiającemu przysługuje prawo odstąpienia od niniejszej umowy lub jej części z winy Wykonawcy w przypadkach, gdy:</w:t>
      </w:r>
    </w:p>
    <w:p w:rsidR="00044A82" w:rsidRPr="00225439" w:rsidRDefault="00044A82" w:rsidP="000A6501">
      <w:pPr>
        <w:numPr>
          <w:ilvl w:val="1"/>
          <w:numId w:val="3"/>
        </w:numPr>
        <w:spacing w:before="6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Wykonawca nie rozpoczął wykonywania usług bez uzasadnionych przyczyn lub nie kontynuuje ich, pomimo wezwania Zamawiającego na piśmie i wyznaczenia terminu dodatkowego do wywiązania się z umowy.</w:t>
      </w:r>
    </w:p>
    <w:p w:rsidR="00044A82" w:rsidRPr="00225439" w:rsidRDefault="00044A82" w:rsidP="000A6501">
      <w:pPr>
        <w:pStyle w:val="NoSpacing"/>
        <w:numPr>
          <w:ilvl w:val="1"/>
          <w:numId w:val="3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Wykonawca nie wypełnia obowiązku zatrudnienia pracowników na podstawie umowy o pracę.</w:t>
      </w:r>
    </w:p>
    <w:p w:rsidR="00044A82" w:rsidRPr="00225439" w:rsidRDefault="00044A82" w:rsidP="000A6501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Odstąpienie od umowy winno być dokonane na piśmie w ciągu 30 dni od zaistnienia przesłanki do odstąpienia, z podaniem przyczyn odstąpienia; stanie się skuteczne z chwilą doręczenia drugiej stronie pisemnego oświadczenia o odstąpieniu. Z chwilą skutecznego odstąpienia umowa ulega zakończeniu. Wynagrodzenie Wykonawcy z tytułu wykonania części umowy wynikać będzie z protokołu odbioru prac sporządzonego przez Strony na dzień odstąpienia od umowy.</w:t>
      </w:r>
    </w:p>
    <w:p w:rsidR="00044A82" w:rsidRPr="00225439" w:rsidRDefault="00044A82" w:rsidP="00A005C4">
      <w:pPr>
        <w:spacing w:before="60"/>
        <w:jc w:val="center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§ 12</w:t>
      </w:r>
    </w:p>
    <w:p w:rsidR="00044A82" w:rsidRPr="00225439" w:rsidRDefault="00044A82" w:rsidP="00A005C4">
      <w:pPr>
        <w:spacing w:before="60"/>
        <w:jc w:val="center"/>
        <w:rPr>
          <w:rFonts w:ascii="Times New Roman" w:hAnsi="Times New Roman"/>
          <w:sz w:val="22"/>
          <w:szCs w:val="22"/>
          <w:u w:val="single"/>
        </w:rPr>
      </w:pPr>
      <w:r w:rsidRPr="00225439">
        <w:rPr>
          <w:rFonts w:ascii="Times New Roman" w:hAnsi="Times New Roman"/>
          <w:sz w:val="22"/>
          <w:szCs w:val="22"/>
          <w:u w:val="single"/>
        </w:rPr>
        <w:t>Zmiana umowy</w:t>
      </w:r>
    </w:p>
    <w:p w:rsidR="00044A82" w:rsidRPr="00225439" w:rsidRDefault="00044A82" w:rsidP="000A6501">
      <w:pPr>
        <w:pStyle w:val="NoSpacing"/>
        <w:numPr>
          <w:ilvl w:val="0"/>
          <w:numId w:val="11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Zmiana umowy może być dokonana w przypadkach określonych w art. 144 ustawy – Prawo zamówień publicznych. </w:t>
      </w:r>
    </w:p>
    <w:p w:rsidR="00044A82" w:rsidRPr="00225439" w:rsidRDefault="00044A82" w:rsidP="000A6501">
      <w:pPr>
        <w:pStyle w:val="NoSpacing"/>
        <w:numPr>
          <w:ilvl w:val="0"/>
          <w:numId w:val="11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Zamawiający przewiduje możliwości zmiany umowy na podstawie art. 144 ust. 1 pkt 1 ustawy Prawo zamówień publicznych w przypadku zaistnienia niżej wymienionych okoliczności:</w:t>
      </w:r>
    </w:p>
    <w:p w:rsidR="00044A82" w:rsidRPr="00225439" w:rsidRDefault="00044A82" w:rsidP="000A6501">
      <w:pPr>
        <w:pStyle w:val="NoSpacing"/>
        <w:numPr>
          <w:ilvl w:val="2"/>
          <w:numId w:val="11"/>
        </w:numPr>
        <w:tabs>
          <w:tab w:val="clear" w:pos="1070"/>
          <w:tab w:val="num" w:pos="851"/>
        </w:tabs>
        <w:spacing w:before="60"/>
        <w:ind w:left="851" w:hanging="425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zmiany osobowej na podstawie § 5 ust. 3;</w:t>
      </w:r>
    </w:p>
    <w:p w:rsidR="00044A82" w:rsidRPr="00225439" w:rsidRDefault="00044A82" w:rsidP="000A6501">
      <w:pPr>
        <w:pStyle w:val="StylWyjustowanyInterliniaConajmniej115pt"/>
        <w:numPr>
          <w:ilvl w:val="0"/>
          <w:numId w:val="11"/>
        </w:numPr>
        <w:tabs>
          <w:tab w:val="num" w:pos="397"/>
          <w:tab w:val="num" w:pos="426"/>
        </w:tabs>
        <w:spacing w:before="60" w:line="240" w:lineRule="auto"/>
        <w:rPr>
          <w:sz w:val="22"/>
          <w:szCs w:val="22"/>
        </w:rPr>
      </w:pPr>
      <w:r w:rsidRPr="00225439">
        <w:rPr>
          <w:sz w:val="22"/>
          <w:szCs w:val="22"/>
        </w:rPr>
        <w:t>Zmiana postanowień niniejszej umowy może nastąpić wyłącznie za zgodą obu Stron wyrażoną na piśmie, pod rygorem nieważności.</w:t>
      </w:r>
    </w:p>
    <w:p w:rsidR="00044A82" w:rsidRPr="00225439" w:rsidRDefault="00044A82" w:rsidP="00A005C4">
      <w:pPr>
        <w:pStyle w:val="NoSpacing"/>
        <w:spacing w:before="60"/>
        <w:jc w:val="center"/>
        <w:rPr>
          <w:rFonts w:ascii="Times New Roman" w:hAnsi="Times New Roman"/>
        </w:rPr>
      </w:pPr>
      <w:r w:rsidRPr="00225439">
        <w:rPr>
          <w:rFonts w:ascii="Times New Roman" w:hAnsi="Times New Roman"/>
        </w:rPr>
        <w:t>§ 13</w:t>
      </w:r>
    </w:p>
    <w:p w:rsidR="00044A82" w:rsidRPr="00225439" w:rsidRDefault="00044A82" w:rsidP="00A005C4">
      <w:pPr>
        <w:spacing w:before="60"/>
        <w:jc w:val="center"/>
        <w:rPr>
          <w:rFonts w:ascii="Times New Roman" w:hAnsi="Times New Roman"/>
          <w:sz w:val="22"/>
          <w:szCs w:val="22"/>
          <w:u w:val="single"/>
        </w:rPr>
      </w:pPr>
      <w:r w:rsidRPr="00225439">
        <w:rPr>
          <w:rFonts w:ascii="Times New Roman" w:hAnsi="Times New Roman"/>
          <w:sz w:val="22"/>
          <w:szCs w:val="22"/>
          <w:u w:val="single"/>
        </w:rPr>
        <w:t>Rozstrzyganie sporów</w:t>
      </w:r>
    </w:p>
    <w:p w:rsidR="00044A82" w:rsidRPr="00225439" w:rsidRDefault="00044A82" w:rsidP="00A005C4">
      <w:pPr>
        <w:pStyle w:val="NoSpacing"/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Powstałe w trakcie realizacji umowy ewentualne spory będą rozstrzygane na drodze porozumienia,                       a w przypadku niemożności ich rozstrzygnięcia, mogą być skierowane na drogę postępowania sądowego  w sądzie powszechnym, właściwym dla siedziby Zamawiającego.</w:t>
      </w:r>
    </w:p>
    <w:p w:rsidR="00044A82" w:rsidRPr="00225439" w:rsidRDefault="00044A82" w:rsidP="00A005C4">
      <w:pPr>
        <w:autoSpaceDE w:val="0"/>
        <w:spacing w:before="60"/>
        <w:jc w:val="center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>§ 14</w:t>
      </w:r>
    </w:p>
    <w:p w:rsidR="00044A82" w:rsidRPr="00225439" w:rsidRDefault="00044A82" w:rsidP="00A005C4">
      <w:pPr>
        <w:spacing w:before="60"/>
        <w:jc w:val="center"/>
        <w:rPr>
          <w:rFonts w:ascii="Times New Roman" w:hAnsi="Times New Roman"/>
          <w:sz w:val="22"/>
          <w:szCs w:val="22"/>
          <w:u w:val="single"/>
        </w:rPr>
      </w:pPr>
      <w:r w:rsidRPr="00225439">
        <w:rPr>
          <w:rFonts w:ascii="Times New Roman" w:hAnsi="Times New Roman"/>
          <w:sz w:val="22"/>
          <w:szCs w:val="22"/>
          <w:u w:val="single"/>
        </w:rPr>
        <w:t>Postanowienia końcowe</w:t>
      </w:r>
    </w:p>
    <w:p w:rsidR="00044A82" w:rsidRPr="00225439" w:rsidRDefault="00044A82" w:rsidP="000A6501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W sprawach nieuregulowanych postanowieniami niniejszej umowy zastosowanie mają przepisy prawa powszechnie obowiązującego.</w:t>
      </w:r>
    </w:p>
    <w:p w:rsidR="00044A82" w:rsidRPr="00225439" w:rsidRDefault="00044A82" w:rsidP="000A6501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Wykonawca zobowiązany jest do niezwłocznego informowania Zamawiającego o każdej zmianie adresu  siedziby i o każdej innej zmianie w działalności mogącej mieć wpływ na realizację umowy.</w:t>
      </w:r>
    </w:p>
    <w:p w:rsidR="00044A82" w:rsidRPr="00225439" w:rsidRDefault="00044A82" w:rsidP="000A6501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Integralną część umowy stanowią załączniki:</w:t>
      </w:r>
    </w:p>
    <w:p w:rsidR="00044A82" w:rsidRPr="00225439" w:rsidRDefault="00044A82" w:rsidP="000A6501">
      <w:pPr>
        <w:pStyle w:val="NoSpacing"/>
        <w:numPr>
          <w:ilvl w:val="1"/>
          <w:numId w:val="7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 xml:space="preserve">nr 1 - specyfikacja istotnych warunków zamówienia; </w:t>
      </w:r>
    </w:p>
    <w:p w:rsidR="00044A82" w:rsidRPr="00225439" w:rsidRDefault="00044A82" w:rsidP="000A6501">
      <w:pPr>
        <w:pStyle w:val="NoSpacing"/>
        <w:numPr>
          <w:ilvl w:val="1"/>
          <w:numId w:val="7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nr 2 – Opis przedmiotu zamówienia wraz z załącznikami;</w:t>
      </w:r>
    </w:p>
    <w:p w:rsidR="00044A82" w:rsidRPr="00225439" w:rsidRDefault="00044A82" w:rsidP="000A6501">
      <w:pPr>
        <w:pStyle w:val="NoSpacing"/>
        <w:numPr>
          <w:ilvl w:val="1"/>
          <w:numId w:val="7"/>
        </w:numPr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nr 3</w:t>
      </w:r>
      <w:r w:rsidRPr="00225439">
        <w:rPr>
          <w:rFonts w:ascii="Times New Roman" w:hAnsi="Times New Roman"/>
        </w:rPr>
        <w:t xml:space="preserve"> - formularz cenowy.</w:t>
      </w:r>
    </w:p>
    <w:p w:rsidR="00044A82" w:rsidRPr="00225439" w:rsidRDefault="00044A82" w:rsidP="000A6501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/>
        </w:rPr>
      </w:pPr>
      <w:r w:rsidRPr="00225439">
        <w:rPr>
          <w:rFonts w:ascii="Times New Roman" w:hAnsi="Times New Roman"/>
        </w:rPr>
        <w:t>Umowę sporządzono w trzech jednobrzmiących egzemplarzach, dwa egzemplarze dla Zamawiającego oraz jeden  dla Wykonawcy.</w:t>
      </w:r>
    </w:p>
    <w:p w:rsidR="00044A82" w:rsidRPr="00225439" w:rsidRDefault="00044A82" w:rsidP="00A005C4">
      <w:pPr>
        <w:tabs>
          <w:tab w:val="left" w:pos="360"/>
        </w:tabs>
        <w:spacing w:before="60"/>
        <w:ind w:left="360"/>
        <w:jc w:val="both"/>
        <w:rPr>
          <w:rFonts w:ascii="Times New Roman" w:hAnsi="Times New Roman"/>
          <w:sz w:val="22"/>
          <w:szCs w:val="22"/>
        </w:rPr>
      </w:pPr>
    </w:p>
    <w:p w:rsidR="00044A82" w:rsidRPr="00225439" w:rsidRDefault="00044A82" w:rsidP="00A005C4">
      <w:pPr>
        <w:spacing w:before="60"/>
        <w:ind w:firstLine="360"/>
        <w:jc w:val="both"/>
        <w:rPr>
          <w:rFonts w:ascii="Times New Roman" w:hAnsi="Times New Roman"/>
          <w:sz w:val="22"/>
          <w:szCs w:val="22"/>
        </w:rPr>
      </w:pPr>
      <w:r w:rsidRPr="00225439">
        <w:rPr>
          <w:rFonts w:ascii="Times New Roman" w:hAnsi="Times New Roman"/>
          <w:sz w:val="22"/>
          <w:szCs w:val="22"/>
        </w:rPr>
        <w:t xml:space="preserve"> ZAMAWIAJĄCY                                                                                              WYKONAWCA</w:t>
      </w:r>
    </w:p>
    <w:p w:rsidR="00044A82" w:rsidRPr="00225439" w:rsidRDefault="00044A82">
      <w:pPr>
        <w:spacing w:before="60"/>
        <w:ind w:firstLine="360"/>
        <w:jc w:val="both"/>
        <w:rPr>
          <w:rFonts w:ascii="Times New Roman" w:hAnsi="Times New Roman"/>
          <w:sz w:val="22"/>
          <w:szCs w:val="22"/>
        </w:rPr>
      </w:pPr>
    </w:p>
    <w:sectPr w:rsidR="00044A82" w:rsidRPr="00225439" w:rsidSect="00CA5A52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A82" w:rsidRDefault="00044A82">
      <w:r>
        <w:separator/>
      </w:r>
    </w:p>
  </w:endnote>
  <w:endnote w:type="continuationSeparator" w:id="0">
    <w:p w:rsidR="00044A82" w:rsidRDefault="00044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A82" w:rsidRDefault="00044A82">
    <w:pPr>
      <w:pStyle w:val="Footer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85pt;margin-top:.05pt;width:6.65pt;height:13.7pt;z-index:251660288;mso-wrap-distance-left:0;mso-wrap-distance-right:0;mso-position-horizontal-relative:page" stroked="f">
          <v:fill opacity="0" color2="black"/>
          <v:textbox inset="0,0,0,0">
            <w:txbxContent>
              <w:p w:rsidR="00044A82" w:rsidRPr="00F443CE" w:rsidRDefault="00044A82">
                <w:pPr>
                  <w:pStyle w:val="Foo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F443CE">
                  <w:rPr>
                    <w:rStyle w:val="PageNumber"/>
                    <w:rFonts w:ascii="Times New Roman" w:hAnsi="Times New Roman"/>
                    <w:sz w:val="22"/>
                    <w:szCs w:val="22"/>
                  </w:rPr>
                  <w:fldChar w:fldCharType="begin"/>
                </w:r>
                <w:r w:rsidRPr="00F443CE">
                  <w:rPr>
                    <w:rStyle w:val="PageNumber"/>
                    <w:rFonts w:ascii="Times New Roman" w:hAnsi="Times New Roman"/>
                    <w:sz w:val="22"/>
                    <w:szCs w:val="22"/>
                  </w:rPr>
                  <w:instrText xml:space="preserve"> PAGE </w:instrText>
                </w:r>
                <w:r w:rsidRPr="00F443CE">
                  <w:rPr>
                    <w:rStyle w:val="PageNumber"/>
                    <w:rFonts w:ascii="Times New Roman" w:hAnsi="Times New Roman"/>
                    <w:sz w:val="22"/>
                    <w:szCs w:val="22"/>
                  </w:rPr>
                  <w:fldChar w:fldCharType="separate"/>
                </w:r>
                <w:r>
                  <w:rPr>
                    <w:rStyle w:val="PageNumber"/>
                    <w:rFonts w:ascii="Times New Roman" w:hAnsi="Times New Roman"/>
                    <w:noProof/>
                    <w:sz w:val="22"/>
                    <w:szCs w:val="22"/>
                  </w:rPr>
                  <w:t>4</w:t>
                </w:r>
                <w:r w:rsidRPr="00F443CE">
                  <w:rPr>
                    <w:rStyle w:val="PageNumber"/>
                    <w:rFonts w:ascii="Times New Roman" w:hAnsi="Times New Roman"/>
                    <w:sz w:val="22"/>
                    <w:szCs w:val="22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A82" w:rsidRDefault="00044A82">
      <w:r>
        <w:separator/>
      </w:r>
    </w:p>
  </w:footnote>
  <w:footnote w:type="continuationSeparator" w:id="0">
    <w:p w:rsidR="00044A82" w:rsidRDefault="00044A82">
      <w:r>
        <w:continuationSeparator/>
      </w:r>
    </w:p>
  </w:footnote>
  <w:footnote w:id="1">
    <w:p w:rsidR="00044A82" w:rsidRDefault="00044A82">
      <w:pPr>
        <w:pStyle w:val="FootnoteText"/>
      </w:pPr>
      <w:r w:rsidRPr="00D84A40">
        <w:rPr>
          <w:rStyle w:val="FootnoteReference"/>
          <w:sz w:val="20"/>
        </w:rPr>
        <w:footnoteRef/>
      </w:r>
      <w:r w:rsidRPr="00D84A40">
        <w:rPr>
          <w:sz w:val="20"/>
        </w:rPr>
        <w:t xml:space="preserve"> właściw</w:t>
      </w:r>
      <w:r>
        <w:rPr>
          <w:sz w:val="20"/>
        </w:rPr>
        <w:t>e</w:t>
      </w:r>
      <w:r w:rsidRPr="00D84A40">
        <w:rPr>
          <w:sz w:val="20"/>
        </w:rPr>
        <w:t xml:space="preserve"> wpisać do umowy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C361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00000007"/>
    <w:multiLevelType w:val="multilevel"/>
    <w:tmpl w:val="BC744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08E27E7A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>
    <w:nsid w:val="0CD02A46"/>
    <w:multiLevelType w:val="multilevel"/>
    <w:tmpl w:val="8BD28D1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F154C15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12B258F0"/>
    <w:multiLevelType w:val="multilevel"/>
    <w:tmpl w:val="CBAC1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29986A68"/>
    <w:multiLevelType w:val="hybridMultilevel"/>
    <w:tmpl w:val="2A78B538"/>
    <w:lvl w:ilvl="0" w:tplc="DBFE2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9AC49D5"/>
    <w:multiLevelType w:val="hybridMultilevel"/>
    <w:tmpl w:val="3358031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ACA0C96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>
    <w:nsid w:val="3BEE4F93"/>
    <w:multiLevelType w:val="multilevel"/>
    <w:tmpl w:val="A01A8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3D117977"/>
    <w:multiLevelType w:val="hybridMultilevel"/>
    <w:tmpl w:val="F3ACCE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01204DB"/>
    <w:multiLevelType w:val="hybridMultilevel"/>
    <w:tmpl w:val="EFB8089C"/>
    <w:lvl w:ilvl="0" w:tplc="B1A4617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5BC38E4"/>
    <w:multiLevelType w:val="multilevel"/>
    <w:tmpl w:val="E37CCFF0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6DAF2637"/>
    <w:multiLevelType w:val="multilevel"/>
    <w:tmpl w:val="93C22508"/>
    <w:name w:val="WW8Num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7E8E626E"/>
    <w:multiLevelType w:val="multilevel"/>
    <w:tmpl w:val="FC6A0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Microsoft Tai Le" w:hAnsi="Microsoft Tai Le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7EC75FAC"/>
    <w:multiLevelType w:val="multilevel"/>
    <w:tmpl w:val="C3ECB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1"/>
  </w:num>
  <w:num w:numId="8">
    <w:abstractNumId w:val="27"/>
  </w:num>
  <w:num w:numId="9">
    <w:abstractNumId w:val="14"/>
  </w:num>
  <w:num w:numId="10">
    <w:abstractNumId w:val="23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9"/>
  </w:num>
  <w:num w:numId="14">
    <w:abstractNumId w:val="21"/>
  </w:num>
  <w:num w:numId="15">
    <w:abstractNumId w:val="15"/>
  </w:num>
  <w:num w:numId="16">
    <w:abstractNumId w:val="13"/>
  </w:num>
  <w:num w:numId="17">
    <w:abstractNumId w:val="17"/>
  </w:num>
  <w:num w:numId="18">
    <w:abstractNumId w:val="12"/>
  </w:num>
  <w:num w:numId="19">
    <w:abstractNumId w:val="22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27A"/>
    <w:rsid w:val="0000429E"/>
    <w:rsid w:val="00037397"/>
    <w:rsid w:val="00042DE2"/>
    <w:rsid w:val="00044A82"/>
    <w:rsid w:val="00046C87"/>
    <w:rsid w:val="0005530F"/>
    <w:rsid w:val="000773A7"/>
    <w:rsid w:val="00084F2E"/>
    <w:rsid w:val="000A102E"/>
    <w:rsid w:val="000A6501"/>
    <w:rsid w:val="000C715C"/>
    <w:rsid w:val="0011389E"/>
    <w:rsid w:val="00115124"/>
    <w:rsid w:val="001242C0"/>
    <w:rsid w:val="00127392"/>
    <w:rsid w:val="00137573"/>
    <w:rsid w:val="00142A6A"/>
    <w:rsid w:val="00167A11"/>
    <w:rsid w:val="001727E3"/>
    <w:rsid w:val="001B03E7"/>
    <w:rsid w:val="001D6D3E"/>
    <w:rsid w:val="001F0E4B"/>
    <w:rsid w:val="001F3873"/>
    <w:rsid w:val="002150C8"/>
    <w:rsid w:val="00225439"/>
    <w:rsid w:val="00235EDF"/>
    <w:rsid w:val="00261720"/>
    <w:rsid w:val="00271315"/>
    <w:rsid w:val="0027571F"/>
    <w:rsid w:val="002805BD"/>
    <w:rsid w:val="00280629"/>
    <w:rsid w:val="002879A2"/>
    <w:rsid w:val="00287D84"/>
    <w:rsid w:val="002B4027"/>
    <w:rsid w:val="002B7F24"/>
    <w:rsid w:val="002D2D6E"/>
    <w:rsid w:val="003023C6"/>
    <w:rsid w:val="00311AA4"/>
    <w:rsid w:val="003205E1"/>
    <w:rsid w:val="0035304F"/>
    <w:rsid w:val="00356D0A"/>
    <w:rsid w:val="0038427A"/>
    <w:rsid w:val="003C655A"/>
    <w:rsid w:val="003F7270"/>
    <w:rsid w:val="003F79F4"/>
    <w:rsid w:val="00430A38"/>
    <w:rsid w:val="00440909"/>
    <w:rsid w:val="00481F8A"/>
    <w:rsid w:val="004A1198"/>
    <w:rsid w:val="004B7363"/>
    <w:rsid w:val="004C1BB4"/>
    <w:rsid w:val="004E3157"/>
    <w:rsid w:val="004E6183"/>
    <w:rsid w:val="0050618A"/>
    <w:rsid w:val="00511840"/>
    <w:rsid w:val="005131E5"/>
    <w:rsid w:val="00517DF5"/>
    <w:rsid w:val="00525C30"/>
    <w:rsid w:val="00532CA2"/>
    <w:rsid w:val="00556351"/>
    <w:rsid w:val="00560D4D"/>
    <w:rsid w:val="00560DB9"/>
    <w:rsid w:val="0057548D"/>
    <w:rsid w:val="005A6C05"/>
    <w:rsid w:val="005C24C1"/>
    <w:rsid w:val="005E11C0"/>
    <w:rsid w:val="00601887"/>
    <w:rsid w:val="00625682"/>
    <w:rsid w:val="006350DA"/>
    <w:rsid w:val="00657A41"/>
    <w:rsid w:val="00661C09"/>
    <w:rsid w:val="00662CC8"/>
    <w:rsid w:val="006765D2"/>
    <w:rsid w:val="00684B16"/>
    <w:rsid w:val="00692DE7"/>
    <w:rsid w:val="0069555D"/>
    <w:rsid w:val="006E4CC8"/>
    <w:rsid w:val="00702B68"/>
    <w:rsid w:val="00702F2F"/>
    <w:rsid w:val="0070609B"/>
    <w:rsid w:val="007119BB"/>
    <w:rsid w:val="00726C67"/>
    <w:rsid w:val="00731DE6"/>
    <w:rsid w:val="00735942"/>
    <w:rsid w:val="007615E0"/>
    <w:rsid w:val="007A36B8"/>
    <w:rsid w:val="007B1168"/>
    <w:rsid w:val="007C07EE"/>
    <w:rsid w:val="007E7567"/>
    <w:rsid w:val="008036F2"/>
    <w:rsid w:val="008046FA"/>
    <w:rsid w:val="008379ED"/>
    <w:rsid w:val="008479E9"/>
    <w:rsid w:val="00857246"/>
    <w:rsid w:val="008618CE"/>
    <w:rsid w:val="0086341C"/>
    <w:rsid w:val="00866AAA"/>
    <w:rsid w:val="00885591"/>
    <w:rsid w:val="008964D0"/>
    <w:rsid w:val="008B4015"/>
    <w:rsid w:val="008D70E5"/>
    <w:rsid w:val="008F05AD"/>
    <w:rsid w:val="00906FBD"/>
    <w:rsid w:val="009302DF"/>
    <w:rsid w:val="00954317"/>
    <w:rsid w:val="00962A34"/>
    <w:rsid w:val="00965F0C"/>
    <w:rsid w:val="00975D6E"/>
    <w:rsid w:val="00983A9C"/>
    <w:rsid w:val="00995FF1"/>
    <w:rsid w:val="009A2811"/>
    <w:rsid w:val="009B1E8A"/>
    <w:rsid w:val="009B7ED4"/>
    <w:rsid w:val="009D2A50"/>
    <w:rsid w:val="009E584A"/>
    <w:rsid w:val="00A005C4"/>
    <w:rsid w:val="00A11295"/>
    <w:rsid w:val="00A31784"/>
    <w:rsid w:val="00A51460"/>
    <w:rsid w:val="00A80E64"/>
    <w:rsid w:val="00AB1A14"/>
    <w:rsid w:val="00AC7FC2"/>
    <w:rsid w:val="00AE2E16"/>
    <w:rsid w:val="00AF1FF6"/>
    <w:rsid w:val="00AF60B0"/>
    <w:rsid w:val="00B14AC5"/>
    <w:rsid w:val="00B227FC"/>
    <w:rsid w:val="00B22969"/>
    <w:rsid w:val="00B314B0"/>
    <w:rsid w:val="00B51503"/>
    <w:rsid w:val="00B75677"/>
    <w:rsid w:val="00BC0DE1"/>
    <w:rsid w:val="00BD4627"/>
    <w:rsid w:val="00BD64AE"/>
    <w:rsid w:val="00BE37AB"/>
    <w:rsid w:val="00C02850"/>
    <w:rsid w:val="00C14E4A"/>
    <w:rsid w:val="00C223CA"/>
    <w:rsid w:val="00C233B6"/>
    <w:rsid w:val="00C40F82"/>
    <w:rsid w:val="00C558BA"/>
    <w:rsid w:val="00C818BD"/>
    <w:rsid w:val="00C83DA3"/>
    <w:rsid w:val="00CA5A52"/>
    <w:rsid w:val="00CB421E"/>
    <w:rsid w:val="00CC1237"/>
    <w:rsid w:val="00CD4E04"/>
    <w:rsid w:val="00CE09AC"/>
    <w:rsid w:val="00D03409"/>
    <w:rsid w:val="00D208A7"/>
    <w:rsid w:val="00D2759C"/>
    <w:rsid w:val="00D84A40"/>
    <w:rsid w:val="00D9055E"/>
    <w:rsid w:val="00DA506B"/>
    <w:rsid w:val="00DD4589"/>
    <w:rsid w:val="00E1416F"/>
    <w:rsid w:val="00E20C72"/>
    <w:rsid w:val="00E2577F"/>
    <w:rsid w:val="00E5074F"/>
    <w:rsid w:val="00E53F38"/>
    <w:rsid w:val="00E61A6F"/>
    <w:rsid w:val="00E66E51"/>
    <w:rsid w:val="00E738AF"/>
    <w:rsid w:val="00E81994"/>
    <w:rsid w:val="00E964BA"/>
    <w:rsid w:val="00EA022F"/>
    <w:rsid w:val="00EB1121"/>
    <w:rsid w:val="00EC09C1"/>
    <w:rsid w:val="00EC667E"/>
    <w:rsid w:val="00ED7191"/>
    <w:rsid w:val="00ED7362"/>
    <w:rsid w:val="00EF1698"/>
    <w:rsid w:val="00F15288"/>
    <w:rsid w:val="00F15E1E"/>
    <w:rsid w:val="00F15EC2"/>
    <w:rsid w:val="00F17196"/>
    <w:rsid w:val="00F417F3"/>
    <w:rsid w:val="00F42556"/>
    <w:rsid w:val="00F443CE"/>
    <w:rsid w:val="00F5572F"/>
    <w:rsid w:val="00F61AAD"/>
    <w:rsid w:val="00F82217"/>
    <w:rsid w:val="00F82824"/>
    <w:rsid w:val="00F830E4"/>
    <w:rsid w:val="00F85A15"/>
    <w:rsid w:val="00F86BCE"/>
    <w:rsid w:val="00FD44D3"/>
    <w:rsid w:val="00FE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6F"/>
    <w:pPr>
      <w:suppressAutoHyphens/>
    </w:pPr>
    <w:rPr>
      <w:rFonts w:ascii="Arial" w:hAnsi="Arial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416F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416F"/>
    <w:pPr>
      <w:keepNext/>
      <w:tabs>
        <w:tab w:val="num" w:pos="0"/>
      </w:tabs>
      <w:ind w:left="576" w:hanging="576"/>
      <w:outlineLvl w:val="1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4E4A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14E4A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E1416F"/>
  </w:style>
  <w:style w:type="character" w:customStyle="1" w:styleId="WW8Num2z3">
    <w:name w:val="WW8Num2z3"/>
    <w:uiPriority w:val="99"/>
    <w:rsid w:val="00E1416F"/>
    <w:rPr>
      <w:rFonts w:ascii="Wingdings" w:hAnsi="Wingdings"/>
    </w:rPr>
  </w:style>
  <w:style w:type="character" w:customStyle="1" w:styleId="WW8Num3z0">
    <w:name w:val="WW8Num3z0"/>
    <w:uiPriority w:val="99"/>
    <w:rsid w:val="00E1416F"/>
  </w:style>
  <w:style w:type="character" w:customStyle="1" w:styleId="WW8Num3z3">
    <w:name w:val="WW8Num3z3"/>
    <w:uiPriority w:val="99"/>
    <w:rsid w:val="00E1416F"/>
    <w:rPr>
      <w:rFonts w:ascii="Wingdings" w:hAnsi="Wingdings"/>
    </w:rPr>
  </w:style>
  <w:style w:type="character" w:customStyle="1" w:styleId="WW8Num4z0">
    <w:name w:val="WW8Num4z0"/>
    <w:uiPriority w:val="99"/>
    <w:rsid w:val="00E1416F"/>
  </w:style>
  <w:style w:type="character" w:customStyle="1" w:styleId="WW8Num4z3">
    <w:name w:val="WW8Num4z3"/>
    <w:uiPriority w:val="99"/>
    <w:rsid w:val="00E1416F"/>
    <w:rPr>
      <w:rFonts w:ascii="Wingdings" w:hAnsi="Wingdings"/>
    </w:rPr>
  </w:style>
  <w:style w:type="character" w:customStyle="1" w:styleId="WW8Num5z0">
    <w:name w:val="WW8Num5z0"/>
    <w:uiPriority w:val="99"/>
    <w:rsid w:val="00E1416F"/>
  </w:style>
  <w:style w:type="character" w:customStyle="1" w:styleId="WW8Num5z3">
    <w:name w:val="WW8Num5z3"/>
    <w:uiPriority w:val="99"/>
    <w:rsid w:val="00E1416F"/>
    <w:rPr>
      <w:rFonts w:ascii="Wingdings" w:hAnsi="Wingdings"/>
    </w:rPr>
  </w:style>
  <w:style w:type="character" w:customStyle="1" w:styleId="WW8Num6z0">
    <w:name w:val="WW8Num6z0"/>
    <w:uiPriority w:val="99"/>
    <w:rsid w:val="00E1416F"/>
  </w:style>
  <w:style w:type="character" w:customStyle="1" w:styleId="WW8Num6z3">
    <w:name w:val="WW8Num6z3"/>
    <w:uiPriority w:val="99"/>
    <w:rsid w:val="00E1416F"/>
    <w:rPr>
      <w:rFonts w:ascii="Wingdings" w:hAnsi="Wingdings"/>
    </w:rPr>
  </w:style>
  <w:style w:type="character" w:customStyle="1" w:styleId="WW8Num7z0">
    <w:name w:val="WW8Num7z0"/>
    <w:uiPriority w:val="99"/>
    <w:rsid w:val="00E1416F"/>
  </w:style>
  <w:style w:type="character" w:customStyle="1" w:styleId="WW8Num7z3">
    <w:name w:val="WW8Num7z3"/>
    <w:uiPriority w:val="99"/>
    <w:rsid w:val="00E1416F"/>
    <w:rPr>
      <w:rFonts w:ascii="Wingdings" w:hAnsi="Wingdings"/>
    </w:rPr>
  </w:style>
  <w:style w:type="character" w:customStyle="1" w:styleId="WW8Num8z0">
    <w:name w:val="WW8Num8z0"/>
    <w:uiPriority w:val="99"/>
    <w:rsid w:val="00E1416F"/>
  </w:style>
  <w:style w:type="character" w:customStyle="1" w:styleId="WW8Num8z3">
    <w:name w:val="WW8Num8z3"/>
    <w:uiPriority w:val="99"/>
    <w:rsid w:val="00E1416F"/>
    <w:rPr>
      <w:rFonts w:ascii="Wingdings" w:hAnsi="Wingdings"/>
    </w:rPr>
  </w:style>
  <w:style w:type="character" w:customStyle="1" w:styleId="WW8Num9z0">
    <w:name w:val="WW8Num9z0"/>
    <w:uiPriority w:val="99"/>
    <w:rsid w:val="00E1416F"/>
  </w:style>
  <w:style w:type="character" w:customStyle="1" w:styleId="WW8Num9z3">
    <w:name w:val="WW8Num9z3"/>
    <w:uiPriority w:val="99"/>
    <w:rsid w:val="00E1416F"/>
    <w:rPr>
      <w:rFonts w:ascii="Wingdings" w:hAnsi="Wingdings"/>
    </w:rPr>
  </w:style>
  <w:style w:type="character" w:customStyle="1" w:styleId="WW8Num10z0">
    <w:name w:val="WW8Num10z0"/>
    <w:uiPriority w:val="99"/>
    <w:rsid w:val="00E1416F"/>
  </w:style>
  <w:style w:type="character" w:customStyle="1" w:styleId="WW8Num10z3">
    <w:name w:val="WW8Num10z3"/>
    <w:uiPriority w:val="99"/>
    <w:rsid w:val="00E1416F"/>
    <w:rPr>
      <w:rFonts w:ascii="Wingdings" w:hAnsi="Wingdings"/>
    </w:rPr>
  </w:style>
  <w:style w:type="character" w:customStyle="1" w:styleId="WW8Num11z0">
    <w:name w:val="WW8Num11z0"/>
    <w:uiPriority w:val="99"/>
    <w:rsid w:val="00E1416F"/>
  </w:style>
  <w:style w:type="character" w:customStyle="1" w:styleId="WW8Num11z3">
    <w:name w:val="WW8Num11z3"/>
    <w:uiPriority w:val="99"/>
    <w:rsid w:val="00E1416F"/>
    <w:rPr>
      <w:rFonts w:ascii="Wingdings" w:hAnsi="Wingdings"/>
    </w:rPr>
  </w:style>
  <w:style w:type="character" w:customStyle="1" w:styleId="WW8Num12z0">
    <w:name w:val="WW8Num12z0"/>
    <w:uiPriority w:val="99"/>
    <w:rsid w:val="00E1416F"/>
  </w:style>
  <w:style w:type="character" w:customStyle="1" w:styleId="WW8Num12z3">
    <w:name w:val="WW8Num12z3"/>
    <w:uiPriority w:val="99"/>
    <w:rsid w:val="00E1416F"/>
    <w:rPr>
      <w:rFonts w:ascii="Wingdings" w:hAnsi="Wingdings"/>
    </w:rPr>
  </w:style>
  <w:style w:type="character" w:customStyle="1" w:styleId="WW8Num13z0">
    <w:name w:val="WW8Num13z0"/>
    <w:uiPriority w:val="99"/>
    <w:rsid w:val="00E1416F"/>
  </w:style>
  <w:style w:type="character" w:customStyle="1" w:styleId="WW8Num13z3">
    <w:name w:val="WW8Num13z3"/>
    <w:uiPriority w:val="99"/>
    <w:rsid w:val="00E1416F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E1416F"/>
  </w:style>
  <w:style w:type="character" w:customStyle="1" w:styleId="WW8Num1z0">
    <w:name w:val="WW8Num1z0"/>
    <w:uiPriority w:val="99"/>
    <w:rsid w:val="00E1416F"/>
  </w:style>
  <w:style w:type="character" w:customStyle="1" w:styleId="WW8Num1z3">
    <w:name w:val="WW8Num1z3"/>
    <w:uiPriority w:val="99"/>
    <w:rsid w:val="00E1416F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E1416F"/>
  </w:style>
  <w:style w:type="character" w:styleId="PageNumber">
    <w:name w:val="page number"/>
    <w:basedOn w:val="Domylnaczcionkaakapitu1"/>
    <w:uiPriority w:val="99"/>
    <w:rsid w:val="00E1416F"/>
    <w:rPr>
      <w:rFonts w:cs="Times New Roman"/>
    </w:rPr>
  </w:style>
  <w:style w:type="character" w:customStyle="1" w:styleId="ZnakZnak1">
    <w:name w:val="Znak Znak1"/>
    <w:basedOn w:val="Domylnaczcionkaakapitu1"/>
    <w:uiPriority w:val="99"/>
    <w:rsid w:val="00E1416F"/>
    <w:rPr>
      <w:rFonts w:cs="Times New Roman"/>
      <w:sz w:val="24"/>
    </w:rPr>
  </w:style>
  <w:style w:type="character" w:customStyle="1" w:styleId="Znakiprzypiswdolnych">
    <w:name w:val="Znaki przypisów dolnych"/>
    <w:basedOn w:val="Domylnaczcionkaakapitu1"/>
    <w:uiPriority w:val="99"/>
    <w:rsid w:val="00E1416F"/>
    <w:rPr>
      <w:rFonts w:cs="Times New Roman"/>
      <w:vertAlign w:val="superscript"/>
    </w:rPr>
  </w:style>
  <w:style w:type="character" w:customStyle="1" w:styleId="ZnakZnak">
    <w:name w:val="Znak Znak"/>
    <w:basedOn w:val="Domylnaczcionkaakapitu1"/>
    <w:uiPriority w:val="99"/>
    <w:rsid w:val="00E1416F"/>
    <w:rPr>
      <w:rFonts w:ascii="Arial" w:hAnsi="Arial" w:cs="Times New Roman"/>
      <w:sz w:val="24"/>
    </w:rPr>
  </w:style>
  <w:style w:type="character" w:customStyle="1" w:styleId="marker">
    <w:name w:val="marker"/>
    <w:basedOn w:val="Domylnaczcionkaakapitu1"/>
    <w:uiPriority w:val="99"/>
    <w:rsid w:val="00E1416F"/>
    <w:rPr>
      <w:rFonts w:cs="Times New Roman"/>
    </w:rPr>
  </w:style>
  <w:style w:type="character" w:customStyle="1" w:styleId="ZnakZnak2">
    <w:name w:val="Znak Znak2"/>
    <w:basedOn w:val="Domylnaczcionkaakapitu1"/>
    <w:uiPriority w:val="99"/>
    <w:rsid w:val="00E1416F"/>
    <w:rPr>
      <w:rFonts w:ascii="Cambria" w:hAnsi="Cambria" w:cs="Times New Roman"/>
      <w:b/>
      <w:bCs/>
      <w:kern w:val="1"/>
      <w:sz w:val="32"/>
      <w:szCs w:val="32"/>
    </w:rPr>
  </w:style>
  <w:style w:type="paragraph" w:customStyle="1" w:styleId="Nagwek1">
    <w:name w:val="Nagłówek1"/>
    <w:basedOn w:val="Normal"/>
    <w:next w:val="BodyText"/>
    <w:uiPriority w:val="99"/>
    <w:rsid w:val="00E1416F"/>
    <w:pPr>
      <w:keepNext/>
      <w:spacing w:before="240" w:after="120"/>
    </w:pPr>
    <w:rPr>
      <w:rFonts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141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14E4A"/>
    <w:rPr>
      <w:rFonts w:ascii="Arial" w:hAnsi="Arial" w:cs="Times New Roman"/>
      <w:sz w:val="20"/>
      <w:szCs w:val="20"/>
      <w:lang w:eastAsia="ar-SA" w:bidi="ar-SA"/>
    </w:rPr>
  </w:style>
  <w:style w:type="paragraph" w:styleId="List">
    <w:name w:val="List"/>
    <w:basedOn w:val="BodyText"/>
    <w:uiPriority w:val="99"/>
    <w:rsid w:val="00E1416F"/>
    <w:rPr>
      <w:rFonts w:cs="Mangal"/>
    </w:rPr>
  </w:style>
  <w:style w:type="paragraph" w:customStyle="1" w:styleId="Podpis1">
    <w:name w:val="Podpis1"/>
    <w:basedOn w:val="Normal"/>
    <w:uiPriority w:val="99"/>
    <w:rsid w:val="00E1416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"/>
    <w:uiPriority w:val="99"/>
    <w:rsid w:val="00E1416F"/>
    <w:pPr>
      <w:suppressLineNumbers/>
    </w:pPr>
    <w:rPr>
      <w:rFonts w:cs="Mangal"/>
    </w:rPr>
  </w:style>
  <w:style w:type="paragraph" w:customStyle="1" w:styleId="Tekstpodstawowy21">
    <w:name w:val="Tekst podstawowy 21"/>
    <w:basedOn w:val="Normal"/>
    <w:uiPriority w:val="99"/>
    <w:rsid w:val="00E1416F"/>
    <w:rPr>
      <w:sz w:val="22"/>
    </w:rPr>
  </w:style>
  <w:style w:type="paragraph" w:customStyle="1" w:styleId="Tekstpodstawowywcity21">
    <w:name w:val="Tekst podstawowy wcięty 21"/>
    <w:basedOn w:val="Normal"/>
    <w:uiPriority w:val="99"/>
    <w:rsid w:val="00E1416F"/>
    <w:pPr>
      <w:ind w:left="284" w:hanging="284"/>
    </w:pPr>
    <w:rPr>
      <w:sz w:val="22"/>
    </w:rPr>
  </w:style>
  <w:style w:type="paragraph" w:styleId="Footer">
    <w:name w:val="footer"/>
    <w:basedOn w:val="Normal"/>
    <w:link w:val="FooterChar"/>
    <w:uiPriority w:val="99"/>
    <w:rsid w:val="00E141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14E4A"/>
    <w:rPr>
      <w:rFonts w:ascii="Arial" w:hAnsi="Arial" w:cs="Times New Roman"/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rsid w:val="00E14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4E4A"/>
    <w:rPr>
      <w:rFonts w:cs="Times New Roman"/>
      <w:sz w:val="2"/>
      <w:lang w:eastAsia="ar-SA" w:bidi="ar-SA"/>
    </w:rPr>
  </w:style>
  <w:style w:type="paragraph" w:styleId="FootnoteText">
    <w:name w:val="footnote text"/>
    <w:basedOn w:val="Normal"/>
    <w:link w:val="FootnoteTextChar"/>
    <w:uiPriority w:val="99"/>
    <w:rsid w:val="00E1416F"/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14E4A"/>
    <w:rPr>
      <w:rFonts w:ascii="Arial" w:hAnsi="Arial"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E141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14E4A"/>
    <w:rPr>
      <w:rFonts w:ascii="Arial" w:hAnsi="Arial" w:cs="Times New Roman"/>
      <w:sz w:val="20"/>
      <w:szCs w:val="20"/>
      <w:lang w:eastAsia="ar-SA" w:bidi="ar-SA"/>
    </w:rPr>
  </w:style>
  <w:style w:type="paragraph" w:styleId="NoSpacing">
    <w:name w:val="No Spacing"/>
    <w:uiPriority w:val="99"/>
    <w:qFormat/>
    <w:rsid w:val="00E1416F"/>
    <w:pPr>
      <w:suppressAutoHyphens/>
    </w:pPr>
    <w:rPr>
      <w:rFonts w:ascii="Calibri" w:hAnsi="Calibri"/>
      <w:lang w:eastAsia="ar-SA"/>
    </w:rPr>
  </w:style>
  <w:style w:type="paragraph" w:customStyle="1" w:styleId="Zawartoramki">
    <w:name w:val="Zawartość ramki"/>
    <w:basedOn w:val="BodyText"/>
    <w:uiPriority w:val="99"/>
    <w:rsid w:val="00E1416F"/>
  </w:style>
  <w:style w:type="paragraph" w:customStyle="1" w:styleId="ZnakZnakZnakZnak">
    <w:name w:val="Znak Znak Znak Znak"/>
    <w:basedOn w:val="Normal"/>
    <w:uiPriority w:val="99"/>
    <w:rsid w:val="00F42556"/>
    <w:pPr>
      <w:suppressAutoHyphens w:val="0"/>
    </w:pPr>
    <w:rPr>
      <w:rFonts w:ascii="Times New Roman" w:hAnsi="Times New Roman"/>
      <w:szCs w:val="24"/>
      <w:lang w:eastAsia="pl-PL"/>
    </w:rPr>
  </w:style>
  <w:style w:type="paragraph" w:customStyle="1" w:styleId="Default">
    <w:name w:val="Default"/>
    <w:uiPriority w:val="99"/>
    <w:rsid w:val="00F828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8634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14E4A"/>
    <w:rPr>
      <w:rFonts w:ascii="Arial" w:hAnsi="Arial" w:cs="Times New Roman"/>
      <w:sz w:val="20"/>
      <w:szCs w:val="20"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142A6A"/>
    <w:pPr>
      <w:spacing w:line="23" w:lineRule="atLeast"/>
      <w:jc w:val="both"/>
    </w:pPr>
    <w:rPr>
      <w:rFonts w:ascii="Times New Roman" w:hAnsi="Times New Roman"/>
    </w:rPr>
  </w:style>
  <w:style w:type="paragraph" w:customStyle="1" w:styleId="Akapitzlist1">
    <w:name w:val="Akapit z listą1"/>
    <w:basedOn w:val="Normal"/>
    <w:uiPriority w:val="99"/>
    <w:rsid w:val="001D6D3E"/>
    <w:pPr>
      <w:suppressAutoHyphens w:val="0"/>
      <w:ind w:left="720"/>
    </w:pPr>
    <w:rPr>
      <w:rFonts w:ascii="Times New Roman" w:hAnsi="Times New Roman"/>
      <w:szCs w:val="24"/>
      <w:lang w:eastAsia="pl-PL"/>
    </w:rPr>
  </w:style>
  <w:style w:type="character" w:styleId="Hyperlink">
    <w:name w:val="Hyperlink"/>
    <w:basedOn w:val="DefaultParagraphFont"/>
    <w:uiPriority w:val="99"/>
    <w:rsid w:val="001D6D3E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rsid w:val="00FE2F32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525C3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525C30"/>
    <w:rPr>
      <w:rFonts w:ascii="Arial" w:hAnsi="Arial" w:cs="Times New Roman"/>
      <w:lang w:eastAsia="ar-SA" w:bidi="ar-SA"/>
    </w:rPr>
  </w:style>
  <w:style w:type="character" w:styleId="EndnoteReference">
    <w:name w:val="endnote reference"/>
    <w:basedOn w:val="DefaultParagraphFont"/>
    <w:uiPriority w:val="99"/>
    <w:rsid w:val="00525C30"/>
    <w:rPr>
      <w:rFonts w:cs="Times New Roman"/>
      <w:vertAlign w:val="superscript"/>
    </w:rPr>
  </w:style>
  <w:style w:type="character" w:customStyle="1" w:styleId="Teksttreci4">
    <w:name w:val="Tekst treści (4)_"/>
    <w:link w:val="Teksttreci40"/>
    <w:uiPriority w:val="99"/>
    <w:locked/>
    <w:rsid w:val="00F15EC2"/>
    <w:rPr>
      <w:rFonts w:ascii="Calibri" w:hAnsi="Calibri"/>
      <w:b/>
      <w:sz w:val="32"/>
      <w:shd w:val="clear" w:color="auto" w:fill="FFFFFF"/>
    </w:rPr>
  </w:style>
  <w:style w:type="paragraph" w:customStyle="1" w:styleId="Teksttreci40">
    <w:name w:val="Tekst treści (4)"/>
    <w:basedOn w:val="Normal"/>
    <w:link w:val="Teksttreci4"/>
    <w:uiPriority w:val="99"/>
    <w:rsid w:val="00F15EC2"/>
    <w:pPr>
      <w:widowControl w:val="0"/>
      <w:shd w:val="clear" w:color="auto" w:fill="FFFFFF"/>
      <w:suppressAutoHyphens w:val="0"/>
      <w:spacing w:line="347" w:lineRule="exact"/>
    </w:pPr>
    <w:rPr>
      <w:rFonts w:ascii="Calibri" w:hAnsi="Calibri"/>
      <w:b/>
      <w:sz w:val="32"/>
      <w:lang w:eastAsia="pl-PL"/>
    </w:rPr>
  </w:style>
  <w:style w:type="paragraph" w:styleId="ListParagraph">
    <w:name w:val="List Paragraph"/>
    <w:basedOn w:val="Normal"/>
    <w:link w:val="ListParagraphChar"/>
    <w:uiPriority w:val="99"/>
    <w:qFormat/>
    <w:rsid w:val="002B7F2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A102E"/>
    <w:rPr>
      <w:rFonts w:ascii="Arial" w:hAnsi="Arial" w:cs="Times New Roman"/>
      <w:sz w:val="24"/>
      <w:lang w:eastAsia="ar-SA" w:bidi="ar-SA"/>
    </w:rPr>
  </w:style>
  <w:style w:type="character" w:customStyle="1" w:styleId="text-justify">
    <w:name w:val="text-justify"/>
    <w:uiPriority w:val="99"/>
    <w:rsid w:val="00702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gotowie@kozbud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491</TotalTime>
  <Pages>9</Pages>
  <Words>4088</Words>
  <Characters>24530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m.palusinski</cp:lastModifiedBy>
  <cp:revision>9</cp:revision>
  <cp:lastPrinted>2018-02-01T10:40:00Z</cp:lastPrinted>
  <dcterms:created xsi:type="dcterms:W3CDTF">2017-04-03T07:01:00Z</dcterms:created>
  <dcterms:modified xsi:type="dcterms:W3CDTF">2018-02-01T10:40:00Z</dcterms:modified>
</cp:coreProperties>
</file>