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0183F" w14:textId="73922D56" w:rsidR="001F1482" w:rsidRDefault="001F1482" w:rsidP="00D6072D">
      <w:pPr>
        <w:ind w:left="5664" w:firstLine="708"/>
        <w:jc w:val="both"/>
        <w:rPr>
          <w:rFonts w:ascii="Calibri" w:hAnsi="Calibri" w:cs="Calibri"/>
          <w:sz w:val="22"/>
          <w:szCs w:val="22"/>
        </w:rPr>
      </w:pPr>
    </w:p>
    <w:p w14:paraId="49E23866" w14:textId="77777777" w:rsidR="00EE736E" w:rsidRPr="00CE7328" w:rsidRDefault="00EE736E" w:rsidP="00D6072D">
      <w:pPr>
        <w:ind w:left="5664" w:firstLine="708"/>
        <w:jc w:val="both"/>
        <w:rPr>
          <w:rFonts w:ascii="Calibri" w:hAnsi="Calibri" w:cs="Calibri"/>
          <w:sz w:val="22"/>
          <w:szCs w:val="22"/>
        </w:rPr>
      </w:pPr>
    </w:p>
    <w:p w14:paraId="6CEEE953" w14:textId="77777777" w:rsidR="008929C8" w:rsidRPr="00CE7328" w:rsidRDefault="008929C8" w:rsidP="00601C17">
      <w:pPr>
        <w:ind w:left="5664"/>
        <w:jc w:val="both"/>
        <w:rPr>
          <w:rFonts w:ascii="Calibri" w:hAnsi="Calibri" w:cs="Calibri"/>
          <w:sz w:val="22"/>
          <w:szCs w:val="22"/>
        </w:rPr>
      </w:pPr>
    </w:p>
    <w:p w14:paraId="2479F716" w14:textId="30A3D780" w:rsidR="00D6072D" w:rsidRPr="00CE7328" w:rsidRDefault="00036B25" w:rsidP="00036B25">
      <w:pPr>
        <w:ind w:left="566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D6072D" w:rsidRPr="00CE7328">
        <w:rPr>
          <w:rFonts w:ascii="Calibri" w:hAnsi="Calibri" w:cs="Calibri"/>
          <w:sz w:val="22"/>
          <w:szCs w:val="22"/>
        </w:rPr>
        <w:t>Świętochłowice,</w:t>
      </w:r>
      <w:r w:rsidR="0088616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9 stycznia 20</w:t>
      </w:r>
      <w:r w:rsidR="002B76F9">
        <w:rPr>
          <w:rFonts w:ascii="Calibri" w:hAnsi="Calibri" w:cs="Calibri"/>
          <w:sz w:val="22"/>
          <w:szCs w:val="22"/>
        </w:rPr>
        <w:t>20 r.</w:t>
      </w:r>
      <w:bookmarkStart w:id="0" w:name="_GoBack"/>
      <w:bookmarkEnd w:id="0"/>
    </w:p>
    <w:p w14:paraId="7608CA0D" w14:textId="77777777" w:rsidR="00CE7328" w:rsidRDefault="00CE7328" w:rsidP="00D6072D">
      <w:pPr>
        <w:pStyle w:val="Nagwek2"/>
        <w:rPr>
          <w:rFonts w:ascii="Calibri" w:hAnsi="Calibri" w:cs="Calibri"/>
          <w:sz w:val="22"/>
          <w:szCs w:val="22"/>
        </w:rPr>
      </w:pPr>
    </w:p>
    <w:p w14:paraId="4A3C445E" w14:textId="77AF58F6" w:rsidR="00D6072D" w:rsidRPr="00534FE6" w:rsidRDefault="00287429" w:rsidP="00D6072D">
      <w:pPr>
        <w:pStyle w:val="Nagwek2"/>
        <w:rPr>
          <w:rFonts w:ascii="Calibri" w:hAnsi="Calibri" w:cs="Calibri"/>
          <w:sz w:val="22"/>
          <w:szCs w:val="22"/>
        </w:rPr>
      </w:pPr>
      <w:r w:rsidRPr="00534FE6">
        <w:rPr>
          <w:rFonts w:ascii="Calibri" w:hAnsi="Calibri" w:cs="Calibri"/>
          <w:sz w:val="22"/>
          <w:szCs w:val="22"/>
        </w:rPr>
        <w:t>MK</w:t>
      </w:r>
      <w:r w:rsidR="00601C17" w:rsidRPr="00534FE6">
        <w:rPr>
          <w:rFonts w:ascii="Calibri" w:hAnsi="Calibri" w:cs="Calibri"/>
          <w:sz w:val="22"/>
          <w:szCs w:val="22"/>
        </w:rPr>
        <w:t>.68</w:t>
      </w:r>
      <w:r w:rsidR="00036B25">
        <w:rPr>
          <w:rFonts w:ascii="Calibri" w:hAnsi="Calibri" w:cs="Calibri"/>
          <w:sz w:val="22"/>
          <w:szCs w:val="22"/>
        </w:rPr>
        <w:t>45.1</w:t>
      </w:r>
      <w:r w:rsidR="003C3378" w:rsidRPr="00534FE6">
        <w:rPr>
          <w:rFonts w:ascii="Calibri" w:hAnsi="Calibri" w:cs="Calibri"/>
          <w:sz w:val="22"/>
          <w:szCs w:val="22"/>
        </w:rPr>
        <w:t>.</w:t>
      </w:r>
      <w:r w:rsidR="00F53C7E" w:rsidRPr="00534FE6">
        <w:rPr>
          <w:rFonts w:ascii="Calibri" w:hAnsi="Calibri" w:cs="Calibri"/>
          <w:sz w:val="22"/>
          <w:szCs w:val="22"/>
        </w:rPr>
        <w:t>20</w:t>
      </w:r>
      <w:r w:rsidR="00EE736E">
        <w:rPr>
          <w:rFonts w:ascii="Calibri" w:hAnsi="Calibri" w:cs="Calibri"/>
          <w:sz w:val="22"/>
          <w:szCs w:val="22"/>
        </w:rPr>
        <w:t>20</w:t>
      </w:r>
      <w:r w:rsidR="002B2865" w:rsidRPr="00534FE6">
        <w:rPr>
          <w:rFonts w:ascii="Calibri" w:hAnsi="Calibri" w:cs="Calibri"/>
          <w:sz w:val="22"/>
          <w:szCs w:val="22"/>
        </w:rPr>
        <w:t>.GH</w:t>
      </w:r>
    </w:p>
    <w:p w14:paraId="05179681" w14:textId="77777777" w:rsidR="00D6072D" w:rsidRPr="00534FE6" w:rsidRDefault="00D6072D" w:rsidP="00D6072D">
      <w:pPr>
        <w:jc w:val="both"/>
        <w:rPr>
          <w:rFonts w:ascii="Calibri" w:hAnsi="Calibri" w:cs="Calibri"/>
          <w:sz w:val="22"/>
          <w:szCs w:val="22"/>
        </w:rPr>
      </w:pPr>
    </w:p>
    <w:p w14:paraId="74F589DC" w14:textId="77777777" w:rsidR="00D6072D" w:rsidRPr="00CE7328" w:rsidRDefault="00D6072D" w:rsidP="009E4D1E">
      <w:pPr>
        <w:pStyle w:val="Tekstpodstawowy"/>
        <w:rPr>
          <w:rFonts w:ascii="Calibri" w:hAnsi="Calibri" w:cs="Calibri"/>
          <w:sz w:val="22"/>
          <w:szCs w:val="22"/>
        </w:rPr>
      </w:pPr>
      <w:r w:rsidRPr="00CE7328">
        <w:rPr>
          <w:rFonts w:ascii="Calibri" w:hAnsi="Calibri" w:cs="Calibri"/>
          <w:sz w:val="22"/>
          <w:szCs w:val="22"/>
        </w:rPr>
        <w:t xml:space="preserve">Na podstawie art. 35 ust. 1 i ust. 2 ustawy z dnia 21.08.1997 r. o gospodarce nieruchomościami </w:t>
      </w:r>
      <w:r w:rsidR="009E4D1E" w:rsidRPr="00CE7328">
        <w:rPr>
          <w:rFonts w:ascii="Calibri" w:hAnsi="Calibri" w:cs="Calibri"/>
          <w:sz w:val="22"/>
          <w:szCs w:val="22"/>
        </w:rPr>
        <w:br/>
      </w:r>
      <w:r w:rsidRPr="00CE7328">
        <w:rPr>
          <w:rFonts w:ascii="Calibri" w:hAnsi="Calibri" w:cs="Calibri"/>
          <w:sz w:val="22"/>
          <w:szCs w:val="22"/>
        </w:rPr>
        <w:t xml:space="preserve">(Dz. U. z </w:t>
      </w:r>
      <w:r w:rsidR="002B2865" w:rsidRPr="00CE7328">
        <w:rPr>
          <w:rFonts w:ascii="Calibri" w:hAnsi="Calibri" w:cs="Calibri"/>
          <w:sz w:val="22"/>
          <w:szCs w:val="22"/>
        </w:rPr>
        <w:t>201</w:t>
      </w:r>
      <w:r w:rsidR="008929C8" w:rsidRPr="00CE7328">
        <w:rPr>
          <w:rFonts w:ascii="Calibri" w:hAnsi="Calibri" w:cs="Calibri"/>
          <w:sz w:val="22"/>
          <w:szCs w:val="22"/>
        </w:rPr>
        <w:t>8</w:t>
      </w:r>
      <w:r w:rsidR="009E4D1E" w:rsidRPr="00CE7328">
        <w:rPr>
          <w:rFonts w:ascii="Calibri" w:hAnsi="Calibri" w:cs="Calibri"/>
          <w:sz w:val="22"/>
          <w:szCs w:val="22"/>
        </w:rPr>
        <w:t xml:space="preserve"> r. poz. </w:t>
      </w:r>
      <w:r w:rsidR="00F53C7E" w:rsidRPr="00CE7328">
        <w:rPr>
          <w:rFonts w:ascii="Calibri" w:hAnsi="Calibri" w:cs="Calibri"/>
          <w:sz w:val="22"/>
          <w:szCs w:val="22"/>
        </w:rPr>
        <w:t>2</w:t>
      </w:r>
      <w:r w:rsidR="008929C8" w:rsidRPr="00CE7328">
        <w:rPr>
          <w:rFonts w:ascii="Calibri" w:hAnsi="Calibri" w:cs="Calibri"/>
          <w:sz w:val="22"/>
          <w:szCs w:val="22"/>
        </w:rPr>
        <w:t>204</w:t>
      </w:r>
      <w:r w:rsidR="00F53C7E" w:rsidRPr="00CE7328">
        <w:rPr>
          <w:rFonts w:ascii="Calibri" w:hAnsi="Calibri" w:cs="Calibri"/>
          <w:sz w:val="22"/>
          <w:szCs w:val="22"/>
        </w:rPr>
        <w:t>,</w:t>
      </w:r>
      <w:r w:rsidRPr="00CE7328">
        <w:rPr>
          <w:rFonts w:ascii="Calibri" w:hAnsi="Calibri" w:cs="Calibri"/>
          <w:sz w:val="22"/>
          <w:szCs w:val="22"/>
        </w:rPr>
        <w:t xml:space="preserve"> z późn. zm.)</w:t>
      </w:r>
    </w:p>
    <w:p w14:paraId="0AB6A334" w14:textId="77777777" w:rsidR="00642113" w:rsidRPr="00CE7328" w:rsidRDefault="00642113" w:rsidP="00CE7328">
      <w:pPr>
        <w:pStyle w:val="Nagwek1"/>
        <w:ind w:firstLine="0"/>
        <w:jc w:val="left"/>
        <w:rPr>
          <w:rFonts w:ascii="Calibri" w:hAnsi="Calibri" w:cs="Calibri"/>
          <w:sz w:val="22"/>
          <w:szCs w:val="22"/>
        </w:rPr>
      </w:pPr>
    </w:p>
    <w:p w14:paraId="1B9FB31F" w14:textId="77777777" w:rsidR="00D6072D" w:rsidRPr="00CE7328" w:rsidRDefault="00D6072D" w:rsidP="00CE7328">
      <w:pPr>
        <w:pStyle w:val="Nagwek1"/>
        <w:ind w:firstLine="0"/>
        <w:rPr>
          <w:rFonts w:ascii="Calibri" w:hAnsi="Calibri" w:cs="Calibri"/>
          <w:sz w:val="22"/>
          <w:szCs w:val="22"/>
        </w:rPr>
      </w:pPr>
      <w:r w:rsidRPr="00CE7328">
        <w:rPr>
          <w:rFonts w:ascii="Calibri" w:hAnsi="Calibri" w:cs="Calibri"/>
          <w:sz w:val="22"/>
          <w:szCs w:val="22"/>
        </w:rPr>
        <w:t>Prezydent Miasta Świętochłowice</w:t>
      </w:r>
    </w:p>
    <w:p w14:paraId="58A76CB3" w14:textId="77777777" w:rsidR="00642113" w:rsidRPr="00CE7328" w:rsidRDefault="00642113" w:rsidP="009E4D1E">
      <w:pPr>
        <w:pStyle w:val="Tekstpodstawowy"/>
        <w:rPr>
          <w:rFonts w:ascii="Calibri" w:hAnsi="Calibri" w:cs="Calibri"/>
          <w:sz w:val="22"/>
          <w:szCs w:val="22"/>
        </w:rPr>
      </w:pPr>
    </w:p>
    <w:p w14:paraId="2A01F0F6" w14:textId="173167DD" w:rsidR="00D6072D" w:rsidRPr="00CE7328" w:rsidRDefault="00D6072D" w:rsidP="009E4D1E">
      <w:pPr>
        <w:pStyle w:val="Tekstpodstawowy"/>
        <w:rPr>
          <w:rFonts w:ascii="Calibri" w:hAnsi="Calibri" w:cs="Calibri"/>
          <w:sz w:val="22"/>
          <w:szCs w:val="22"/>
        </w:rPr>
      </w:pPr>
      <w:r w:rsidRPr="00CE7328">
        <w:rPr>
          <w:rFonts w:ascii="Calibri" w:hAnsi="Calibri" w:cs="Calibri"/>
          <w:sz w:val="22"/>
          <w:szCs w:val="22"/>
        </w:rPr>
        <w:t xml:space="preserve">podaje do publicznej wiadomości wykaz nieruchomości przeznaczonej do </w:t>
      </w:r>
      <w:r w:rsidR="00B06C13">
        <w:rPr>
          <w:rFonts w:ascii="Calibri" w:hAnsi="Calibri" w:cs="Calibri"/>
          <w:sz w:val="22"/>
          <w:szCs w:val="22"/>
        </w:rPr>
        <w:t>oddania w użytkowanie:</w:t>
      </w:r>
    </w:p>
    <w:p w14:paraId="2785D05B" w14:textId="77777777" w:rsidR="00D6072D" w:rsidRPr="00CE7328" w:rsidRDefault="00D6072D" w:rsidP="009E4D1E">
      <w:pPr>
        <w:pStyle w:val="Tekstpodstawowy"/>
        <w:rPr>
          <w:rFonts w:ascii="Calibri" w:hAnsi="Calibri" w:cs="Calibri"/>
          <w:sz w:val="22"/>
          <w:szCs w:val="22"/>
        </w:rPr>
      </w:pPr>
    </w:p>
    <w:p w14:paraId="5396F55F" w14:textId="77777777" w:rsidR="00D6072D" w:rsidRPr="00CE7328" w:rsidRDefault="00D6072D" w:rsidP="009E4D1E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CE7328">
        <w:rPr>
          <w:rFonts w:ascii="Calibri" w:hAnsi="Calibri" w:cs="Calibri"/>
          <w:b/>
          <w:sz w:val="22"/>
          <w:szCs w:val="22"/>
        </w:rPr>
        <w:t>1) oznaczenie nieruchomości według księgi wieczystej oraz katastru nieruchomości:</w:t>
      </w:r>
    </w:p>
    <w:p w14:paraId="61500DD5" w14:textId="5AE921DE" w:rsidR="00D6072D" w:rsidRPr="00CE7328" w:rsidRDefault="00D14256" w:rsidP="009E4D1E">
      <w:pPr>
        <w:pStyle w:val="Tekstpodstawowy"/>
        <w:rPr>
          <w:rFonts w:ascii="Calibri" w:hAnsi="Calibri" w:cs="Calibri"/>
          <w:sz w:val="22"/>
          <w:szCs w:val="22"/>
        </w:rPr>
      </w:pPr>
      <w:r w:rsidRPr="00CE7328">
        <w:rPr>
          <w:rFonts w:ascii="Calibri" w:hAnsi="Calibri" w:cs="Calibri"/>
          <w:sz w:val="22"/>
          <w:szCs w:val="22"/>
        </w:rPr>
        <w:t>KW KA1C/000</w:t>
      </w:r>
      <w:r w:rsidR="00CE7328">
        <w:rPr>
          <w:rFonts w:ascii="Calibri" w:hAnsi="Calibri" w:cs="Calibri"/>
          <w:sz w:val="22"/>
          <w:szCs w:val="22"/>
        </w:rPr>
        <w:t>07</w:t>
      </w:r>
      <w:r w:rsidR="003C3378">
        <w:rPr>
          <w:rFonts w:ascii="Calibri" w:hAnsi="Calibri" w:cs="Calibri"/>
          <w:sz w:val="22"/>
          <w:szCs w:val="22"/>
        </w:rPr>
        <w:t>224/9</w:t>
      </w:r>
      <w:r w:rsidR="00D6072D" w:rsidRPr="00CE7328">
        <w:rPr>
          <w:rFonts w:ascii="Calibri" w:hAnsi="Calibri" w:cs="Calibri"/>
          <w:sz w:val="22"/>
          <w:szCs w:val="22"/>
        </w:rPr>
        <w:t xml:space="preserve"> jednostka rejestrowa </w:t>
      </w:r>
      <w:r w:rsidR="00A2663D" w:rsidRPr="00CE7328">
        <w:rPr>
          <w:rFonts w:ascii="Calibri" w:hAnsi="Calibri" w:cs="Calibri"/>
          <w:sz w:val="22"/>
          <w:szCs w:val="22"/>
        </w:rPr>
        <w:t>G.</w:t>
      </w:r>
      <w:r w:rsidR="003C3378">
        <w:rPr>
          <w:rFonts w:ascii="Calibri" w:hAnsi="Calibri" w:cs="Calibri"/>
          <w:sz w:val="22"/>
          <w:szCs w:val="22"/>
        </w:rPr>
        <w:t>241</w:t>
      </w:r>
    </w:p>
    <w:p w14:paraId="671EF6E0" w14:textId="77777777" w:rsidR="003C3378" w:rsidRDefault="00D6072D" w:rsidP="009E4D1E">
      <w:pPr>
        <w:pStyle w:val="Tekstpodstawowy"/>
        <w:rPr>
          <w:rFonts w:ascii="Calibri" w:hAnsi="Calibri" w:cs="Calibri"/>
          <w:sz w:val="22"/>
          <w:szCs w:val="22"/>
        </w:rPr>
      </w:pPr>
      <w:r w:rsidRPr="00CE7328">
        <w:rPr>
          <w:rFonts w:ascii="Calibri" w:hAnsi="Calibri" w:cs="Calibri"/>
          <w:sz w:val="22"/>
          <w:szCs w:val="22"/>
        </w:rPr>
        <w:t>W/w księg</w:t>
      </w:r>
      <w:r w:rsidR="002B2865" w:rsidRPr="00CE7328">
        <w:rPr>
          <w:rFonts w:ascii="Calibri" w:hAnsi="Calibri" w:cs="Calibri"/>
          <w:sz w:val="22"/>
          <w:szCs w:val="22"/>
        </w:rPr>
        <w:t>a</w:t>
      </w:r>
      <w:r w:rsidRPr="00CE7328">
        <w:rPr>
          <w:rFonts w:ascii="Calibri" w:hAnsi="Calibri" w:cs="Calibri"/>
          <w:sz w:val="22"/>
          <w:szCs w:val="22"/>
        </w:rPr>
        <w:t xml:space="preserve"> wieczyst</w:t>
      </w:r>
      <w:r w:rsidR="002B2865" w:rsidRPr="00CE7328">
        <w:rPr>
          <w:rFonts w:ascii="Calibri" w:hAnsi="Calibri" w:cs="Calibri"/>
          <w:sz w:val="22"/>
          <w:szCs w:val="22"/>
        </w:rPr>
        <w:t>a</w:t>
      </w:r>
      <w:r w:rsidRPr="00CE7328">
        <w:rPr>
          <w:rFonts w:ascii="Calibri" w:hAnsi="Calibri" w:cs="Calibri"/>
          <w:sz w:val="22"/>
          <w:szCs w:val="22"/>
        </w:rPr>
        <w:t xml:space="preserve"> prowadzon</w:t>
      </w:r>
      <w:r w:rsidR="002B2865" w:rsidRPr="00CE7328">
        <w:rPr>
          <w:rFonts w:ascii="Calibri" w:hAnsi="Calibri" w:cs="Calibri"/>
          <w:sz w:val="22"/>
          <w:szCs w:val="22"/>
        </w:rPr>
        <w:t>a jest</w:t>
      </w:r>
      <w:r w:rsidRPr="00CE7328">
        <w:rPr>
          <w:rFonts w:ascii="Calibri" w:hAnsi="Calibri" w:cs="Calibri"/>
          <w:sz w:val="22"/>
          <w:szCs w:val="22"/>
        </w:rPr>
        <w:t xml:space="preserve"> przez Sąd Rejonowy w Chorzowie – Wydział VI Ksiąg Wieczystych</w:t>
      </w:r>
      <w:r w:rsidR="00A2663D" w:rsidRPr="00CE7328">
        <w:rPr>
          <w:rFonts w:ascii="Calibri" w:hAnsi="Calibri" w:cs="Calibri"/>
          <w:sz w:val="22"/>
          <w:szCs w:val="22"/>
        </w:rPr>
        <w:t>.</w:t>
      </w:r>
    </w:p>
    <w:p w14:paraId="0A91BD51" w14:textId="3972C8EA" w:rsidR="00D6072D" w:rsidRPr="00CE7328" w:rsidRDefault="00D6072D" w:rsidP="009E4D1E">
      <w:pPr>
        <w:pStyle w:val="Tekstpodstawowy"/>
        <w:rPr>
          <w:rFonts w:ascii="Calibri" w:hAnsi="Calibri" w:cs="Calibri"/>
          <w:sz w:val="22"/>
          <w:szCs w:val="22"/>
        </w:rPr>
      </w:pPr>
      <w:r w:rsidRPr="00CE7328">
        <w:rPr>
          <w:rFonts w:ascii="Calibri" w:hAnsi="Calibri" w:cs="Calibri"/>
          <w:sz w:val="22"/>
          <w:szCs w:val="22"/>
        </w:rPr>
        <w:t>Dzia</w:t>
      </w:r>
      <w:r w:rsidR="003C3378">
        <w:rPr>
          <w:rFonts w:ascii="Calibri" w:hAnsi="Calibri" w:cs="Calibri"/>
          <w:sz w:val="22"/>
          <w:szCs w:val="22"/>
        </w:rPr>
        <w:t>ły</w:t>
      </w:r>
      <w:r w:rsidRPr="00CE7328">
        <w:rPr>
          <w:rFonts w:ascii="Calibri" w:hAnsi="Calibri" w:cs="Calibri"/>
          <w:sz w:val="22"/>
          <w:szCs w:val="22"/>
        </w:rPr>
        <w:t xml:space="preserve"> III</w:t>
      </w:r>
      <w:r w:rsidR="003C3378">
        <w:rPr>
          <w:rFonts w:ascii="Calibri" w:hAnsi="Calibri" w:cs="Calibri"/>
          <w:sz w:val="22"/>
          <w:szCs w:val="22"/>
        </w:rPr>
        <w:t xml:space="preserve"> i IV</w:t>
      </w:r>
      <w:r w:rsidR="002B2865" w:rsidRPr="00CE7328">
        <w:rPr>
          <w:rFonts w:ascii="Calibri" w:hAnsi="Calibri" w:cs="Calibri"/>
          <w:sz w:val="22"/>
          <w:szCs w:val="22"/>
        </w:rPr>
        <w:t xml:space="preserve"> – </w:t>
      </w:r>
      <w:r w:rsidR="003C3378">
        <w:rPr>
          <w:rFonts w:ascii="Calibri" w:hAnsi="Calibri" w:cs="Calibri"/>
          <w:sz w:val="22"/>
          <w:szCs w:val="22"/>
        </w:rPr>
        <w:t>wolne są od wpisów.</w:t>
      </w:r>
    </w:p>
    <w:p w14:paraId="14187A36" w14:textId="77777777" w:rsidR="00D6072D" w:rsidRPr="00CE7328" w:rsidRDefault="00D6072D" w:rsidP="009E4D1E">
      <w:pPr>
        <w:pStyle w:val="Tekstpodstawowy"/>
        <w:rPr>
          <w:rFonts w:ascii="Calibri" w:hAnsi="Calibri" w:cs="Calibri"/>
          <w:sz w:val="22"/>
          <w:szCs w:val="22"/>
        </w:rPr>
      </w:pPr>
    </w:p>
    <w:p w14:paraId="0A151C6C" w14:textId="77777777" w:rsidR="00D6072D" w:rsidRPr="00CE7328" w:rsidRDefault="00D6072D" w:rsidP="009E4D1E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CE7328">
        <w:rPr>
          <w:rFonts w:ascii="Calibri" w:hAnsi="Calibri" w:cs="Calibri"/>
          <w:b/>
          <w:sz w:val="22"/>
          <w:szCs w:val="22"/>
        </w:rPr>
        <w:t>2) powierzchnia nieruchomości:</w:t>
      </w:r>
    </w:p>
    <w:p w14:paraId="66F0148D" w14:textId="559EDC95" w:rsidR="00A41347" w:rsidRPr="00CE7328" w:rsidRDefault="003C3378" w:rsidP="00A41347">
      <w:pPr>
        <w:pStyle w:val="Tekstpodstawowy"/>
        <w:rPr>
          <w:rFonts w:ascii="Calibri" w:hAnsi="Calibri" w:cs="Calibri"/>
          <w:sz w:val="22"/>
          <w:szCs w:val="22"/>
        </w:rPr>
      </w:pPr>
      <w:r w:rsidRPr="000A2524">
        <w:rPr>
          <w:rFonts w:asciiTheme="minorHAnsi" w:hAnsiTheme="minorHAnsi" w:cstheme="minorHAnsi"/>
          <w:sz w:val="22"/>
          <w:szCs w:val="22"/>
        </w:rPr>
        <w:t>nieruchomoś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0A2524">
        <w:rPr>
          <w:rFonts w:asciiTheme="minorHAnsi" w:hAnsiTheme="minorHAnsi" w:cstheme="minorHAnsi"/>
          <w:sz w:val="22"/>
          <w:szCs w:val="22"/>
        </w:rPr>
        <w:t xml:space="preserve"> położon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A2524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2524">
        <w:rPr>
          <w:rFonts w:asciiTheme="minorHAnsi" w:hAnsiTheme="minorHAnsi" w:cstheme="minorHAnsi"/>
          <w:sz w:val="22"/>
          <w:szCs w:val="22"/>
        </w:rPr>
        <w:t xml:space="preserve">Świętochłowicach przy ul. </w:t>
      </w:r>
      <w:r>
        <w:rPr>
          <w:rFonts w:asciiTheme="minorHAnsi" w:hAnsiTheme="minorHAnsi" w:cstheme="minorHAnsi"/>
          <w:sz w:val="22"/>
          <w:szCs w:val="22"/>
        </w:rPr>
        <w:t xml:space="preserve">Chorzowskiej 64 i ul. Bukowego 23, 23a, składająca się z działek oznaczonych numerami ewidencyjnymi: 78/7, 79/7, 94/8 i 1616, </w:t>
      </w:r>
      <w:r>
        <w:rPr>
          <w:rFonts w:asciiTheme="minorHAnsi" w:hAnsiTheme="minorHAnsi" w:cstheme="minorHAnsi"/>
          <w:sz w:val="22"/>
          <w:szCs w:val="22"/>
        </w:rPr>
        <w:br/>
        <w:t>o łącznym obszarze 3358 m</w:t>
      </w:r>
      <w:r w:rsidRPr="00A8459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35163B4" w14:textId="77777777" w:rsidR="000B7D29" w:rsidRDefault="000B7D29" w:rsidP="009E4D1E">
      <w:pPr>
        <w:pStyle w:val="Tekstpodstawowy"/>
        <w:rPr>
          <w:rFonts w:ascii="Calibri" w:hAnsi="Calibri" w:cs="Calibri"/>
          <w:sz w:val="22"/>
          <w:szCs w:val="22"/>
        </w:rPr>
      </w:pPr>
    </w:p>
    <w:p w14:paraId="046ABB3F" w14:textId="11DE4F20" w:rsidR="00D6072D" w:rsidRDefault="00D6072D" w:rsidP="009E4D1E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CE7328">
        <w:rPr>
          <w:rFonts w:ascii="Calibri" w:hAnsi="Calibri" w:cs="Calibri"/>
          <w:b/>
          <w:sz w:val="22"/>
          <w:szCs w:val="22"/>
        </w:rPr>
        <w:t>3) opis nieruchomości:</w:t>
      </w:r>
    </w:p>
    <w:p w14:paraId="188E4463" w14:textId="2B3FF983" w:rsidR="0047674A" w:rsidRPr="0047674A" w:rsidRDefault="0047674A" w:rsidP="009E4D1E">
      <w:pPr>
        <w:pStyle w:val="Tekstpodstawowy"/>
        <w:rPr>
          <w:rFonts w:ascii="Calibri" w:hAnsi="Calibri" w:cs="Calibri"/>
          <w:bCs/>
          <w:sz w:val="22"/>
          <w:szCs w:val="22"/>
        </w:rPr>
      </w:pPr>
      <w:r w:rsidRPr="0047674A">
        <w:rPr>
          <w:rFonts w:ascii="Calibri" w:hAnsi="Calibri" w:cs="Calibri"/>
          <w:bCs/>
          <w:sz w:val="22"/>
          <w:szCs w:val="22"/>
        </w:rPr>
        <w:t>Nieruchomość położona w Świętoch</w:t>
      </w:r>
      <w:r>
        <w:rPr>
          <w:rFonts w:ascii="Calibri" w:hAnsi="Calibri" w:cs="Calibri"/>
          <w:bCs/>
          <w:sz w:val="22"/>
          <w:szCs w:val="22"/>
        </w:rPr>
        <w:t xml:space="preserve">łowicach przy skrzyżowaniu ulic Chorzowskiej 64 i ul. Bukowego 23. Położona w północnej części miasta, dzielnicy Lipiny. Lokalizacja w strefie podmiejskiej. </w:t>
      </w:r>
      <w:r>
        <w:rPr>
          <w:rFonts w:ascii="Calibri" w:hAnsi="Calibri" w:cs="Calibri"/>
          <w:bCs/>
          <w:sz w:val="22"/>
          <w:szCs w:val="22"/>
        </w:rPr>
        <w:br/>
        <w:t>W najbliższym otoczeniu nieruchomości przeważa zabudowa mieszkaniowa wielorodzinna. Dogodne połączenie z głównymi szlakami komunikacyjnymi.</w:t>
      </w:r>
    </w:p>
    <w:p w14:paraId="3D5024AD" w14:textId="502E4EA8" w:rsidR="00017947" w:rsidRDefault="00017947" w:rsidP="00017947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Nieruchomość zabudowana kompleksem budynków oświaty, dydaktycznych, wcześniej pełniących funkcje szkoły. Zgodnie z kartoteką budynków, zabudowę nieruchomości stanowią:</w:t>
      </w:r>
    </w:p>
    <w:p w14:paraId="1B8C547B" w14:textId="63DB8D04" w:rsidR="00017947" w:rsidRDefault="00017947" w:rsidP="00017947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czterokondygnacyjny budynek szkoły o powierzchni zabudowy 642 m</w:t>
      </w:r>
      <w:r w:rsidRPr="00017947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, oznaczony w kartotece   </w:t>
      </w:r>
      <w:r>
        <w:rPr>
          <w:rFonts w:ascii="Calibri" w:hAnsi="Calibri" w:cs="Calibri"/>
          <w:sz w:val="22"/>
          <w:szCs w:val="22"/>
        </w:rPr>
        <w:br/>
        <w:t xml:space="preserve">   budynków numerem 224,</w:t>
      </w:r>
    </w:p>
    <w:p w14:paraId="109B7391" w14:textId="4D2B1F42" w:rsidR="00017947" w:rsidRDefault="00017947" w:rsidP="00017947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czterokondygnacyjny budynek szkoły o powierzchni zabudowy 267 m</w:t>
      </w:r>
      <w:r w:rsidRPr="00017947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, oznaczony w kartotece </w:t>
      </w:r>
      <w:r>
        <w:rPr>
          <w:rFonts w:ascii="Calibri" w:hAnsi="Calibri" w:cs="Calibri"/>
          <w:sz w:val="22"/>
          <w:szCs w:val="22"/>
        </w:rPr>
        <w:br/>
        <w:t xml:space="preserve">   budynków numerem 300,</w:t>
      </w:r>
    </w:p>
    <w:p w14:paraId="7B5AB956" w14:textId="3C36406C" w:rsidR="00017947" w:rsidRDefault="00017947" w:rsidP="00017947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dwukondygnacyjny budynek łącznik pomiędzy budynkiem szkoły,</w:t>
      </w:r>
      <w:r w:rsidR="0047674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salą gimnastyczną, </w:t>
      </w:r>
      <w:r>
        <w:rPr>
          <w:rFonts w:ascii="Calibri" w:hAnsi="Calibri" w:cs="Calibri"/>
          <w:sz w:val="22"/>
          <w:szCs w:val="22"/>
        </w:rPr>
        <w:br/>
        <w:t xml:space="preserve">   o powierzchni zabudowy 146 m</w:t>
      </w:r>
      <w:r w:rsidRPr="00017947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>, oznaczony w kartotece budynków numerem 1322,</w:t>
      </w:r>
    </w:p>
    <w:p w14:paraId="50F4A122" w14:textId="65C8D759" w:rsidR="00017947" w:rsidRDefault="00017947" w:rsidP="00017947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jednokondygnacyjny budynek Sali gimnastycznej o powierzchni zabudowy 343 m</w:t>
      </w:r>
      <w:r w:rsidRPr="00017947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, oznaczony </w:t>
      </w:r>
      <w:r w:rsidR="0047674A">
        <w:rPr>
          <w:rFonts w:ascii="Calibri" w:hAnsi="Calibri" w:cs="Calibri"/>
          <w:sz w:val="22"/>
          <w:szCs w:val="22"/>
        </w:rPr>
        <w:br/>
        <w:t xml:space="preserve">   </w:t>
      </w:r>
      <w:r>
        <w:rPr>
          <w:rFonts w:ascii="Calibri" w:hAnsi="Calibri" w:cs="Calibri"/>
          <w:sz w:val="22"/>
          <w:szCs w:val="22"/>
        </w:rPr>
        <w:t>w kartotece budynków numerem 225</w:t>
      </w:r>
      <w:r w:rsidR="0047674A">
        <w:rPr>
          <w:rFonts w:ascii="Calibri" w:hAnsi="Calibri" w:cs="Calibri"/>
          <w:sz w:val="22"/>
          <w:szCs w:val="22"/>
        </w:rPr>
        <w:t>.</w:t>
      </w:r>
    </w:p>
    <w:p w14:paraId="64FA6458" w14:textId="351E3C6F" w:rsidR="0047674A" w:rsidRDefault="0047674A" w:rsidP="00017947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Teren nieruchomości jest urządzony, dojścia do budynków utwardzone. Niezabudowana powierzchnia nieruchomości utwardzona jest asfaltobetonem. Nieruchomość posiada częściowe ogrodzenie od strony północnej i zachodniej granicy. Od strony południowej i wschodniej budynki znajdują się w pierzei ulicy. Nieruchomość posiada bezpośrednio dostęp do drogi publicznej ulicy Chorzowskiej i ul. Bukowego. Brak urządzonego wjazdu na teren nieruchomości. Teren nieruchomości płaski, kształt nieruchomości regularny, wykazuje korzystne cechy fizyczne. Nieruchomość korzystnie zagospodarowana. </w:t>
      </w:r>
    </w:p>
    <w:p w14:paraId="39439E33" w14:textId="77777777" w:rsidR="009D0E84" w:rsidRPr="00CE7328" w:rsidRDefault="009D0E84" w:rsidP="009D0E84">
      <w:pPr>
        <w:pStyle w:val="Tekstpodstawowy"/>
        <w:rPr>
          <w:rFonts w:ascii="Calibri" w:hAnsi="Calibri" w:cs="Calibri"/>
          <w:sz w:val="22"/>
          <w:szCs w:val="22"/>
        </w:rPr>
      </w:pPr>
    </w:p>
    <w:p w14:paraId="7218E410" w14:textId="73B6F970" w:rsidR="009D0E84" w:rsidRDefault="00D6072D" w:rsidP="009D0E84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CE7328">
        <w:rPr>
          <w:rFonts w:ascii="Calibri" w:hAnsi="Calibri" w:cs="Calibri"/>
          <w:b/>
          <w:sz w:val="22"/>
          <w:szCs w:val="22"/>
        </w:rPr>
        <w:t>4) przeznaczenie nieruchomości i sposób jej zagospodarowania:</w:t>
      </w:r>
    </w:p>
    <w:p w14:paraId="71D19F6F" w14:textId="1302BA91" w:rsidR="0047674A" w:rsidRPr="00585A20" w:rsidRDefault="005524F1" w:rsidP="005524F1">
      <w:pPr>
        <w:pStyle w:val="Tekstpodstawowy"/>
        <w:rPr>
          <w:rFonts w:ascii="Calibri" w:hAnsi="Calibri" w:cs="Calibri"/>
          <w:bCs/>
          <w:sz w:val="22"/>
          <w:szCs w:val="22"/>
        </w:rPr>
      </w:pPr>
      <w:r w:rsidRPr="00585A20">
        <w:rPr>
          <w:rFonts w:ascii="Calibri" w:hAnsi="Calibri" w:cs="Calibri"/>
          <w:bCs/>
          <w:sz w:val="22"/>
          <w:szCs w:val="22"/>
        </w:rPr>
        <w:t>Teren nieruchomości znajduje się na obszarze, na którym obowiązuje miejscowy plan zagospodarowania przestrzennego: miejscowy plan zagospodarowania przestrzennego na terenie miasta Świętochłowice w rejonie ulic: Chorzowskiej, Barlickiego i  Świdra zatwierdzony uchwałą Rady Miejskiej w Świętochłowicach nr V/36/15 z dnia 28 stycznia 2015 r. Teren oznaczony jest symbolem UO – tereny zabudowy usług oświaty</w:t>
      </w:r>
      <w:r w:rsidR="00B00062">
        <w:rPr>
          <w:rFonts w:ascii="Calibri" w:hAnsi="Calibri" w:cs="Calibri"/>
          <w:bCs/>
          <w:sz w:val="22"/>
          <w:szCs w:val="22"/>
        </w:rPr>
        <w:t>.</w:t>
      </w:r>
    </w:p>
    <w:p w14:paraId="47487266" w14:textId="77777777" w:rsidR="005524F1" w:rsidRDefault="005524F1" w:rsidP="005524F1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0CF86820" w14:textId="77777777" w:rsidR="00EE736E" w:rsidRDefault="00EE736E" w:rsidP="009E4D1E">
      <w:pPr>
        <w:pStyle w:val="Tekstpodstawowy"/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339093B5" w14:textId="77777777" w:rsidR="00EE736E" w:rsidRDefault="00EE736E" w:rsidP="009E4D1E">
      <w:pPr>
        <w:pStyle w:val="Tekstpodstawowy"/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6E0054CC" w14:textId="77777777" w:rsidR="00EE736E" w:rsidRDefault="00EE736E" w:rsidP="009E4D1E">
      <w:pPr>
        <w:pStyle w:val="Tekstpodstawowy"/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4B019944" w14:textId="6ABC0339" w:rsidR="00D6072D" w:rsidRPr="00CE7328" w:rsidRDefault="00D6072D" w:rsidP="009E4D1E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 w:rsidRPr="00CE7328">
        <w:rPr>
          <w:rFonts w:ascii="Calibri" w:hAnsi="Calibri" w:cs="Calibri"/>
          <w:b/>
          <w:sz w:val="22"/>
          <w:szCs w:val="22"/>
        </w:rPr>
        <w:t xml:space="preserve">5) </w:t>
      </w:r>
      <w:r w:rsidRPr="00CE7328">
        <w:rPr>
          <w:rFonts w:ascii="Calibri" w:hAnsi="Calibri" w:cs="Calibri"/>
          <w:sz w:val="22"/>
          <w:szCs w:val="22"/>
        </w:rPr>
        <w:t>termin zagospodarowania nieruchomości:  nie dotyczy</w:t>
      </w:r>
      <w:r w:rsidR="00B00062">
        <w:rPr>
          <w:rFonts w:ascii="Calibri" w:hAnsi="Calibri" w:cs="Calibri"/>
          <w:sz w:val="22"/>
          <w:szCs w:val="22"/>
        </w:rPr>
        <w:t>.</w:t>
      </w:r>
    </w:p>
    <w:p w14:paraId="16881B2F" w14:textId="069A7A26" w:rsidR="00534FE6" w:rsidRDefault="00D6072D" w:rsidP="009F2817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CE7328">
        <w:rPr>
          <w:rFonts w:ascii="Calibri" w:hAnsi="Calibri" w:cs="Calibri"/>
          <w:b/>
          <w:sz w:val="22"/>
          <w:szCs w:val="22"/>
        </w:rPr>
        <w:t xml:space="preserve">6) cena </w:t>
      </w:r>
      <w:r w:rsidR="009F2817">
        <w:rPr>
          <w:rFonts w:ascii="Calibri" w:hAnsi="Calibri" w:cs="Calibri"/>
          <w:b/>
          <w:sz w:val="22"/>
          <w:szCs w:val="22"/>
        </w:rPr>
        <w:t xml:space="preserve"> nieruchomości</w:t>
      </w:r>
      <w:r w:rsidR="005524F1">
        <w:rPr>
          <w:rFonts w:ascii="Calibri" w:hAnsi="Calibri" w:cs="Calibri"/>
          <w:b/>
          <w:sz w:val="22"/>
          <w:szCs w:val="22"/>
        </w:rPr>
        <w:t>:</w:t>
      </w:r>
      <w:r w:rsidR="009F2817">
        <w:rPr>
          <w:rFonts w:ascii="Calibri" w:hAnsi="Calibri" w:cs="Calibri"/>
          <w:b/>
          <w:sz w:val="22"/>
          <w:szCs w:val="22"/>
        </w:rPr>
        <w:t xml:space="preserve"> </w:t>
      </w:r>
      <w:r w:rsidR="00E20DF9">
        <w:rPr>
          <w:rFonts w:ascii="Calibri" w:hAnsi="Calibri" w:cs="Calibri"/>
          <w:b/>
          <w:sz w:val="22"/>
          <w:szCs w:val="22"/>
        </w:rPr>
        <w:t xml:space="preserve">1 543 000,00 zł </w:t>
      </w:r>
    </w:p>
    <w:p w14:paraId="40FFFCCF" w14:textId="49D4848A" w:rsidR="009D0E84" w:rsidRPr="00E20DF9" w:rsidRDefault="00534FE6" w:rsidP="009F2817">
      <w:pPr>
        <w:pStyle w:val="Tekstpodstawowy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</w:t>
      </w:r>
      <w:r w:rsidR="00E20DF9">
        <w:rPr>
          <w:rFonts w:ascii="Calibri" w:hAnsi="Calibri" w:cs="Calibri"/>
          <w:b/>
          <w:sz w:val="22"/>
          <w:szCs w:val="22"/>
        </w:rPr>
        <w:t>(słownie: jeden milion pięćset czterdzieści trzy tysiące złotych 00/100)</w:t>
      </w:r>
      <w:r w:rsidR="00B00062">
        <w:rPr>
          <w:rFonts w:ascii="Calibri" w:hAnsi="Calibri" w:cs="Calibri"/>
          <w:b/>
          <w:sz w:val="22"/>
          <w:szCs w:val="22"/>
        </w:rPr>
        <w:t>.</w:t>
      </w:r>
    </w:p>
    <w:p w14:paraId="3792638C" w14:textId="77777777" w:rsidR="009F2817" w:rsidRPr="009F2817" w:rsidRDefault="009F2817" w:rsidP="009F2817">
      <w:pPr>
        <w:pStyle w:val="Tekstpodstawowy"/>
        <w:rPr>
          <w:rFonts w:ascii="Calibri" w:hAnsi="Calibri" w:cs="Calibri"/>
          <w:sz w:val="22"/>
          <w:szCs w:val="22"/>
        </w:rPr>
      </w:pPr>
    </w:p>
    <w:p w14:paraId="0601BD3E" w14:textId="78ED6C02" w:rsidR="00D6072D" w:rsidRPr="00CE7328" w:rsidRDefault="00D6072D" w:rsidP="00A41347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 w:rsidRPr="00CE7328">
        <w:rPr>
          <w:rFonts w:ascii="Calibri" w:hAnsi="Calibri" w:cs="Calibri"/>
          <w:b/>
          <w:sz w:val="22"/>
          <w:szCs w:val="22"/>
        </w:rPr>
        <w:t>7)</w:t>
      </w:r>
      <w:r w:rsidRPr="00CE7328">
        <w:rPr>
          <w:rFonts w:ascii="Calibri" w:hAnsi="Calibri" w:cs="Calibri"/>
          <w:sz w:val="22"/>
          <w:szCs w:val="22"/>
        </w:rPr>
        <w:t xml:space="preserve"> </w:t>
      </w:r>
      <w:r w:rsidRPr="00B00062">
        <w:rPr>
          <w:rFonts w:ascii="Calibri" w:hAnsi="Calibri" w:cs="Calibri"/>
          <w:b/>
          <w:bCs/>
          <w:sz w:val="22"/>
          <w:szCs w:val="22"/>
        </w:rPr>
        <w:t>wysokość stawek procentowych</w:t>
      </w:r>
      <w:r w:rsidRPr="00CE7328">
        <w:rPr>
          <w:rFonts w:ascii="Calibri" w:hAnsi="Calibri" w:cs="Calibri"/>
          <w:sz w:val="22"/>
          <w:szCs w:val="22"/>
        </w:rPr>
        <w:t xml:space="preserve"> opłat z tytułu użytkowania: </w:t>
      </w:r>
      <w:r w:rsidR="00B00062">
        <w:rPr>
          <w:rFonts w:ascii="Calibri" w:hAnsi="Calibri" w:cs="Calibri"/>
          <w:sz w:val="22"/>
          <w:szCs w:val="22"/>
        </w:rPr>
        <w:t>0,1% ceny nieruchomości + 23 VAT.</w:t>
      </w:r>
    </w:p>
    <w:p w14:paraId="0BC59CAA" w14:textId="297BF214" w:rsidR="00D6072D" w:rsidRPr="00CE7328" w:rsidRDefault="00D6072D" w:rsidP="00A41347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 w:rsidRPr="00CE7328">
        <w:rPr>
          <w:rFonts w:ascii="Calibri" w:hAnsi="Calibri" w:cs="Calibri"/>
          <w:b/>
          <w:sz w:val="22"/>
          <w:szCs w:val="22"/>
        </w:rPr>
        <w:t>8)</w:t>
      </w:r>
      <w:r w:rsidRPr="00CE7328">
        <w:rPr>
          <w:rFonts w:ascii="Calibri" w:hAnsi="Calibri" w:cs="Calibri"/>
          <w:sz w:val="22"/>
          <w:szCs w:val="22"/>
        </w:rPr>
        <w:t xml:space="preserve"> </w:t>
      </w:r>
      <w:r w:rsidRPr="00B00062">
        <w:rPr>
          <w:rFonts w:ascii="Calibri" w:hAnsi="Calibri" w:cs="Calibri"/>
          <w:b/>
          <w:bCs/>
          <w:sz w:val="22"/>
          <w:szCs w:val="22"/>
        </w:rPr>
        <w:t>wysokość opłat</w:t>
      </w:r>
      <w:r w:rsidRPr="00CE7328">
        <w:rPr>
          <w:rFonts w:ascii="Calibri" w:hAnsi="Calibri" w:cs="Calibri"/>
          <w:sz w:val="22"/>
          <w:szCs w:val="22"/>
        </w:rPr>
        <w:t xml:space="preserve"> z tytułu </w:t>
      </w:r>
      <w:r w:rsidRPr="00E20DF9">
        <w:rPr>
          <w:rFonts w:ascii="Calibri" w:hAnsi="Calibri" w:cs="Calibri"/>
          <w:b/>
          <w:bCs/>
          <w:sz w:val="22"/>
          <w:szCs w:val="22"/>
        </w:rPr>
        <w:t>użytkowani</w:t>
      </w:r>
      <w:r w:rsidR="00143168" w:rsidRPr="00E20DF9">
        <w:rPr>
          <w:rFonts w:ascii="Calibri" w:hAnsi="Calibri" w:cs="Calibri"/>
          <w:b/>
          <w:bCs/>
          <w:sz w:val="22"/>
          <w:szCs w:val="22"/>
        </w:rPr>
        <w:t>a</w:t>
      </w:r>
      <w:r w:rsidRPr="00E20DF9">
        <w:rPr>
          <w:rFonts w:ascii="Calibri" w:hAnsi="Calibri" w:cs="Calibri"/>
          <w:sz w:val="22"/>
          <w:szCs w:val="22"/>
        </w:rPr>
        <w:t>,</w:t>
      </w:r>
      <w:r w:rsidRPr="00CE7328">
        <w:rPr>
          <w:rFonts w:ascii="Calibri" w:hAnsi="Calibri" w:cs="Calibri"/>
          <w:sz w:val="22"/>
          <w:szCs w:val="22"/>
        </w:rPr>
        <w:t xml:space="preserve"> najmu lub dzierżawy: </w:t>
      </w:r>
      <w:r w:rsidR="00534FE6">
        <w:rPr>
          <w:rFonts w:ascii="Calibri" w:hAnsi="Calibri" w:cs="Calibri"/>
          <w:sz w:val="22"/>
          <w:szCs w:val="22"/>
        </w:rPr>
        <w:t>1 543,00</w:t>
      </w:r>
      <w:r w:rsidR="00E20DF9">
        <w:rPr>
          <w:rFonts w:ascii="Calibri" w:hAnsi="Calibri" w:cs="Calibri"/>
          <w:sz w:val="22"/>
          <w:szCs w:val="22"/>
        </w:rPr>
        <w:t xml:space="preserve"> zł netto</w:t>
      </w:r>
      <w:r w:rsidR="00B00062">
        <w:rPr>
          <w:rFonts w:ascii="Calibri" w:hAnsi="Calibri" w:cs="Calibri"/>
          <w:sz w:val="22"/>
          <w:szCs w:val="22"/>
        </w:rPr>
        <w:t xml:space="preserve"> + 23% VAT.</w:t>
      </w:r>
    </w:p>
    <w:p w14:paraId="3717CE85" w14:textId="50A8DC42" w:rsidR="00D6072D" w:rsidRPr="00CE7328" w:rsidRDefault="00D6072D" w:rsidP="00A41347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 w:rsidRPr="00CE7328">
        <w:rPr>
          <w:rFonts w:ascii="Calibri" w:hAnsi="Calibri" w:cs="Calibri"/>
          <w:b/>
          <w:sz w:val="22"/>
          <w:szCs w:val="22"/>
        </w:rPr>
        <w:t>9)</w:t>
      </w:r>
      <w:r w:rsidRPr="00CE7328">
        <w:rPr>
          <w:rFonts w:ascii="Calibri" w:hAnsi="Calibri" w:cs="Calibri"/>
          <w:sz w:val="22"/>
          <w:szCs w:val="22"/>
        </w:rPr>
        <w:t xml:space="preserve"> </w:t>
      </w:r>
      <w:r w:rsidRPr="00B00062">
        <w:rPr>
          <w:rFonts w:ascii="Calibri" w:hAnsi="Calibri" w:cs="Calibri"/>
          <w:b/>
          <w:bCs/>
          <w:sz w:val="22"/>
          <w:szCs w:val="22"/>
        </w:rPr>
        <w:t>termin wnoszenia opłat:</w:t>
      </w:r>
      <w:r w:rsidRPr="00CE7328">
        <w:rPr>
          <w:rFonts w:ascii="Calibri" w:hAnsi="Calibri" w:cs="Calibri"/>
          <w:sz w:val="22"/>
          <w:szCs w:val="22"/>
        </w:rPr>
        <w:t xml:space="preserve"> </w:t>
      </w:r>
      <w:r w:rsidR="00E20DF9">
        <w:rPr>
          <w:rFonts w:ascii="Calibri" w:hAnsi="Calibri" w:cs="Calibri"/>
          <w:sz w:val="22"/>
          <w:szCs w:val="22"/>
        </w:rPr>
        <w:t>opłaty należy wnosić bez wezwania do końca marca każdego roku.</w:t>
      </w:r>
    </w:p>
    <w:p w14:paraId="275A96F7" w14:textId="47558CAD" w:rsidR="00D6072D" w:rsidRPr="00463925" w:rsidRDefault="00D6072D" w:rsidP="00B00062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E7328">
        <w:rPr>
          <w:rFonts w:ascii="Calibri" w:hAnsi="Calibri" w:cs="Calibri"/>
          <w:b/>
          <w:sz w:val="22"/>
          <w:szCs w:val="22"/>
        </w:rPr>
        <w:t>10</w:t>
      </w:r>
      <w:r w:rsidRPr="00B00062">
        <w:rPr>
          <w:rFonts w:ascii="Calibri" w:hAnsi="Calibri" w:cs="Calibri"/>
          <w:b/>
          <w:sz w:val="22"/>
          <w:szCs w:val="22"/>
        </w:rPr>
        <w:t>) zasady aktualizacji opłat</w:t>
      </w:r>
      <w:r w:rsidRPr="00B00062">
        <w:rPr>
          <w:rFonts w:asciiTheme="minorHAnsi" w:hAnsiTheme="minorHAnsi" w:cstheme="minorHAnsi"/>
          <w:b/>
          <w:sz w:val="22"/>
          <w:szCs w:val="22"/>
        </w:rPr>
        <w:t>:</w:t>
      </w:r>
      <w:r w:rsidRPr="00463925">
        <w:rPr>
          <w:rFonts w:asciiTheme="minorHAnsi" w:hAnsiTheme="minorHAnsi" w:cstheme="minorHAnsi"/>
          <w:sz w:val="22"/>
          <w:szCs w:val="22"/>
        </w:rPr>
        <w:t xml:space="preserve"> </w:t>
      </w:r>
      <w:r w:rsidR="00463925" w:rsidRPr="00463925">
        <w:rPr>
          <w:rStyle w:val="alb"/>
          <w:rFonts w:asciiTheme="minorHAnsi" w:hAnsiTheme="minorHAnsi" w:cstheme="minorHAnsi"/>
          <w:sz w:val="22"/>
          <w:szCs w:val="22"/>
        </w:rPr>
        <w:t xml:space="preserve">  </w:t>
      </w:r>
      <w:r w:rsidR="00463925" w:rsidRPr="00463925">
        <w:rPr>
          <w:rFonts w:asciiTheme="minorHAnsi" w:hAnsiTheme="minorHAnsi" w:cstheme="minorHAnsi"/>
          <w:sz w:val="22"/>
          <w:szCs w:val="22"/>
        </w:rPr>
        <w:t xml:space="preserve">nie częściej niż raz na 3 lata, jeżeli wartość nieruchomości ulegnie zmianie. Zaktualizowaną opłatę ustala się, przy zastosowaniu dotychczasowej stawki procentowej, </w:t>
      </w:r>
      <w:r w:rsidR="00B00062">
        <w:rPr>
          <w:rFonts w:asciiTheme="minorHAnsi" w:hAnsiTheme="minorHAnsi" w:cstheme="minorHAnsi"/>
          <w:sz w:val="22"/>
          <w:szCs w:val="22"/>
        </w:rPr>
        <w:br/>
      </w:r>
      <w:r w:rsidR="00463925" w:rsidRPr="00463925">
        <w:rPr>
          <w:rFonts w:asciiTheme="minorHAnsi" w:hAnsiTheme="minorHAnsi" w:cstheme="minorHAnsi"/>
          <w:sz w:val="22"/>
          <w:szCs w:val="22"/>
        </w:rPr>
        <w:t>od wartości nieruchomości określonej na dzień aktualizacji opłaty.</w:t>
      </w:r>
    </w:p>
    <w:p w14:paraId="614CA611" w14:textId="77777777" w:rsidR="009F2817" w:rsidRPr="00463925" w:rsidRDefault="009F2817" w:rsidP="00A41347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548BCEFD" w14:textId="77777777" w:rsidR="00D6072D" w:rsidRPr="00CE7328" w:rsidRDefault="00D6072D" w:rsidP="00A41347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CE7328">
        <w:rPr>
          <w:rFonts w:ascii="Calibri" w:hAnsi="Calibri" w:cs="Calibri"/>
          <w:b/>
          <w:sz w:val="22"/>
          <w:szCs w:val="22"/>
        </w:rPr>
        <w:t>11) informacje o przeznaczeniu do sprzedaży, do oddania w użytkowanie wieczyste, użytkowanie, najem lub dzierżawę:</w:t>
      </w:r>
    </w:p>
    <w:p w14:paraId="1290A092" w14:textId="3CCED1D5" w:rsidR="00D6072D" w:rsidRPr="00CE7328" w:rsidRDefault="00E20DF9" w:rsidP="00A41347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Nieruchomość zostanie przekazana w odpłatne użytkowanie na rzecz Miejskiego Przedsiębiorstwa Gospodarki Lokalowej w Świętochłowicach Sp. z .o. o. z siedzibą w Świętochłowicach </w:t>
      </w:r>
      <w:r w:rsidR="00463925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przy ul. Tunelowej 2</w:t>
      </w:r>
      <w:r w:rsidR="00463925">
        <w:rPr>
          <w:rFonts w:ascii="Calibri" w:hAnsi="Calibri" w:cs="Calibri"/>
          <w:sz w:val="22"/>
          <w:szCs w:val="22"/>
        </w:rPr>
        <w:t>.  Umowa zostanie zawarta w formie aktu notarialnego.</w:t>
      </w:r>
    </w:p>
    <w:p w14:paraId="516CC0A7" w14:textId="77777777" w:rsidR="00D6072D" w:rsidRPr="00CE7328" w:rsidRDefault="00D6072D" w:rsidP="00A41347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5427A8AC" w14:textId="11D5184B" w:rsidR="00D6072D" w:rsidRPr="00CE7328" w:rsidRDefault="00D6072D" w:rsidP="00A41347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CE7328">
        <w:rPr>
          <w:rFonts w:ascii="Calibri" w:hAnsi="Calibri" w:cs="Calibri"/>
          <w:b/>
          <w:sz w:val="22"/>
          <w:szCs w:val="22"/>
        </w:rPr>
        <w:t xml:space="preserve">12) </w:t>
      </w:r>
      <w:r w:rsidR="00EE736E">
        <w:rPr>
          <w:rFonts w:ascii="Calibri" w:hAnsi="Calibri" w:cs="Calibri"/>
          <w:b/>
          <w:sz w:val="22"/>
          <w:szCs w:val="22"/>
        </w:rPr>
        <w:t>Te</w:t>
      </w:r>
      <w:r w:rsidRPr="00CE7328">
        <w:rPr>
          <w:rFonts w:ascii="Calibri" w:hAnsi="Calibri" w:cs="Calibri"/>
          <w:b/>
          <w:sz w:val="22"/>
          <w:szCs w:val="22"/>
        </w:rPr>
        <w:t>rmin do złożenia wniosku przez osoby, którym przysługuje pierwszeństwo w nabyciu nieruchomości na podstawie art. 34 ust. 1 pkt 1 i pkt 2:</w:t>
      </w:r>
    </w:p>
    <w:p w14:paraId="107EBECE" w14:textId="77777777" w:rsidR="00D6072D" w:rsidRPr="00CE7328" w:rsidRDefault="00D6072D" w:rsidP="00A41347">
      <w:pPr>
        <w:pStyle w:val="Tekstpodstawowy"/>
        <w:rPr>
          <w:rFonts w:ascii="Calibri" w:hAnsi="Calibri" w:cs="Calibri"/>
          <w:sz w:val="22"/>
          <w:szCs w:val="22"/>
        </w:rPr>
      </w:pPr>
      <w:r w:rsidRPr="00CE7328">
        <w:rPr>
          <w:rFonts w:ascii="Calibri" w:hAnsi="Calibri" w:cs="Calibri"/>
          <w:sz w:val="22"/>
          <w:szCs w:val="22"/>
        </w:rPr>
        <w:t>6 tygodni licząc od dnia wywieszenia wykazu</w:t>
      </w:r>
      <w:r w:rsidR="009F2817">
        <w:rPr>
          <w:rFonts w:ascii="Calibri" w:hAnsi="Calibri" w:cs="Calibri"/>
          <w:sz w:val="22"/>
          <w:szCs w:val="22"/>
        </w:rPr>
        <w:t>.</w:t>
      </w:r>
    </w:p>
    <w:p w14:paraId="696AA306" w14:textId="77777777" w:rsidR="00D6072D" w:rsidRPr="00CE7328" w:rsidRDefault="00D6072D" w:rsidP="00A41347">
      <w:pPr>
        <w:pStyle w:val="Tekstpodstawowy"/>
        <w:rPr>
          <w:rFonts w:ascii="Calibri" w:hAnsi="Calibri" w:cs="Calibri"/>
          <w:sz w:val="22"/>
          <w:szCs w:val="22"/>
        </w:rPr>
      </w:pPr>
    </w:p>
    <w:p w14:paraId="3AFD143E" w14:textId="7599CF58" w:rsidR="009F2817" w:rsidRDefault="00D6072D" w:rsidP="0088616F">
      <w:pPr>
        <w:pStyle w:val="Tekstpodstawowy"/>
        <w:rPr>
          <w:rFonts w:ascii="Calibri" w:hAnsi="Calibri" w:cs="Calibri"/>
          <w:sz w:val="22"/>
          <w:szCs w:val="22"/>
        </w:rPr>
      </w:pPr>
      <w:r w:rsidRPr="00CE7328">
        <w:rPr>
          <w:rFonts w:ascii="Calibri" w:hAnsi="Calibri" w:cs="Calibri"/>
          <w:sz w:val="22"/>
          <w:szCs w:val="22"/>
        </w:rPr>
        <w:t xml:space="preserve">Bliższych informacji udziela Wydział </w:t>
      </w:r>
      <w:r w:rsidR="00287429" w:rsidRPr="00CE7328">
        <w:rPr>
          <w:rFonts w:ascii="Calibri" w:hAnsi="Calibri" w:cs="Calibri"/>
          <w:sz w:val="22"/>
          <w:szCs w:val="22"/>
        </w:rPr>
        <w:t>Mienia Komunalnego</w:t>
      </w:r>
      <w:r w:rsidRPr="00CE7328">
        <w:rPr>
          <w:rFonts w:ascii="Calibri" w:hAnsi="Calibri" w:cs="Calibri"/>
          <w:sz w:val="22"/>
          <w:szCs w:val="22"/>
        </w:rPr>
        <w:t xml:space="preserve"> tut. Urzędu Miejskiego, </w:t>
      </w:r>
      <w:r w:rsidR="00A36EE3" w:rsidRPr="00CE7328">
        <w:rPr>
          <w:rFonts w:ascii="Calibri" w:hAnsi="Calibri" w:cs="Calibri"/>
          <w:sz w:val="22"/>
          <w:szCs w:val="22"/>
        </w:rPr>
        <w:br/>
      </w:r>
      <w:r w:rsidRPr="00CE7328">
        <w:rPr>
          <w:rFonts w:ascii="Calibri" w:hAnsi="Calibri" w:cs="Calibri"/>
          <w:sz w:val="22"/>
          <w:szCs w:val="22"/>
        </w:rPr>
        <w:t>pokój nr 118, tel. 32 3491 93</w:t>
      </w:r>
      <w:r w:rsidR="00B00062">
        <w:rPr>
          <w:rFonts w:ascii="Calibri" w:hAnsi="Calibri" w:cs="Calibri"/>
          <w:sz w:val="22"/>
          <w:szCs w:val="22"/>
        </w:rPr>
        <w:t>0</w:t>
      </w:r>
      <w:r w:rsidR="0088616F">
        <w:rPr>
          <w:rFonts w:ascii="Calibri" w:hAnsi="Calibri" w:cs="Calibri"/>
          <w:sz w:val="22"/>
          <w:szCs w:val="22"/>
        </w:rPr>
        <w:t>.</w:t>
      </w:r>
    </w:p>
    <w:p w14:paraId="19FE5A0E" w14:textId="77777777" w:rsidR="0088616F" w:rsidRDefault="0088616F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4DD18228" w14:textId="77777777" w:rsidR="0088616F" w:rsidRDefault="0088616F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797B25C6" w14:textId="67073724" w:rsidR="0088616F" w:rsidRDefault="0088616F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1ADB459C" w14:textId="690A29DE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45F50C54" w14:textId="64E6D4D2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067F621F" w14:textId="5FE3ECF7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4606B84A" w14:textId="0AD8D2B1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3B1781AE" w14:textId="0FD6BE97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3C5A5A2F" w14:textId="714280CF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1F5466D5" w14:textId="03F9C6EF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2051723A" w14:textId="6F97E5C5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3156BA71" w14:textId="673B4EE6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694EC331" w14:textId="0DA30F63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4392019C" w14:textId="5354A3CC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711CB90D" w14:textId="75F40FCC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2F0EEA7D" w14:textId="6A468E1B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2FC693B3" w14:textId="701D1776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2719F71D" w14:textId="2A29E715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2492D86A" w14:textId="30850E6F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7B878D70" w14:textId="1A4A0F14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263142D1" w14:textId="4ADD0984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1CC2F2A2" w14:textId="7DE2F6FB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0729FBFD" w14:textId="70B4D5AD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64763399" w14:textId="25A66833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7BF82A6A" w14:textId="7A80260E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2140E98A" w14:textId="524C0FC0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4B051091" w14:textId="1C596006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2BC57563" w14:textId="51351B13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7D5C8602" w14:textId="618E0052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1FAF44E6" w14:textId="21F2EFBE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7FE40ABC" w14:textId="6A7CCFC5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513BB3F9" w14:textId="7A743783" w:rsidR="00EE736E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5782978C" w14:textId="77777777" w:rsidR="00EE736E" w:rsidRPr="00CE7328" w:rsidRDefault="00EE736E" w:rsidP="0088616F">
      <w:pPr>
        <w:pStyle w:val="Tekstpodstawowy"/>
        <w:rPr>
          <w:rFonts w:ascii="Calibri" w:hAnsi="Calibri" w:cs="Calibri"/>
          <w:sz w:val="22"/>
          <w:szCs w:val="22"/>
        </w:rPr>
      </w:pPr>
    </w:p>
    <w:p w14:paraId="046516B1" w14:textId="77777777" w:rsidR="0088616F" w:rsidRDefault="0088616F" w:rsidP="0088616F">
      <w:pPr>
        <w:pStyle w:val="Nagwek2"/>
        <w:jc w:val="center"/>
        <w:rPr>
          <w:rFonts w:ascii="Calibri" w:hAnsi="Calibri" w:cs="Calibri"/>
          <w:sz w:val="22"/>
          <w:szCs w:val="22"/>
        </w:rPr>
      </w:pPr>
    </w:p>
    <w:p w14:paraId="35243E39" w14:textId="77777777" w:rsidR="00601C17" w:rsidRPr="00CE7328" w:rsidRDefault="0088616F" w:rsidP="0088616F">
      <w:pPr>
        <w:pStyle w:val="Nagwek2"/>
        <w:ind w:left="5664" w:firstLine="70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601C17" w:rsidRPr="00CE7328">
        <w:rPr>
          <w:rFonts w:ascii="Calibri" w:hAnsi="Calibri" w:cs="Calibri"/>
          <w:sz w:val="22"/>
          <w:szCs w:val="22"/>
        </w:rPr>
        <w:t>z up. Prezydenta Miasta</w:t>
      </w:r>
    </w:p>
    <w:p w14:paraId="4A73D3D8" w14:textId="77777777" w:rsidR="00601C17" w:rsidRDefault="00601C17" w:rsidP="00601C17">
      <w:pPr>
        <w:pStyle w:val="Nagwek2"/>
        <w:jc w:val="right"/>
        <w:rPr>
          <w:rFonts w:ascii="Calibri" w:hAnsi="Calibri" w:cs="Calibri"/>
          <w:sz w:val="22"/>
          <w:szCs w:val="22"/>
        </w:rPr>
      </w:pPr>
      <w:r w:rsidRPr="00CE7328">
        <w:rPr>
          <w:rFonts w:ascii="Calibri" w:hAnsi="Calibri" w:cs="Calibri"/>
          <w:sz w:val="22"/>
          <w:szCs w:val="22"/>
        </w:rPr>
        <w:t>Zastępca Prezydenta Miasta</w:t>
      </w:r>
    </w:p>
    <w:p w14:paraId="5892D5B7" w14:textId="77777777" w:rsidR="0088616F" w:rsidRPr="0088616F" w:rsidRDefault="0088616F" w:rsidP="0088616F"/>
    <w:p w14:paraId="141DBBEE" w14:textId="77777777" w:rsidR="00601C17" w:rsidRPr="00CE7328" w:rsidRDefault="0088616F" w:rsidP="0088616F">
      <w:pPr>
        <w:pStyle w:val="Nagwek2"/>
        <w:ind w:left="4956" w:firstLine="70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</w:t>
      </w:r>
      <w:r w:rsidR="00601C17" w:rsidRPr="00CE7328">
        <w:rPr>
          <w:rFonts w:ascii="Calibri" w:hAnsi="Calibri" w:cs="Calibri"/>
          <w:sz w:val="22"/>
          <w:szCs w:val="22"/>
        </w:rPr>
        <w:t xml:space="preserve">/-/ </w:t>
      </w:r>
      <w:r w:rsidR="00642113" w:rsidRPr="00CE7328">
        <w:rPr>
          <w:rFonts w:ascii="Calibri" w:hAnsi="Calibri" w:cs="Calibri"/>
          <w:sz w:val="22"/>
          <w:szCs w:val="22"/>
        </w:rPr>
        <w:t>Sławomir Pośpiech</w:t>
      </w:r>
    </w:p>
    <w:sectPr w:rsidR="00601C17" w:rsidRPr="00CE7328" w:rsidSect="00601C1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4A40"/>
    <w:multiLevelType w:val="hybridMultilevel"/>
    <w:tmpl w:val="005883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72D"/>
    <w:rsid w:val="00017947"/>
    <w:rsid w:val="00036B25"/>
    <w:rsid w:val="000A073A"/>
    <w:rsid w:val="000B7D29"/>
    <w:rsid w:val="001017B0"/>
    <w:rsid w:val="001309D6"/>
    <w:rsid w:val="00143168"/>
    <w:rsid w:val="001C798E"/>
    <w:rsid w:val="001E488F"/>
    <w:rsid w:val="001F1482"/>
    <w:rsid w:val="002248A6"/>
    <w:rsid w:val="002361D0"/>
    <w:rsid w:val="0026015C"/>
    <w:rsid w:val="00261B84"/>
    <w:rsid w:val="00287429"/>
    <w:rsid w:val="002B2865"/>
    <w:rsid w:val="002B76F9"/>
    <w:rsid w:val="002D71DC"/>
    <w:rsid w:val="00305874"/>
    <w:rsid w:val="003741DF"/>
    <w:rsid w:val="00385D63"/>
    <w:rsid w:val="003C012E"/>
    <w:rsid w:val="003C3378"/>
    <w:rsid w:val="003D6005"/>
    <w:rsid w:val="00463925"/>
    <w:rsid w:val="0047674A"/>
    <w:rsid w:val="00532D2D"/>
    <w:rsid w:val="00534FE6"/>
    <w:rsid w:val="005524F1"/>
    <w:rsid w:val="00585A20"/>
    <w:rsid w:val="005B3835"/>
    <w:rsid w:val="005B4CBD"/>
    <w:rsid w:val="005C7D7F"/>
    <w:rsid w:val="00601C17"/>
    <w:rsid w:val="00642113"/>
    <w:rsid w:val="00650DAA"/>
    <w:rsid w:val="00695DCE"/>
    <w:rsid w:val="007A41F4"/>
    <w:rsid w:val="00805331"/>
    <w:rsid w:val="00846EC9"/>
    <w:rsid w:val="00885365"/>
    <w:rsid w:val="0088616F"/>
    <w:rsid w:val="008929C8"/>
    <w:rsid w:val="008B4EA7"/>
    <w:rsid w:val="009D0E84"/>
    <w:rsid w:val="009E4D1E"/>
    <w:rsid w:val="009F2817"/>
    <w:rsid w:val="00A2663D"/>
    <w:rsid w:val="00A36EE3"/>
    <w:rsid w:val="00A41347"/>
    <w:rsid w:val="00B00062"/>
    <w:rsid w:val="00B06C13"/>
    <w:rsid w:val="00BD0FE6"/>
    <w:rsid w:val="00C4235A"/>
    <w:rsid w:val="00CB6209"/>
    <w:rsid w:val="00CE7328"/>
    <w:rsid w:val="00D14256"/>
    <w:rsid w:val="00D23E04"/>
    <w:rsid w:val="00D24CDF"/>
    <w:rsid w:val="00D6072D"/>
    <w:rsid w:val="00E0420E"/>
    <w:rsid w:val="00E10B00"/>
    <w:rsid w:val="00E20DF9"/>
    <w:rsid w:val="00E36855"/>
    <w:rsid w:val="00E57818"/>
    <w:rsid w:val="00E807AA"/>
    <w:rsid w:val="00EC7EDD"/>
    <w:rsid w:val="00EE736E"/>
    <w:rsid w:val="00F40C66"/>
    <w:rsid w:val="00F53C7E"/>
    <w:rsid w:val="00F73141"/>
    <w:rsid w:val="00FC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3630"/>
  <w15:docId w15:val="{7574451A-4ED9-47D0-8EBA-09DEA7FE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072D"/>
    <w:pPr>
      <w:keepNext/>
      <w:ind w:firstLine="36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D6072D"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072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6072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D6072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6072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6072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607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46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Grażyna Hanzel</cp:lastModifiedBy>
  <cp:revision>30</cp:revision>
  <cp:lastPrinted>2020-01-15T06:50:00Z</cp:lastPrinted>
  <dcterms:created xsi:type="dcterms:W3CDTF">2012-10-02T11:26:00Z</dcterms:created>
  <dcterms:modified xsi:type="dcterms:W3CDTF">2020-01-15T09:43:00Z</dcterms:modified>
</cp:coreProperties>
</file>