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9515E5" w:rsidRDefault="009515E5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9515E5" w:rsidRDefault="009515E5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6218A5" w:rsidP="000F2A01">
      <w:pPr>
        <w:ind w:left="504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Świętochłowice,</w:t>
      </w:r>
      <w:r w:rsidR="00507151">
        <w:rPr>
          <w:rFonts w:ascii="Times New Roman" w:hAnsi="Times New Roman"/>
          <w:sz w:val="22"/>
          <w:szCs w:val="22"/>
          <w:lang w:val="pl-PL"/>
        </w:rPr>
        <w:t>………………......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A02E4A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MK.7125.</w:t>
      </w:r>
      <w:r w:rsidR="009A6650" w:rsidRPr="009A6650">
        <w:rPr>
          <w:rFonts w:ascii="Calibri" w:hAnsi="Calibri" w:cs="Calibri"/>
          <w:color w:val="000000" w:themeColor="text1"/>
          <w:sz w:val="22"/>
          <w:szCs w:val="22"/>
          <w:lang w:val="pl-PL"/>
        </w:rPr>
        <w:t>234.2</w:t>
      </w:r>
      <w:r w:rsidR="00622C51">
        <w:rPr>
          <w:rFonts w:ascii="Calibri" w:hAnsi="Calibri" w:cs="Calibri"/>
          <w:sz w:val="22"/>
          <w:szCs w:val="22"/>
          <w:lang w:val="pl-PL"/>
        </w:rPr>
        <w:t>.</w:t>
      </w:r>
      <w:r w:rsidR="00507151">
        <w:rPr>
          <w:rFonts w:ascii="Calibri" w:hAnsi="Calibri" w:cs="Calibri"/>
          <w:sz w:val="22"/>
          <w:szCs w:val="22"/>
          <w:lang w:val="pl-PL"/>
        </w:rPr>
        <w:t>2020.</w:t>
      </w:r>
      <w:r w:rsidR="009E670B">
        <w:rPr>
          <w:rFonts w:ascii="Calibri" w:hAnsi="Calibri" w:cs="Calibri"/>
          <w:sz w:val="22"/>
          <w:szCs w:val="22"/>
          <w:lang w:val="pl-PL"/>
        </w:rPr>
        <w:t>MBR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Pr="00584206" w:rsidRDefault="000F2A01" w:rsidP="000F2A01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  <w:t xml:space="preserve">Na podstawie art. 35 ustawy z  dnia  21 sierpnia 1997 r. </w:t>
      </w:r>
      <w:r w:rsidR="00584206">
        <w:rPr>
          <w:rFonts w:ascii="Calibri" w:hAnsi="Calibri" w:cs="Calibri"/>
          <w:sz w:val="22"/>
          <w:szCs w:val="22"/>
          <w:lang w:val="pl-PL"/>
        </w:rPr>
        <w:t xml:space="preserve">o gospodarce  nieruchomościami 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(Dz.U.</w:t>
      </w:r>
      <w:r w:rsidR="00584206">
        <w:rPr>
          <w:rFonts w:ascii="Calibri" w:hAnsi="Calibri" w:cs="Calibri"/>
          <w:sz w:val="22"/>
          <w:szCs w:val="22"/>
          <w:lang w:val="pl-PL"/>
        </w:rPr>
        <w:t> 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z 2020r., poz. 65</w:t>
      </w:r>
      <w:r w:rsidR="00BE63CB">
        <w:rPr>
          <w:rFonts w:ascii="Calibri" w:hAnsi="Calibri" w:cs="Calibri"/>
          <w:sz w:val="22"/>
          <w:szCs w:val="22"/>
          <w:lang w:val="pl-PL"/>
        </w:rPr>
        <w:t xml:space="preserve"> z póź. zm.</w:t>
      </w:r>
      <w:r w:rsidR="00584206" w:rsidRPr="00584206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Prezydent   Miasta   Świętochłowice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podaje do publicznej wiadomości wykaz nieruchomości przeznaczonych do sprzedaży: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1) oznaczenie nieruchomości według księgi wieczystej oraz ewidencji gruntów miasta: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KW Nr KA1C/</w:t>
      </w:r>
      <w:r w:rsidR="009E670B">
        <w:rPr>
          <w:rFonts w:ascii="Calibri" w:hAnsi="Calibri" w:cs="Calibri"/>
          <w:sz w:val="22"/>
          <w:szCs w:val="22"/>
          <w:lang w:val="pl-PL"/>
        </w:rPr>
        <w:t>000</w:t>
      </w:r>
      <w:r w:rsidR="003020AC">
        <w:rPr>
          <w:rFonts w:ascii="Calibri" w:hAnsi="Calibri" w:cs="Calibri"/>
          <w:sz w:val="22"/>
          <w:szCs w:val="22"/>
          <w:lang w:val="pl-PL"/>
        </w:rPr>
        <w:t xml:space="preserve">16041/8 </w:t>
      </w:r>
      <w:r>
        <w:rPr>
          <w:rFonts w:ascii="Calibri" w:hAnsi="Calibri" w:cs="Calibri"/>
          <w:sz w:val="22"/>
          <w:szCs w:val="22"/>
          <w:lang w:val="pl-PL"/>
        </w:rPr>
        <w:t>prowadzona przez Sąd Rejonowy w Chorzowie – Wydział Ksiąg</w:t>
      </w:r>
      <w:r>
        <w:rPr>
          <w:rFonts w:ascii="Calibri" w:hAnsi="Calibri" w:cs="Calibri"/>
          <w:sz w:val="22"/>
          <w:szCs w:val="22"/>
          <w:lang w:val="pl-PL"/>
        </w:rPr>
        <w:br/>
        <w:t xml:space="preserve">    Wieczystych, jednostka rejestrowa nr </w:t>
      </w:r>
      <w:r w:rsidR="009E670B">
        <w:rPr>
          <w:rFonts w:ascii="Calibri" w:hAnsi="Calibri" w:cs="Calibri"/>
          <w:sz w:val="22"/>
          <w:szCs w:val="22"/>
          <w:lang w:val="pl-PL"/>
        </w:rPr>
        <w:t>G.</w:t>
      </w:r>
      <w:r w:rsidR="003020AC">
        <w:rPr>
          <w:rFonts w:ascii="Calibri" w:hAnsi="Calibri" w:cs="Calibri"/>
          <w:color w:val="000000" w:themeColor="text1"/>
          <w:sz w:val="22"/>
          <w:szCs w:val="22"/>
          <w:lang w:val="pl-PL"/>
        </w:rPr>
        <w:t>1813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2) powierzchnia nieruchomości:</w:t>
      </w:r>
    </w:p>
    <w:p w:rsidR="00F10E21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4A3A31">
        <w:rPr>
          <w:rFonts w:ascii="Calibri" w:hAnsi="Calibri" w:cs="Calibri"/>
          <w:sz w:val="22"/>
          <w:szCs w:val="22"/>
          <w:lang w:val="pl-PL"/>
        </w:rPr>
        <w:t>16</w:t>
      </w:r>
      <w:r w:rsidR="00814A4D">
        <w:rPr>
          <w:rFonts w:ascii="Calibri" w:hAnsi="Calibri" w:cs="Calibri"/>
          <w:sz w:val="22"/>
          <w:szCs w:val="22"/>
          <w:lang w:val="pl-PL"/>
        </w:rPr>
        <w:t>/1000 we współwłasności dział</w:t>
      </w:r>
      <w:r>
        <w:rPr>
          <w:rFonts w:ascii="Calibri" w:hAnsi="Calibri" w:cs="Calibri"/>
          <w:sz w:val="22"/>
          <w:szCs w:val="22"/>
          <w:lang w:val="pl-PL"/>
        </w:rPr>
        <w:t>ek</w:t>
      </w:r>
      <w:r w:rsidR="001434DF">
        <w:rPr>
          <w:rFonts w:ascii="Calibri" w:hAnsi="Calibri" w:cs="Calibri"/>
          <w:sz w:val="22"/>
          <w:szCs w:val="22"/>
          <w:lang w:val="pl-PL"/>
        </w:rPr>
        <w:t xml:space="preserve"> o numer</w:t>
      </w:r>
      <w:r>
        <w:rPr>
          <w:rFonts w:ascii="Calibri" w:hAnsi="Calibri" w:cs="Calibri"/>
          <w:sz w:val="22"/>
          <w:szCs w:val="22"/>
          <w:lang w:val="pl-PL"/>
        </w:rPr>
        <w:t>ach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ewidencyjny</w:t>
      </w:r>
      <w:r>
        <w:rPr>
          <w:rFonts w:ascii="Calibri" w:hAnsi="Calibri" w:cs="Calibri"/>
          <w:sz w:val="22"/>
          <w:szCs w:val="22"/>
          <w:lang w:val="pl-PL"/>
        </w:rPr>
        <w:t>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: </w:t>
      </w:r>
      <w:r w:rsidR="004A3A31">
        <w:rPr>
          <w:rFonts w:ascii="Calibri" w:hAnsi="Calibri" w:cs="Calibri"/>
          <w:sz w:val="22"/>
          <w:szCs w:val="22"/>
          <w:lang w:val="pl-PL"/>
        </w:rPr>
        <w:t xml:space="preserve">255/156, 3349/156 </w:t>
      </w:r>
      <w:r w:rsidR="000F2A01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4A3A31">
        <w:rPr>
          <w:rFonts w:ascii="Calibri" w:hAnsi="Calibri" w:cs="Calibri"/>
          <w:sz w:val="22"/>
          <w:szCs w:val="22"/>
          <w:lang w:val="pl-PL"/>
        </w:rPr>
        <w:t>     1871</w:t>
      </w:r>
      <w:r w:rsidR="004B66C8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F10E2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l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okal mieszkalny o powierzchni użytkowej </w:t>
      </w:r>
      <w:r w:rsidR="009515E5">
        <w:rPr>
          <w:rFonts w:ascii="Calibri" w:hAnsi="Calibri" w:cs="Calibri"/>
          <w:sz w:val="22"/>
          <w:szCs w:val="22"/>
          <w:lang w:val="pl-PL"/>
        </w:rPr>
        <w:t>50,50</w:t>
      </w:r>
      <w:r w:rsidR="00BB540A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wraz z piwnicą o powierzchni użytkowej </w:t>
      </w:r>
      <w:r w:rsidR="009E670B">
        <w:rPr>
          <w:rFonts w:ascii="Calibri" w:hAnsi="Calibri" w:cs="Calibri"/>
          <w:sz w:val="22"/>
          <w:szCs w:val="22"/>
          <w:lang w:val="pl-PL"/>
        </w:rPr>
        <w:t>     </w:t>
      </w:r>
      <w:r w:rsidR="009515E5">
        <w:rPr>
          <w:rFonts w:ascii="Calibri" w:hAnsi="Calibri" w:cs="Calibri"/>
          <w:sz w:val="22"/>
          <w:szCs w:val="22"/>
          <w:lang w:val="pl-PL"/>
        </w:rPr>
        <w:t>6,46</w:t>
      </w:r>
      <w:r w:rsidR="001C0D7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3) opis nieruchomości:</w:t>
      </w:r>
    </w:p>
    <w:p w:rsidR="003020AC" w:rsidRDefault="000F2A01" w:rsidP="004A3A31">
      <w:pPr>
        <w:spacing w:line="0" w:lineRule="atLeast"/>
        <w:ind w:left="240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lokal mieszkalny nr </w:t>
      </w:r>
      <w:r w:rsidR="003020AC">
        <w:rPr>
          <w:rFonts w:ascii="Calibri" w:hAnsi="Calibri" w:cs="Calibri"/>
          <w:sz w:val="22"/>
          <w:szCs w:val="22"/>
          <w:lang w:val="pl-PL"/>
        </w:rPr>
        <w:t>8</w:t>
      </w:r>
      <w:r>
        <w:rPr>
          <w:rFonts w:ascii="Calibri" w:hAnsi="Calibri" w:cs="Calibri"/>
          <w:sz w:val="22"/>
          <w:szCs w:val="22"/>
          <w:lang w:val="pl-PL"/>
        </w:rPr>
        <w:t xml:space="preserve">, usytuowany </w:t>
      </w:r>
      <w:r w:rsidR="00762063">
        <w:rPr>
          <w:rFonts w:ascii="Calibri" w:hAnsi="Calibri" w:cs="Calibri"/>
          <w:sz w:val="22"/>
          <w:szCs w:val="22"/>
          <w:lang w:val="pl-PL"/>
        </w:rPr>
        <w:t xml:space="preserve">segmencie nr </w:t>
      </w:r>
      <w:r w:rsidR="003020AC">
        <w:rPr>
          <w:rFonts w:ascii="Calibri" w:hAnsi="Calibri" w:cs="Calibri"/>
          <w:sz w:val="22"/>
          <w:szCs w:val="22"/>
          <w:lang w:val="pl-PL"/>
        </w:rPr>
        <w:t>43</w:t>
      </w:r>
      <w:r w:rsidR="00762063">
        <w:rPr>
          <w:rFonts w:ascii="Calibri" w:hAnsi="Calibri" w:cs="Calibri"/>
          <w:sz w:val="22"/>
          <w:szCs w:val="22"/>
          <w:lang w:val="pl-PL"/>
        </w:rPr>
        <w:t xml:space="preserve"> budynku mieszkalnego nr </w:t>
      </w:r>
      <w:r w:rsidR="003020AC">
        <w:rPr>
          <w:rFonts w:ascii="Calibri" w:hAnsi="Calibri" w:cs="Calibri"/>
          <w:sz w:val="22"/>
          <w:szCs w:val="22"/>
          <w:lang w:val="pl-PL"/>
        </w:rPr>
        <w:t>43-43a-43b-43c-45-45a </w:t>
      </w:r>
      <w:r w:rsidR="00762063">
        <w:rPr>
          <w:rFonts w:ascii="Calibri" w:hAnsi="Calibri" w:cs="Calibri"/>
          <w:sz w:val="22"/>
          <w:szCs w:val="22"/>
          <w:lang w:val="pl-PL"/>
        </w:rPr>
        <w:t>położonego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w Świętochłowicach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przy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ul.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 w:rsidR="003020AC">
        <w:rPr>
          <w:rFonts w:ascii="Calibri" w:hAnsi="Calibri" w:cs="Calibri"/>
          <w:sz w:val="22"/>
          <w:szCs w:val="22"/>
          <w:lang w:val="pl-PL"/>
        </w:rPr>
        <w:t>Katowickiej</w:t>
      </w:r>
      <w:r>
        <w:rPr>
          <w:rFonts w:ascii="Calibri" w:hAnsi="Calibri" w:cs="Calibri"/>
          <w:sz w:val="22"/>
          <w:szCs w:val="22"/>
          <w:lang w:val="pl-PL"/>
        </w:rPr>
        <w:t>,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sprzedawany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jest</w:t>
      </w:r>
      <w:r w:rsidR="009E670B">
        <w:rPr>
          <w:rFonts w:ascii="Calibri" w:hAnsi="Calibri" w:cs="Calibri"/>
          <w:sz w:val="22"/>
          <w:szCs w:val="22"/>
          <w:lang w:val="pl-PL"/>
        </w:rPr>
        <w:t> </w:t>
      </w:r>
      <w:r>
        <w:rPr>
          <w:rFonts w:ascii="Calibri" w:hAnsi="Calibri" w:cs="Calibri"/>
          <w:sz w:val="22"/>
          <w:szCs w:val="22"/>
          <w:lang w:val="pl-PL"/>
        </w:rPr>
        <w:t>wraz</w:t>
      </w:r>
      <w:r w:rsidR="009E670B">
        <w:rPr>
          <w:rFonts w:ascii="Calibri" w:hAnsi="Calibri" w:cs="Calibri"/>
          <w:sz w:val="22"/>
          <w:szCs w:val="22"/>
          <w:lang w:val="pl-PL"/>
        </w:rPr>
        <w:t> z udziałem </w:t>
      </w:r>
      <w:r w:rsidR="003020AC">
        <w:rPr>
          <w:rFonts w:ascii="Calibri" w:hAnsi="Calibri" w:cs="Calibri"/>
          <w:sz w:val="22"/>
          <w:szCs w:val="22"/>
          <w:lang w:val="pl-PL"/>
        </w:rPr>
        <w:t>w</w:t>
      </w:r>
    </w:p>
    <w:p w:rsidR="004A3A31" w:rsidRDefault="003020AC" w:rsidP="004A3A31">
      <w:pPr>
        <w:overflowPunct/>
        <w:autoSpaceDE/>
        <w:autoSpaceDN/>
        <w:adjustRightInd/>
        <w:spacing w:after="160" w:line="0" w:lineRule="atLeast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wysokości </w:t>
      </w:r>
      <w:r w:rsidR="004A3A31">
        <w:rPr>
          <w:rFonts w:ascii="Calibri" w:hAnsi="Calibri" w:cs="Calibri"/>
          <w:sz w:val="22"/>
          <w:szCs w:val="22"/>
          <w:lang w:val="pl-PL"/>
        </w:rPr>
        <w:t>16</w:t>
      </w:r>
      <w:r w:rsidR="000F2A01">
        <w:rPr>
          <w:rFonts w:ascii="Calibri" w:hAnsi="Calibri" w:cs="Calibri"/>
          <w:sz w:val="22"/>
          <w:szCs w:val="22"/>
          <w:lang w:val="pl-PL"/>
        </w:rPr>
        <w:t>/1000 we współwłasności:</w:t>
      </w:r>
    </w:p>
    <w:p w:rsidR="003020AC" w:rsidRDefault="004A3A31" w:rsidP="004A3A31">
      <w:pPr>
        <w:overflowPunct/>
        <w:autoSpaceDE/>
        <w:autoSpaceDN/>
        <w:adjustRightInd/>
        <w:spacing w:after="160" w:line="0" w:lineRule="atLeast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- części wspólnych budynku i urządzeń, które nie służą wyłącznie do użytku właścicieli  lokalu      </w:t>
      </w:r>
      <w:r>
        <w:rPr>
          <w:rFonts w:ascii="Calibri" w:hAnsi="Calibri" w:cs="Calibri"/>
          <w:sz w:val="22"/>
          <w:szCs w:val="22"/>
          <w:lang w:val="pl-PL"/>
        </w:rPr>
        <w:t>     </w:t>
      </w:r>
      <w:r w:rsidR="000F2A01">
        <w:rPr>
          <w:rFonts w:ascii="Calibri" w:hAnsi="Calibri" w:cs="Calibri"/>
          <w:sz w:val="22"/>
          <w:szCs w:val="22"/>
          <w:lang w:val="pl-PL"/>
        </w:rPr>
        <w:t>lub dotychczasowego właściciela nieruchomości,</w:t>
      </w:r>
    </w:p>
    <w:p w:rsidR="000F2A01" w:rsidRDefault="009E670B" w:rsidP="004A3A31">
      <w:pPr>
        <w:spacing w:line="0" w:lineRule="atLeast"/>
        <w:contextualSpacing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 </w:t>
      </w:r>
      <w:r w:rsidR="003020AC">
        <w:rPr>
          <w:rFonts w:ascii="Calibri" w:hAnsi="Calibri" w:cs="Calibri"/>
          <w:sz w:val="22"/>
          <w:szCs w:val="22"/>
          <w:lang w:val="pl-PL"/>
        </w:rPr>
        <w:t>    </w:t>
      </w:r>
      <w:r w:rsidR="00D95E63">
        <w:rPr>
          <w:rFonts w:ascii="Calibri" w:hAnsi="Calibri" w:cs="Calibri"/>
          <w:sz w:val="22"/>
          <w:szCs w:val="22"/>
          <w:lang w:val="pl-PL"/>
        </w:rPr>
        <w:t>- dział</w:t>
      </w:r>
      <w:r>
        <w:rPr>
          <w:rFonts w:ascii="Calibri" w:hAnsi="Calibri" w:cs="Calibri"/>
          <w:sz w:val="22"/>
          <w:szCs w:val="22"/>
          <w:lang w:val="pl-PL"/>
        </w:rPr>
        <w:t>ek</w:t>
      </w:r>
      <w:r w:rsidR="00ED0087">
        <w:rPr>
          <w:rFonts w:ascii="Calibri" w:hAnsi="Calibri" w:cs="Calibri"/>
          <w:sz w:val="22"/>
          <w:szCs w:val="22"/>
          <w:lang w:val="pl-PL"/>
        </w:rPr>
        <w:t xml:space="preserve"> oznaczon</w:t>
      </w:r>
      <w:r>
        <w:rPr>
          <w:rFonts w:ascii="Calibri" w:hAnsi="Calibri" w:cs="Calibri"/>
          <w:sz w:val="22"/>
          <w:szCs w:val="22"/>
          <w:lang w:val="pl-PL"/>
        </w:rPr>
        <w:t>ych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 xml:space="preserve">numerami ewidencyjnymi </w:t>
      </w:r>
      <w:r w:rsidR="004A3A31">
        <w:rPr>
          <w:rFonts w:ascii="Calibri" w:hAnsi="Calibri" w:cs="Calibri"/>
          <w:sz w:val="22"/>
          <w:szCs w:val="22"/>
          <w:lang w:val="pl-PL"/>
        </w:rPr>
        <w:t>255</w:t>
      </w:r>
      <w:r w:rsidR="009515E5">
        <w:rPr>
          <w:rFonts w:ascii="Calibri" w:hAnsi="Calibri" w:cs="Calibri"/>
          <w:sz w:val="22"/>
          <w:szCs w:val="22"/>
          <w:lang w:val="pl-PL"/>
        </w:rPr>
        <w:t>5</w:t>
      </w:r>
      <w:bookmarkStart w:id="0" w:name="_GoBack"/>
      <w:bookmarkEnd w:id="0"/>
      <w:r w:rsidR="004A3A31">
        <w:rPr>
          <w:rFonts w:ascii="Calibri" w:hAnsi="Calibri" w:cs="Calibri"/>
          <w:sz w:val="22"/>
          <w:szCs w:val="22"/>
          <w:lang w:val="pl-PL"/>
        </w:rPr>
        <w:t xml:space="preserve">/156, 3349/156 </w:t>
      </w:r>
      <w:r w:rsidR="002C2F6B">
        <w:rPr>
          <w:rFonts w:ascii="Calibri" w:hAnsi="Calibri" w:cs="Calibri"/>
          <w:sz w:val="22"/>
          <w:szCs w:val="22"/>
          <w:lang w:val="pl-PL"/>
        </w:rPr>
        <w:t>o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powierzchni</w:t>
      </w:r>
      <w:r>
        <w:rPr>
          <w:rFonts w:ascii="Calibri" w:hAnsi="Calibri" w:cs="Calibri"/>
          <w:sz w:val="22"/>
          <w:szCs w:val="22"/>
          <w:lang w:val="pl-PL"/>
        </w:rPr>
        <w:t xml:space="preserve"> </w:t>
      </w:r>
      <w:r w:rsidR="004A3A31">
        <w:rPr>
          <w:rFonts w:ascii="Calibri" w:hAnsi="Calibri" w:cs="Calibri"/>
          <w:sz w:val="22"/>
          <w:szCs w:val="22"/>
          <w:lang w:val="pl-PL"/>
        </w:rPr>
        <w:t>1871</w:t>
      </w:r>
      <w:r w:rsidR="000E524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4) przeznaczenie nieruchomości i sposób jej zagospodarowania: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zabudowa mieszkaniowa wielorodzinna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5) termin zagospodarowania nieruchomości: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6) cena nieruchomości: </w:t>
      </w:r>
    </w:p>
    <w:p w:rsidR="00C15D5A" w:rsidRDefault="009E670B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     </w:t>
      </w:r>
      <w:r w:rsidR="004A3A31">
        <w:rPr>
          <w:rFonts w:ascii="Calibri" w:hAnsi="Calibri" w:cs="Calibri"/>
          <w:b/>
          <w:sz w:val="22"/>
          <w:szCs w:val="22"/>
          <w:lang w:val="pl-PL"/>
        </w:rPr>
        <w:t>136 051</w:t>
      </w:r>
      <w:r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b/>
          <w:sz w:val="22"/>
          <w:szCs w:val="22"/>
          <w:lang w:val="pl-PL"/>
        </w:rPr>
        <w:t xml:space="preserve">zł 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(słownie: </w:t>
      </w:r>
      <w:r w:rsidR="006B6341">
        <w:rPr>
          <w:rFonts w:ascii="Calibri" w:hAnsi="Calibri" w:cs="Calibri"/>
          <w:sz w:val="22"/>
          <w:szCs w:val="22"/>
          <w:lang w:val="pl-PL"/>
        </w:rPr>
        <w:t xml:space="preserve">sto </w:t>
      </w:r>
      <w:r w:rsidR="004A3A31">
        <w:rPr>
          <w:rFonts w:ascii="Calibri" w:hAnsi="Calibri" w:cs="Calibri"/>
          <w:sz w:val="22"/>
          <w:szCs w:val="22"/>
          <w:lang w:val="pl-PL"/>
        </w:rPr>
        <w:t>trzydzieści sześć</w:t>
      </w:r>
      <w:r w:rsidR="009D1939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814A4D">
        <w:rPr>
          <w:rFonts w:ascii="Calibri" w:hAnsi="Calibri" w:cs="Calibri"/>
          <w:sz w:val="22"/>
          <w:szCs w:val="22"/>
          <w:lang w:val="pl-PL"/>
        </w:rPr>
        <w:t>tysi</w:t>
      </w:r>
      <w:r w:rsidR="00CE1D4A">
        <w:rPr>
          <w:rFonts w:ascii="Calibri" w:hAnsi="Calibri" w:cs="Calibri"/>
          <w:sz w:val="22"/>
          <w:szCs w:val="22"/>
          <w:lang w:val="pl-PL"/>
        </w:rPr>
        <w:t>ęcy</w:t>
      </w:r>
      <w:r w:rsidR="00814A4D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4A3A31">
        <w:rPr>
          <w:rFonts w:ascii="Calibri" w:hAnsi="Calibri" w:cs="Calibri"/>
          <w:sz w:val="22"/>
          <w:szCs w:val="22"/>
          <w:lang w:val="pl-PL"/>
        </w:rPr>
        <w:t>pięćdziesiąt</w:t>
      </w:r>
      <w:r w:rsidR="00BB669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E5240">
        <w:rPr>
          <w:rFonts w:ascii="Calibri" w:hAnsi="Calibri" w:cs="Calibri"/>
          <w:sz w:val="22"/>
          <w:szCs w:val="22"/>
          <w:lang w:val="pl-PL"/>
        </w:rPr>
        <w:t xml:space="preserve">jeden </w:t>
      </w:r>
      <w:r w:rsidR="00BB6691">
        <w:rPr>
          <w:rFonts w:ascii="Calibri" w:hAnsi="Calibri" w:cs="Calibri"/>
          <w:sz w:val="22"/>
          <w:szCs w:val="22"/>
          <w:lang w:val="pl-PL"/>
        </w:rPr>
        <w:t>złot</w:t>
      </w:r>
      <w:r w:rsidR="00BB540A">
        <w:rPr>
          <w:rFonts w:ascii="Calibri" w:hAnsi="Calibri" w:cs="Calibri"/>
          <w:sz w:val="22"/>
          <w:szCs w:val="22"/>
          <w:lang w:val="pl-PL"/>
        </w:rPr>
        <w:t>ych</w:t>
      </w:r>
      <w:r w:rsidR="00594C08"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7) wysokość  stawek  procentowych  opłat  z  tytułu użytkowania wieczystego: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8) wysokość opłat z tytułu użytkowania, najmu lub dzierżawy:</w:t>
      </w:r>
      <w:r>
        <w:rPr>
          <w:rFonts w:ascii="Calibri" w:hAnsi="Calibri" w:cs="Calibri"/>
          <w:sz w:val="22"/>
          <w:szCs w:val="22"/>
          <w:lang w:val="pl-PL"/>
        </w:rPr>
        <w:t xml:space="preserve"> 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9) terminy wnoszenia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10) zasady aktualizacji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 użytkowanie, najem lub dzierżawę: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 </w:t>
      </w:r>
      <w:r>
        <w:rPr>
          <w:rFonts w:ascii="Calibri" w:hAnsi="Calibri" w:cs="Calibri"/>
          <w:sz w:val="22"/>
          <w:szCs w:val="22"/>
          <w:lang w:val="pl-PL"/>
        </w:rPr>
        <w:t>sprzedaż nieruchomości nastąpi w drodze bezprzetargowej na rzecz najemcy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6 tygodni, licząc od dnia wywieszenia wykazu.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position w:val="6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sectPr w:rsidR="000F2A01" w:rsidSect="004C45BC">
      <w:pgSz w:w="11906" w:h="16838"/>
      <w:pgMar w:top="23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755" w:rsidRDefault="00870755" w:rsidP="00E93112">
      <w:r>
        <w:separator/>
      </w:r>
    </w:p>
  </w:endnote>
  <w:endnote w:type="continuationSeparator" w:id="0">
    <w:p w:rsidR="00870755" w:rsidRDefault="00870755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755" w:rsidRDefault="00870755" w:rsidP="00E93112">
      <w:r>
        <w:separator/>
      </w:r>
    </w:p>
  </w:footnote>
  <w:footnote w:type="continuationSeparator" w:id="0">
    <w:p w:rsidR="00870755" w:rsidRDefault="00870755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EDC"/>
    <w:rsid w:val="000517C9"/>
    <w:rsid w:val="0008360F"/>
    <w:rsid w:val="00083DE2"/>
    <w:rsid w:val="000E5240"/>
    <w:rsid w:val="000F2A01"/>
    <w:rsid w:val="000F7B19"/>
    <w:rsid w:val="001434DF"/>
    <w:rsid w:val="00163988"/>
    <w:rsid w:val="001745C9"/>
    <w:rsid w:val="00177E3D"/>
    <w:rsid w:val="001A14A3"/>
    <w:rsid w:val="001B01BE"/>
    <w:rsid w:val="001C0D7F"/>
    <w:rsid w:val="002716D2"/>
    <w:rsid w:val="002C2F6B"/>
    <w:rsid w:val="002E0B39"/>
    <w:rsid w:val="003015C4"/>
    <w:rsid w:val="003020AC"/>
    <w:rsid w:val="00366B2A"/>
    <w:rsid w:val="00406A9C"/>
    <w:rsid w:val="00407D3D"/>
    <w:rsid w:val="004A3A31"/>
    <w:rsid w:val="004B66C8"/>
    <w:rsid w:val="004C09E8"/>
    <w:rsid w:val="004C45BC"/>
    <w:rsid w:val="00507151"/>
    <w:rsid w:val="00521263"/>
    <w:rsid w:val="00532BF9"/>
    <w:rsid w:val="005464B0"/>
    <w:rsid w:val="00547025"/>
    <w:rsid w:val="00584206"/>
    <w:rsid w:val="00594C08"/>
    <w:rsid w:val="005A7C3B"/>
    <w:rsid w:val="006218A5"/>
    <w:rsid w:val="00622C51"/>
    <w:rsid w:val="006753B0"/>
    <w:rsid w:val="006B6341"/>
    <w:rsid w:val="006D5A18"/>
    <w:rsid w:val="00762063"/>
    <w:rsid w:val="007709A4"/>
    <w:rsid w:val="007D3BC9"/>
    <w:rsid w:val="00814A4D"/>
    <w:rsid w:val="00870755"/>
    <w:rsid w:val="008C3864"/>
    <w:rsid w:val="009515E5"/>
    <w:rsid w:val="009A6650"/>
    <w:rsid w:val="009D1939"/>
    <w:rsid w:val="009E670B"/>
    <w:rsid w:val="00A02E4A"/>
    <w:rsid w:val="00A6023D"/>
    <w:rsid w:val="00A60411"/>
    <w:rsid w:val="00A65EE4"/>
    <w:rsid w:val="00A9079A"/>
    <w:rsid w:val="00AB7F1B"/>
    <w:rsid w:val="00AF6EDC"/>
    <w:rsid w:val="00B06B10"/>
    <w:rsid w:val="00BB319A"/>
    <w:rsid w:val="00BB4FCB"/>
    <w:rsid w:val="00BB540A"/>
    <w:rsid w:val="00BB6691"/>
    <w:rsid w:val="00BE63CB"/>
    <w:rsid w:val="00C05595"/>
    <w:rsid w:val="00C15D5A"/>
    <w:rsid w:val="00CE1D4A"/>
    <w:rsid w:val="00CE2423"/>
    <w:rsid w:val="00CE2A9C"/>
    <w:rsid w:val="00D04F8B"/>
    <w:rsid w:val="00D95E63"/>
    <w:rsid w:val="00E068E2"/>
    <w:rsid w:val="00E43BE7"/>
    <w:rsid w:val="00E93112"/>
    <w:rsid w:val="00EA195E"/>
    <w:rsid w:val="00ED0087"/>
    <w:rsid w:val="00F1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262FF-7EB5-46CA-A3E3-F41CEB31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  <w:style w:type="table" w:styleId="Tabela-Siatka">
    <w:name w:val="Table Grid"/>
    <w:basedOn w:val="Standardowy"/>
    <w:uiPriority w:val="39"/>
    <w:rsid w:val="00546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Dansczyk-Stępień</dc:creator>
  <cp:lastModifiedBy>Magdalena Brenzak</cp:lastModifiedBy>
  <cp:revision>11</cp:revision>
  <cp:lastPrinted>2020-10-02T10:56:00Z</cp:lastPrinted>
  <dcterms:created xsi:type="dcterms:W3CDTF">2020-07-10T08:11:00Z</dcterms:created>
  <dcterms:modified xsi:type="dcterms:W3CDTF">2020-10-02T10:57:00Z</dcterms:modified>
</cp:coreProperties>
</file>