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F70EB0" w:rsidRDefault="00F70EB0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Pr="00F70EB0">
        <w:rPr>
          <w:rFonts w:ascii="Calibri" w:hAnsi="Calibri" w:cs="Calibri"/>
          <w:color w:val="000000" w:themeColor="text1"/>
          <w:sz w:val="22"/>
          <w:szCs w:val="22"/>
          <w:lang w:val="pl-PL"/>
        </w:rPr>
        <w:t>.</w:t>
      </w:r>
      <w:r w:rsidR="00F70EB0" w:rsidRPr="00F70EB0">
        <w:rPr>
          <w:rFonts w:ascii="Calibri" w:hAnsi="Calibri" w:cs="Calibri"/>
          <w:color w:val="000000" w:themeColor="text1"/>
          <w:sz w:val="22"/>
          <w:szCs w:val="22"/>
          <w:lang w:val="pl-PL"/>
        </w:rPr>
        <w:t>263.2</w:t>
      </w:r>
      <w:r w:rsidR="00622C51" w:rsidRPr="00F70EB0">
        <w:rPr>
          <w:rFonts w:ascii="Calibri" w:hAnsi="Calibri" w:cs="Calibri"/>
          <w:color w:val="000000" w:themeColor="text1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BE63CB">
        <w:rPr>
          <w:rFonts w:ascii="Calibri" w:hAnsi="Calibri" w:cs="Calibri"/>
          <w:sz w:val="22"/>
          <w:szCs w:val="22"/>
          <w:lang w:val="pl-PL"/>
        </w:rPr>
        <w:t xml:space="preserve"> z póź.</w:t>
      </w:r>
      <w:bookmarkStart w:id="0" w:name="_GoBack"/>
      <w:bookmarkEnd w:id="0"/>
      <w:r w:rsidR="00BE63CB">
        <w:rPr>
          <w:rFonts w:ascii="Calibri" w:hAnsi="Calibri" w:cs="Calibri"/>
          <w:sz w:val="22"/>
          <w:szCs w:val="22"/>
          <w:lang w:val="pl-PL"/>
        </w:rPr>
        <w:t xml:space="preserve">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385CCD">
        <w:rPr>
          <w:rFonts w:ascii="Calibri" w:hAnsi="Calibri" w:cs="Calibri"/>
          <w:sz w:val="22"/>
          <w:szCs w:val="22"/>
          <w:lang w:val="pl-PL"/>
        </w:rPr>
        <w:t xml:space="preserve">43932/9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385CCD">
        <w:rPr>
          <w:rFonts w:ascii="Calibri" w:hAnsi="Calibri" w:cs="Calibri"/>
          <w:color w:val="000000" w:themeColor="text1"/>
          <w:sz w:val="22"/>
          <w:szCs w:val="22"/>
          <w:lang w:val="pl-PL"/>
        </w:rPr>
        <w:t>2282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534506">
        <w:rPr>
          <w:rFonts w:ascii="Calibri" w:hAnsi="Calibri" w:cs="Calibri"/>
          <w:sz w:val="22"/>
          <w:szCs w:val="22"/>
          <w:lang w:val="pl-PL"/>
        </w:rPr>
        <w:t>18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 w:rsidR="00813021">
        <w:rPr>
          <w:rFonts w:ascii="Calibri" w:hAnsi="Calibri" w:cs="Calibri"/>
          <w:sz w:val="22"/>
          <w:szCs w:val="22"/>
          <w:lang w:val="pl-PL"/>
        </w:rPr>
        <w:t>ki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 w:rsidR="00813021">
        <w:rPr>
          <w:rFonts w:ascii="Calibri" w:hAnsi="Calibri" w:cs="Calibri"/>
          <w:sz w:val="22"/>
          <w:szCs w:val="22"/>
          <w:lang w:val="pl-PL"/>
        </w:rPr>
        <w:t>ze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ewidencyjnym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567FF1">
        <w:rPr>
          <w:rFonts w:ascii="Calibri" w:hAnsi="Calibri" w:cs="Calibri"/>
          <w:sz w:val="22"/>
          <w:szCs w:val="22"/>
          <w:lang w:val="pl-PL"/>
        </w:rPr>
        <w:t>4056/5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3340F">
        <w:rPr>
          <w:rFonts w:ascii="Calibri" w:hAnsi="Calibri" w:cs="Calibri"/>
          <w:sz w:val="22"/>
          <w:szCs w:val="22"/>
          <w:lang w:val="pl-PL"/>
        </w:rPr>
        <w:t>2858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33340F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840923">
        <w:rPr>
          <w:rFonts w:ascii="Calibri" w:hAnsi="Calibri" w:cs="Calibri"/>
          <w:sz w:val="22"/>
          <w:szCs w:val="22"/>
          <w:lang w:val="pl-PL"/>
        </w:rPr>
        <w:t xml:space="preserve">56,38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</w:t>
      </w:r>
      <w:r w:rsidR="0033340F">
        <w:rPr>
          <w:rFonts w:ascii="Calibri" w:hAnsi="Calibri" w:cs="Calibri"/>
          <w:sz w:val="22"/>
          <w:szCs w:val="22"/>
          <w:lang w:val="pl-PL"/>
        </w:rPr>
        <w:t>piwnicą o powierzchni użytkowej</w:t>
      </w:r>
    </w:p>
    <w:p w:rsidR="000F2A01" w:rsidRDefault="0033340F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840923">
        <w:rPr>
          <w:rFonts w:ascii="Calibri" w:hAnsi="Calibri" w:cs="Calibri"/>
          <w:sz w:val="22"/>
          <w:szCs w:val="22"/>
          <w:lang w:val="pl-PL"/>
        </w:rPr>
        <w:t>2,46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4A3A31" w:rsidRDefault="000F2A01" w:rsidP="00813021">
      <w:pPr>
        <w:spacing w:line="0" w:lineRule="atLeast"/>
        <w:ind w:left="240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840923">
        <w:rPr>
          <w:rFonts w:ascii="Calibri" w:hAnsi="Calibri" w:cs="Calibri"/>
          <w:sz w:val="22"/>
          <w:szCs w:val="22"/>
          <w:lang w:val="pl-PL"/>
        </w:rPr>
        <w:t>22</w:t>
      </w:r>
      <w:r>
        <w:rPr>
          <w:rFonts w:ascii="Calibri" w:hAnsi="Calibri" w:cs="Calibri"/>
          <w:sz w:val="22"/>
          <w:szCs w:val="22"/>
          <w:lang w:val="pl-PL"/>
        </w:rPr>
        <w:t xml:space="preserve">, usytuowany 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w </w:t>
      </w:r>
      <w:r w:rsidR="00762063">
        <w:rPr>
          <w:rFonts w:ascii="Calibri" w:hAnsi="Calibri" w:cs="Calibri"/>
          <w:sz w:val="22"/>
          <w:szCs w:val="22"/>
          <w:lang w:val="pl-PL"/>
        </w:rPr>
        <w:t>budynku mieszkaln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ym nr 39 </w:t>
      </w:r>
      <w:r w:rsidR="00762063">
        <w:rPr>
          <w:rFonts w:ascii="Calibri" w:hAnsi="Calibri" w:cs="Calibri"/>
          <w:sz w:val="22"/>
          <w:szCs w:val="22"/>
          <w:lang w:val="pl-PL"/>
        </w:rPr>
        <w:t>położon</w:t>
      </w:r>
      <w:r w:rsidR="00813021">
        <w:rPr>
          <w:rFonts w:ascii="Calibri" w:hAnsi="Calibri" w:cs="Calibri"/>
          <w:sz w:val="22"/>
          <w:szCs w:val="22"/>
          <w:lang w:val="pl-PL"/>
        </w:rPr>
        <w:t>ym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813021">
        <w:rPr>
          <w:rFonts w:ascii="Calibri" w:hAnsi="Calibri" w:cs="Calibri"/>
          <w:sz w:val="22"/>
          <w:szCs w:val="22"/>
          <w:lang w:val="pl-PL"/>
        </w:rPr>
        <w:t>Chopina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 z udziałem w </w:t>
      </w:r>
      <w:r>
        <w:rPr>
          <w:rFonts w:ascii="Calibri" w:hAnsi="Calibri" w:cs="Calibri"/>
          <w:sz w:val="22"/>
          <w:szCs w:val="22"/>
          <w:lang w:val="pl-PL"/>
        </w:rPr>
        <w:t xml:space="preserve">wysokości </w:t>
      </w:r>
      <w:r w:rsidR="00534506">
        <w:rPr>
          <w:rFonts w:ascii="Calibri" w:hAnsi="Calibri" w:cs="Calibri"/>
          <w:sz w:val="22"/>
          <w:szCs w:val="22"/>
          <w:lang w:val="pl-PL"/>
        </w:rPr>
        <w:t>18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3020AC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- części wspólnych budynku i urządzeń, które nie służą wyłącznie do użytku właścicieli  lokalu      </w:t>
      </w: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>lub dotychczasowego właściciela nieruchomości,</w:t>
      </w:r>
    </w:p>
    <w:p w:rsidR="000F2A01" w:rsidRDefault="009E670B" w:rsidP="004A3A31">
      <w:pPr>
        <w:spacing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</w:t>
      </w:r>
      <w:r w:rsidR="003020AC">
        <w:rPr>
          <w:rFonts w:ascii="Calibri" w:hAnsi="Calibri" w:cs="Calibri"/>
          <w:sz w:val="22"/>
          <w:szCs w:val="22"/>
          <w:lang w:val="pl-PL"/>
        </w:rPr>
        <w:t>    </w:t>
      </w:r>
      <w:r w:rsidR="00D95E63">
        <w:rPr>
          <w:rFonts w:ascii="Calibri" w:hAnsi="Calibri" w:cs="Calibri"/>
          <w:sz w:val="22"/>
          <w:szCs w:val="22"/>
          <w:lang w:val="pl-PL"/>
        </w:rPr>
        <w:t>- dział</w:t>
      </w:r>
      <w:r w:rsidR="00813021">
        <w:rPr>
          <w:rFonts w:ascii="Calibri" w:hAnsi="Calibri" w:cs="Calibri"/>
          <w:sz w:val="22"/>
          <w:szCs w:val="22"/>
          <w:lang w:val="pl-PL"/>
        </w:rPr>
        <w:t>ki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813021">
        <w:rPr>
          <w:rFonts w:ascii="Calibri" w:hAnsi="Calibri" w:cs="Calibri"/>
          <w:sz w:val="22"/>
          <w:szCs w:val="22"/>
          <w:lang w:val="pl-PL"/>
        </w:rPr>
        <w:t>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numerem ewidencyjnym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4056/5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2858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3779CC">
        <w:rPr>
          <w:rFonts w:ascii="Calibri" w:hAnsi="Calibri" w:cs="Calibri"/>
          <w:b/>
          <w:sz w:val="22"/>
          <w:szCs w:val="22"/>
          <w:lang w:val="pl-PL"/>
        </w:rPr>
        <w:t>150 573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534506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3779CC">
        <w:rPr>
          <w:rFonts w:ascii="Calibri" w:hAnsi="Calibri" w:cs="Calibri"/>
          <w:sz w:val="22"/>
          <w:szCs w:val="22"/>
          <w:lang w:val="pl-PL"/>
        </w:rPr>
        <w:t>pięćdziesiąt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534506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779CC">
        <w:rPr>
          <w:rFonts w:ascii="Calibri" w:hAnsi="Calibri" w:cs="Calibri"/>
          <w:sz w:val="22"/>
          <w:szCs w:val="22"/>
          <w:lang w:val="pl-PL"/>
        </w:rPr>
        <w:t>pięćset</w:t>
      </w:r>
      <w:r w:rsidR="00E1559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779CC">
        <w:rPr>
          <w:rFonts w:ascii="Calibri" w:hAnsi="Calibri" w:cs="Calibri"/>
          <w:sz w:val="22"/>
          <w:szCs w:val="22"/>
          <w:lang w:val="pl-PL"/>
        </w:rPr>
        <w:t>siedemdziesiąt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779CC">
        <w:rPr>
          <w:rFonts w:ascii="Calibri" w:hAnsi="Calibri" w:cs="Calibri"/>
          <w:sz w:val="22"/>
          <w:szCs w:val="22"/>
          <w:lang w:val="pl-PL"/>
        </w:rPr>
        <w:t>trzy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3779CC">
        <w:rPr>
          <w:rFonts w:ascii="Calibri" w:hAnsi="Calibri" w:cs="Calibri"/>
          <w:sz w:val="22"/>
          <w:szCs w:val="22"/>
          <w:lang w:val="pl-PL"/>
        </w:rPr>
        <w:t>e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A15BA"/>
    <w:rsid w:val="002C2F6B"/>
    <w:rsid w:val="002E0B39"/>
    <w:rsid w:val="003015C4"/>
    <w:rsid w:val="003020AC"/>
    <w:rsid w:val="0033340F"/>
    <w:rsid w:val="00366B2A"/>
    <w:rsid w:val="003779CC"/>
    <w:rsid w:val="00385CCD"/>
    <w:rsid w:val="00406A9C"/>
    <w:rsid w:val="00407D3D"/>
    <w:rsid w:val="004A3A31"/>
    <w:rsid w:val="004B66C8"/>
    <w:rsid w:val="004C09E8"/>
    <w:rsid w:val="004C45BC"/>
    <w:rsid w:val="00507151"/>
    <w:rsid w:val="00521263"/>
    <w:rsid w:val="00532BF9"/>
    <w:rsid w:val="00534506"/>
    <w:rsid w:val="005464B0"/>
    <w:rsid w:val="00547025"/>
    <w:rsid w:val="00567FF1"/>
    <w:rsid w:val="00584206"/>
    <w:rsid w:val="00594C08"/>
    <w:rsid w:val="005A7C3B"/>
    <w:rsid w:val="006218A5"/>
    <w:rsid w:val="00622C51"/>
    <w:rsid w:val="006753B0"/>
    <w:rsid w:val="006B6341"/>
    <w:rsid w:val="006D5A18"/>
    <w:rsid w:val="00762063"/>
    <w:rsid w:val="007709A4"/>
    <w:rsid w:val="00813021"/>
    <w:rsid w:val="00814A4D"/>
    <w:rsid w:val="00840923"/>
    <w:rsid w:val="00870755"/>
    <w:rsid w:val="008C3864"/>
    <w:rsid w:val="009D1939"/>
    <w:rsid w:val="009E670B"/>
    <w:rsid w:val="00A02E4A"/>
    <w:rsid w:val="00A32C80"/>
    <w:rsid w:val="00A6023D"/>
    <w:rsid w:val="00A60411"/>
    <w:rsid w:val="00A65EE4"/>
    <w:rsid w:val="00A9079A"/>
    <w:rsid w:val="00AB7F1B"/>
    <w:rsid w:val="00AF6EDC"/>
    <w:rsid w:val="00B06B10"/>
    <w:rsid w:val="00BB319A"/>
    <w:rsid w:val="00BB4FCB"/>
    <w:rsid w:val="00BB540A"/>
    <w:rsid w:val="00BB6691"/>
    <w:rsid w:val="00BE63CB"/>
    <w:rsid w:val="00C05595"/>
    <w:rsid w:val="00C15D5A"/>
    <w:rsid w:val="00CE1D4A"/>
    <w:rsid w:val="00CE2423"/>
    <w:rsid w:val="00CE2A9C"/>
    <w:rsid w:val="00D04F8B"/>
    <w:rsid w:val="00D34239"/>
    <w:rsid w:val="00D95E63"/>
    <w:rsid w:val="00E068E2"/>
    <w:rsid w:val="00E1559F"/>
    <w:rsid w:val="00E43BE7"/>
    <w:rsid w:val="00E93112"/>
    <w:rsid w:val="00EA195E"/>
    <w:rsid w:val="00ED0087"/>
    <w:rsid w:val="00F10E21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16</cp:revision>
  <cp:lastPrinted>2020-10-05T06:06:00Z</cp:lastPrinted>
  <dcterms:created xsi:type="dcterms:W3CDTF">2020-07-10T08:11:00Z</dcterms:created>
  <dcterms:modified xsi:type="dcterms:W3CDTF">2020-10-05T06:07:00Z</dcterms:modified>
</cp:coreProperties>
</file>