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3D915" w14:textId="53999942" w:rsidR="002F20F4" w:rsidRDefault="002F20F4" w:rsidP="002F20F4">
      <w:pPr>
        <w:spacing w:line="360" w:lineRule="auto"/>
        <w:ind w:left="4248"/>
        <w:contextualSpacing/>
        <w:jc w:val="both"/>
        <w:rPr>
          <w:rFonts w:ascii="Arial" w:hAnsi="Arial" w:cs="Arial"/>
          <w:b/>
          <w:sz w:val="22"/>
          <w:szCs w:val="22"/>
          <w:lang w:val="x-none"/>
        </w:rPr>
      </w:pPr>
      <w:bookmarkStart w:id="0" w:name="_Hlk56077818"/>
      <w:r>
        <w:rPr>
          <w:rFonts w:ascii="Arial" w:hAnsi="Arial" w:cs="Arial"/>
          <w:b/>
          <w:sz w:val="22"/>
          <w:szCs w:val="22"/>
        </w:rPr>
        <w:t>Świętochłowice, dnia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77A60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11F4C">
        <w:rPr>
          <w:rFonts w:ascii="Arial" w:hAnsi="Arial" w:cs="Arial"/>
          <w:b/>
          <w:sz w:val="22"/>
          <w:szCs w:val="22"/>
        </w:rPr>
        <w:t>listopada</w:t>
      </w:r>
      <w:r>
        <w:rPr>
          <w:rFonts w:ascii="Arial" w:hAnsi="Arial" w:cs="Arial"/>
          <w:b/>
          <w:sz w:val="22"/>
          <w:szCs w:val="22"/>
        </w:rPr>
        <w:t xml:space="preserve"> 20</w:t>
      </w:r>
      <w:r w:rsidR="00AA3D85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14:paraId="42EBC256" w14:textId="77777777" w:rsidR="002F20F4" w:rsidRDefault="002F20F4" w:rsidP="002F20F4">
      <w:pPr>
        <w:spacing w:line="360" w:lineRule="auto"/>
        <w:ind w:left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14:paraId="698B308F" w14:textId="77777777" w:rsidR="002F20F4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14:paraId="1BD2DD8E" w14:textId="3E84D378" w:rsidR="002F20F4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XX</w:t>
      </w:r>
      <w:r w:rsidR="00AA3D85">
        <w:rPr>
          <w:rFonts w:ascii="Arial" w:hAnsi="Arial" w:cs="Arial"/>
          <w:b/>
          <w:sz w:val="24"/>
          <w:szCs w:val="24"/>
          <w:u w:val="single"/>
        </w:rPr>
        <w:t>XII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14:paraId="038A50E1" w14:textId="24FAF2CC" w:rsidR="002F20F4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w dniu </w:t>
      </w:r>
      <w:r w:rsidR="00711F4C">
        <w:rPr>
          <w:rFonts w:ascii="Arial" w:hAnsi="Arial" w:cs="Arial"/>
          <w:b/>
          <w:sz w:val="24"/>
          <w:szCs w:val="24"/>
          <w:u w:val="single"/>
        </w:rPr>
        <w:t>16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1F4C">
        <w:rPr>
          <w:rFonts w:ascii="Arial" w:hAnsi="Arial" w:cs="Arial"/>
          <w:b/>
          <w:sz w:val="24"/>
          <w:szCs w:val="24"/>
          <w:u w:val="single"/>
        </w:rPr>
        <w:t>listopada</w:t>
      </w:r>
      <w:r>
        <w:rPr>
          <w:rFonts w:ascii="Arial" w:hAnsi="Arial" w:cs="Arial"/>
          <w:b/>
          <w:sz w:val="24"/>
          <w:szCs w:val="24"/>
          <w:u w:val="single"/>
        </w:rPr>
        <w:t xml:space="preserve"> 20</w:t>
      </w:r>
      <w:r w:rsidR="00AA3D85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r>
        <w:rPr>
          <w:rFonts w:ascii="Arial" w:hAnsi="Arial" w:cs="Arial"/>
          <w:b/>
          <w:sz w:val="24"/>
          <w:szCs w:val="24"/>
          <w:u w:val="single"/>
        </w:rPr>
        <w:t xml:space="preserve">o 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godz. </w:t>
      </w:r>
      <w:r w:rsidR="00AA3D85">
        <w:rPr>
          <w:rFonts w:ascii="Arial" w:hAnsi="Arial" w:cs="Arial"/>
          <w:b/>
          <w:sz w:val="24"/>
          <w:szCs w:val="24"/>
          <w:u w:val="single"/>
        </w:rPr>
        <w:t>1</w:t>
      </w:r>
      <w:r w:rsidR="00711F4C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="00711F4C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0</w:t>
      </w:r>
    </w:p>
    <w:p w14:paraId="6C4D755E" w14:textId="77777777" w:rsidR="002F20F4" w:rsidRDefault="002F20F4" w:rsidP="002F20F4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729C88BD" w14:textId="0ED7E314" w:rsidR="002F20F4" w:rsidRPr="00AA3D85" w:rsidRDefault="002F20F4" w:rsidP="008A0918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bookmarkStart w:id="1" w:name="_Hlk56077769"/>
      <w:r w:rsidRPr="00337857">
        <w:rPr>
          <w:rFonts w:ascii="Arial" w:eastAsia="Calibri" w:hAnsi="Arial" w:cs="Arial"/>
          <w:sz w:val="22"/>
          <w:szCs w:val="22"/>
          <w:lang w:eastAsia="en-US"/>
        </w:rPr>
        <w:t>Otwarcie sesji i stwierdzenie jej prawomocności</w:t>
      </w:r>
      <w:r w:rsidR="00C37BB6" w:rsidRPr="00C37BB6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C37BB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458F104" w14:textId="77777777" w:rsidR="00677164" w:rsidRDefault="002F20F4" w:rsidP="0067716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337857">
        <w:rPr>
          <w:rFonts w:ascii="Arial" w:eastAsia="Calibri" w:hAnsi="Arial" w:cs="Arial"/>
          <w:sz w:val="22"/>
          <w:szCs w:val="22"/>
          <w:lang w:val="x-none" w:eastAsia="x-none"/>
        </w:rPr>
        <w:t>Przedstawienie porządku obrad.</w:t>
      </w:r>
    </w:p>
    <w:p w14:paraId="23E780E3" w14:textId="612FB736" w:rsidR="00677164" w:rsidRDefault="00677164" w:rsidP="0067716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677164">
        <w:rPr>
          <w:rFonts w:ascii="Arial" w:hAnsi="Arial" w:cs="Arial"/>
          <w:sz w:val="22"/>
          <w:szCs w:val="22"/>
        </w:rPr>
        <w:t xml:space="preserve">Podjęcie uchwały w sprawie zmiany Uchwały Nr XV/178/12 Rady Miejskiej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w Świętochłowicach z dnia 11 stycznia 2012 r. w sprawie emisji obligacji komunalnych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w roku 2012 zmienionej Uchwałą Nr XXVIII/248/16 Rady Miejskiej w Świętochłowicach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z dnia 24 listopada 2016 r. w sprawie zmiany Uchwały Nr XV/178/12 Rady Miejskiej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w Świętochłowicach z dnia 11 stycznia 2012 r. w sprawie emisji obligacji komunalnych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w roku 2012 oraz Uchwałą Nr IX/51/19 Rady Miejskiej w Świętochłowicach z dnia 25 lutego 2019 r. w sprawie zmiany Uchwały Nr XV/178/12 Rady Miejskiej w Świętochłowicach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z dnia 11 stycznia 2012 r. w sprawie emisji obligacji komunalnych w roku 2012 zmienioną Uchwałą Nr XXVIII/248/16 Rady Miejskiej w Świętochłowicach z dnia 24 listopada 2016 r. w sprawie emisji obligacji komunalnych w roku 2012 oraz Uchwałą Nr XXV/200/20 Rady Miejskiej w Świętochłowicach z dnia 26 lutego 2020 r. w sprawie zmiany Uchwały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Nr XV/178/12 Rady Miejskiej w Świętochłowicach z dnia 11 stycznia 2012 r. w sprawie emisji obligacji komunalnych w roku 2012 zmienionej Uchwałą Nr XXVIII/248/16 Rady Miejskiej w Świętochłowicach z dnia 24 listopada 2016 r. w sprawie zmiany Uchwały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Nr XV/178/12 Rady Miejskiej w Świętochłowicach z dnia 11 stycznia 2012 r. w sprawie emisji obligacji komunalnych w roku 2012 oraz Uchwałą Nr IX/51/19 Rady Miejskiej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w Świętochłowicach z dnia 25 lutego 2019 r. w sprawie zmiany Uchwały Nr XV/178/12 Rady Miejskiej w Świętochłowicach z dnia 11 stycznia 2012 r. w sprawie emisji obligacji komunalnych w roku 2012 zmienioną Uchwałą Nr XXVIII/248/16 Rady Miejskiej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w Świętochłowicach z dnia 24 listopada 2016 r. w sprawie emisji obligacji komunalnych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>w roku 2012.</w:t>
      </w:r>
    </w:p>
    <w:p w14:paraId="6ED2CFF8" w14:textId="5358AC5C" w:rsidR="00677164" w:rsidRDefault="00677164" w:rsidP="0067716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677164">
        <w:rPr>
          <w:rFonts w:ascii="Arial" w:hAnsi="Arial" w:cs="Arial"/>
          <w:sz w:val="22"/>
          <w:szCs w:val="22"/>
        </w:rPr>
        <w:t xml:space="preserve">Podjęcie uchwały w sprawie zmiany Uchwały Nr XXIX/344/13 Rady Miejskiej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w Świętochłowicach z dnia 27 lutego 2013 r. w sprawie emisji obligacji komunalnych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w roku 2013 zmienionej Uchwałą Nr XXV/202/20 Rady Miejskiej w Świętochłowicach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z dnia 26 lutego 2020 r. w sprawie zmiany Uchwały Nr XXIX/344/13 Rady Miejskiej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w Świętochłowicach z dnia 27 lutego 2013 r. w sprawie emisji obligacji komunalnych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>w roku 2013.</w:t>
      </w:r>
    </w:p>
    <w:p w14:paraId="24E38DE3" w14:textId="2326C3CC" w:rsidR="00677164" w:rsidRPr="00677164" w:rsidRDefault="00677164" w:rsidP="0067716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677164">
        <w:rPr>
          <w:rFonts w:ascii="Arial" w:hAnsi="Arial" w:cs="Arial"/>
          <w:sz w:val="22"/>
          <w:szCs w:val="22"/>
        </w:rPr>
        <w:lastRenderedPageBreak/>
        <w:t xml:space="preserve">Podjęcie uchwały w sprawie zmiany Uchwały Nr XLIV/484/14 Rady Miejskiej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 xml:space="preserve">w Świętochłowicach z dnia 22 stycznia 2014 r. w sprawie emisji obligacji komunalnych </w:t>
      </w:r>
      <w:r>
        <w:rPr>
          <w:rFonts w:ascii="Arial" w:hAnsi="Arial" w:cs="Arial"/>
          <w:sz w:val="22"/>
          <w:szCs w:val="22"/>
        </w:rPr>
        <w:br/>
      </w:r>
      <w:r w:rsidRPr="00677164">
        <w:rPr>
          <w:rFonts w:ascii="Arial" w:hAnsi="Arial" w:cs="Arial"/>
          <w:sz w:val="22"/>
          <w:szCs w:val="22"/>
        </w:rPr>
        <w:t>w roku 2014.</w:t>
      </w:r>
    </w:p>
    <w:p w14:paraId="62D8D244" w14:textId="21324187" w:rsidR="00677164" w:rsidRPr="00677164" w:rsidRDefault="00677164" w:rsidP="00C648D0">
      <w:pPr>
        <w:keepNext/>
        <w:keepLines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w sprawie zmiany Uchwały Nr II/7/14 Rady Miejskiej w Świętochłowicach z dnia 1 grudnia 2014 r. w sprawie emisji obligacji komunalnych w roku 2014 zmienionej Uchwałą Nr XLVII/391/18 Rady Miejskiej w Świętochłowicach z dnia 27 marca 2018 r. </w:t>
      </w:r>
      <w:r>
        <w:rPr>
          <w:rFonts w:ascii="Arial" w:hAnsi="Arial" w:cs="Arial"/>
          <w:sz w:val="22"/>
          <w:szCs w:val="22"/>
        </w:rPr>
        <w:br/>
        <w:t>w sprawie zmiany Uchwały Nr II/7/14 Rady Miejskiej w Świętochłowicach z dnia 1 grudnia 2014 r. w sprawie emisji obligacji komunalnych w roku 2014.</w:t>
      </w:r>
    </w:p>
    <w:p w14:paraId="3B561F91" w14:textId="77777777" w:rsidR="00677164" w:rsidRDefault="00677164" w:rsidP="0067716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C648D0">
        <w:rPr>
          <w:rFonts w:ascii="Arial" w:hAnsi="Arial" w:cs="Arial"/>
          <w:sz w:val="22"/>
          <w:szCs w:val="22"/>
        </w:rPr>
        <w:t xml:space="preserve">Podjęcie uchwały </w:t>
      </w:r>
      <w:r w:rsidRPr="00C648D0">
        <w:rPr>
          <w:rFonts w:ascii="Arial" w:eastAsia="Calibri" w:hAnsi="Arial" w:cs="Arial"/>
          <w:sz w:val="22"/>
          <w:szCs w:val="22"/>
        </w:rPr>
        <w:t xml:space="preserve">w sprawie zmiany Uchwały Nr XXV/203/20 Rady Miejskiej </w:t>
      </w:r>
      <w:r>
        <w:rPr>
          <w:rFonts w:ascii="Arial" w:eastAsia="Calibri" w:hAnsi="Arial" w:cs="Arial"/>
          <w:sz w:val="22"/>
          <w:szCs w:val="22"/>
        </w:rPr>
        <w:br/>
      </w:r>
      <w:r w:rsidRPr="00C648D0">
        <w:rPr>
          <w:rFonts w:ascii="Arial" w:eastAsia="Calibri" w:hAnsi="Arial" w:cs="Arial"/>
          <w:sz w:val="22"/>
          <w:szCs w:val="22"/>
        </w:rPr>
        <w:t>w Świętochłowicach z dnia 26 lutego 2020 r. w sprawie Wieloletniej Prognozy Finansowej Miasta Świętochłowice na lata 2020-2031.</w:t>
      </w:r>
    </w:p>
    <w:p w14:paraId="0407D3D4" w14:textId="153CC014" w:rsidR="00677164" w:rsidRPr="00677164" w:rsidRDefault="00677164" w:rsidP="0067716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677164">
        <w:rPr>
          <w:rFonts w:ascii="Arial" w:hAnsi="Arial" w:cs="Arial"/>
          <w:sz w:val="22"/>
          <w:szCs w:val="22"/>
        </w:rPr>
        <w:t xml:space="preserve">Podjęcie uchwały </w:t>
      </w:r>
      <w:r w:rsidRPr="00677164">
        <w:rPr>
          <w:rFonts w:ascii="Arial" w:eastAsia="Calibri" w:hAnsi="Arial" w:cs="Arial"/>
          <w:sz w:val="22"/>
          <w:szCs w:val="22"/>
        </w:rPr>
        <w:t xml:space="preserve">w sprawie zmiany Uchwały nr XXIII/191/19 Rady  Miejskiej </w:t>
      </w:r>
      <w:r>
        <w:rPr>
          <w:rFonts w:ascii="Arial" w:eastAsia="Calibri" w:hAnsi="Arial" w:cs="Arial"/>
          <w:sz w:val="22"/>
          <w:szCs w:val="22"/>
        </w:rPr>
        <w:br/>
      </w:r>
      <w:r w:rsidRPr="00677164">
        <w:rPr>
          <w:rFonts w:ascii="Arial" w:eastAsia="Calibri" w:hAnsi="Arial" w:cs="Arial"/>
          <w:sz w:val="22"/>
          <w:szCs w:val="22"/>
        </w:rPr>
        <w:t>w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677164">
        <w:rPr>
          <w:rFonts w:ascii="Arial" w:eastAsia="Calibri" w:hAnsi="Arial" w:cs="Arial"/>
          <w:sz w:val="22"/>
          <w:szCs w:val="22"/>
        </w:rPr>
        <w:t>Świętochłowicach z dnia 30 grudnia 2019 roku w sprawie uchwalenia budżetu Miasta Świętochłowice na 2020 rok.</w:t>
      </w:r>
    </w:p>
    <w:p w14:paraId="2DFEDCD3" w14:textId="442A57B2" w:rsidR="00530962" w:rsidRPr="00530962" w:rsidRDefault="00530962" w:rsidP="002F20F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>
        <w:rPr>
          <w:rFonts w:ascii="Arial" w:eastAsia="Calibri" w:hAnsi="Arial" w:cs="Arial"/>
          <w:sz w:val="22"/>
          <w:szCs w:val="22"/>
          <w:lang w:eastAsia="x-none"/>
        </w:rPr>
        <w:t>Podjęcie uchwały w sprawie podatku od środków transportowych w 2021 r.</w:t>
      </w:r>
    </w:p>
    <w:p w14:paraId="62DA8B70" w14:textId="40FBD2F6" w:rsidR="001728B4" w:rsidRPr="00677164" w:rsidRDefault="001728B4" w:rsidP="002F20F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zawarcia porozumienia międzygminnego dotyczącego współdziałania gmin Chorzów, Świętochłowice i Katowice w celu wyznaczenia aglomeracji Chorzów – Świętochłowice.</w:t>
      </w:r>
    </w:p>
    <w:p w14:paraId="17D9107F" w14:textId="6A9D4236" w:rsidR="00677164" w:rsidRPr="00677164" w:rsidRDefault="00677164" w:rsidP="0067716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sprawie wyrażenia zgody na podwyższenie kapitału zakładowego Miejskiego Przedsiębiorstwa Gospodarki Lokalowej w Świętochłowicach Spółki </w:t>
      </w:r>
      <w:r w:rsidR="006F011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 ograniczoną odpowiedzialnością z siedzibą w Świętochłowicach w drodze wniesienia wkładu niepieniężnego (aportu) i objęcia nowych udziałów.</w:t>
      </w:r>
    </w:p>
    <w:p w14:paraId="6CF7D56A" w14:textId="77777777" w:rsidR="00C56995" w:rsidRPr="00F92613" w:rsidRDefault="009D2A57" w:rsidP="00C56995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92613">
        <w:rPr>
          <w:rFonts w:ascii="Arial" w:hAnsi="Arial" w:cs="Arial"/>
          <w:sz w:val="22"/>
          <w:szCs w:val="22"/>
        </w:rPr>
        <w:t>Zakończenie sesji.</w:t>
      </w:r>
      <w:bookmarkEnd w:id="1"/>
      <w:bookmarkEnd w:id="0"/>
    </w:p>
    <w:sectPr w:rsidR="00C56995" w:rsidRPr="00F92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E4DB1"/>
    <w:multiLevelType w:val="hybridMultilevel"/>
    <w:tmpl w:val="1148354C"/>
    <w:lvl w:ilvl="0" w:tplc="26EC9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000000" w:themeColor="text1"/>
        <w:sz w:val="22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508E4"/>
    <w:multiLevelType w:val="hybridMultilevel"/>
    <w:tmpl w:val="7C54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4716B"/>
    <w:multiLevelType w:val="hybridMultilevel"/>
    <w:tmpl w:val="61F45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F4"/>
    <w:rsid w:val="000E1BB9"/>
    <w:rsid w:val="001728B4"/>
    <w:rsid w:val="002F20F4"/>
    <w:rsid w:val="00337857"/>
    <w:rsid w:val="0034477C"/>
    <w:rsid w:val="00366B77"/>
    <w:rsid w:val="003677F7"/>
    <w:rsid w:val="00487A96"/>
    <w:rsid w:val="00530962"/>
    <w:rsid w:val="005B6C83"/>
    <w:rsid w:val="00606B47"/>
    <w:rsid w:val="00617D32"/>
    <w:rsid w:val="00677164"/>
    <w:rsid w:val="006F0115"/>
    <w:rsid w:val="00711F4C"/>
    <w:rsid w:val="00777A60"/>
    <w:rsid w:val="007C21BB"/>
    <w:rsid w:val="00806282"/>
    <w:rsid w:val="008C2F08"/>
    <w:rsid w:val="008F022B"/>
    <w:rsid w:val="00963E40"/>
    <w:rsid w:val="009D2A57"/>
    <w:rsid w:val="00AA3D85"/>
    <w:rsid w:val="00B66FCD"/>
    <w:rsid w:val="00C37BB6"/>
    <w:rsid w:val="00C5172E"/>
    <w:rsid w:val="00C56995"/>
    <w:rsid w:val="00C648D0"/>
    <w:rsid w:val="00C65CB4"/>
    <w:rsid w:val="00D90BB3"/>
    <w:rsid w:val="00E335D2"/>
    <w:rsid w:val="00F92613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C1BF"/>
  <w15:docId w15:val="{3C55D615-8C77-44C9-BF62-45EDFF7F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6</cp:revision>
  <cp:lastPrinted>2020-11-13T08:01:00Z</cp:lastPrinted>
  <dcterms:created xsi:type="dcterms:W3CDTF">2020-11-12T09:09:00Z</dcterms:created>
  <dcterms:modified xsi:type="dcterms:W3CDTF">2020-11-17T07:02:00Z</dcterms:modified>
</cp:coreProperties>
</file>