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A215D" w:rsidRDefault="000A215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</w:t>
      </w:r>
      <w:r w:rsidR="008F3D5D">
        <w:rPr>
          <w:rFonts w:ascii="Calibri" w:hAnsi="Calibri" w:cs="Calibri"/>
          <w:color w:val="000000" w:themeColor="text1"/>
          <w:sz w:val="22"/>
          <w:szCs w:val="22"/>
          <w:lang w:val="pl-PL"/>
        </w:rPr>
        <w:t>.346</w:t>
      </w:r>
      <w:bookmarkStart w:id="0" w:name="_GoBack"/>
      <w:bookmarkEnd w:id="0"/>
      <w:r w:rsidR="00622C51">
        <w:rPr>
          <w:rFonts w:ascii="Calibri" w:hAnsi="Calibri" w:cs="Calibri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 xml:space="preserve">o gospodarce  nieruchomościami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 xml:space="preserve">z 2020r., poz. </w:t>
      </w:r>
      <w:r w:rsidR="00A52E65">
        <w:rPr>
          <w:rFonts w:ascii="Calibri" w:hAnsi="Calibri" w:cs="Calibri"/>
          <w:sz w:val="22"/>
          <w:szCs w:val="22"/>
          <w:lang w:val="pl-PL"/>
        </w:rPr>
        <w:t>1990)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9E670B">
        <w:rPr>
          <w:rFonts w:ascii="Calibri" w:hAnsi="Calibri" w:cs="Calibri"/>
          <w:sz w:val="22"/>
          <w:szCs w:val="22"/>
          <w:lang w:val="pl-PL"/>
        </w:rPr>
        <w:t>000</w:t>
      </w:r>
      <w:r w:rsidR="008F7B6C">
        <w:rPr>
          <w:rFonts w:ascii="Calibri" w:hAnsi="Calibri" w:cs="Calibri"/>
          <w:sz w:val="22"/>
          <w:szCs w:val="22"/>
          <w:lang w:val="pl-PL"/>
        </w:rPr>
        <w:t>05670/6</w:t>
      </w:r>
      <w:r w:rsidR="00A52E65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8F7B6C">
        <w:rPr>
          <w:rFonts w:ascii="Calibri" w:hAnsi="Calibri" w:cs="Calibri"/>
          <w:color w:val="000000" w:themeColor="text1"/>
          <w:sz w:val="22"/>
          <w:szCs w:val="22"/>
          <w:lang w:val="pl-PL"/>
        </w:rPr>
        <w:t>792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8F7B6C">
        <w:rPr>
          <w:rFonts w:ascii="Calibri" w:hAnsi="Calibri" w:cs="Calibri"/>
          <w:sz w:val="22"/>
          <w:szCs w:val="22"/>
          <w:lang w:val="pl-PL"/>
        </w:rPr>
        <w:t>17</w:t>
      </w:r>
      <w:r w:rsidR="00814A4D">
        <w:rPr>
          <w:rFonts w:ascii="Calibri" w:hAnsi="Calibri" w:cs="Calibri"/>
          <w:sz w:val="22"/>
          <w:szCs w:val="22"/>
          <w:lang w:val="pl-PL"/>
        </w:rPr>
        <w:t>/1000 we współwłasności dział</w:t>
      </w:r>
      <w:r w:rsidR="002E599B">
        <w:rPr>
          <w:rFonts w:ascii="Calibri" w:hAnsi="Calibri" w:cs="Calibri"/>
          <w:sz w:val="22"/>
          <w:szCs w:val="22"/>
          <w:lang w:val="pl-PL"/>
        </w:rPr>
        <w:t>ki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 w:rsidR="002E599B">
        <w:rPr>
          <w:rFonts w:ascii="Calibri" w:hAnsi="Calibri" w:cs="Calibri"/>
          <w:sz w:val="22"/>
          <w:szCs w:val="22"/>
          <w:lang w:val="pl-PL"/>
        </w:rPr>
        <w:t>ze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ewidencyjny</w:t>
      </w:r>
      <w:r w:rsidR="002E599B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8F7B6C">
        <w:rPr>
          <w:rFonts w:ascii="Calibri" w:hAnsi="Calibri" w:cs="Calibri"/>
          <w:sz w:val="22"/>
          <w:szCs w:val="22"/>
          <w:lang w:val="pl-PL"/>
        </w:rPr>
        <w:t>197</w:t>
      </w:r>
      <w:r w:rsidR="00D45B21">
        <w:rPr>
          <w:rFonts w:ascii="Calibri" w:hAnsi="Calibri" w:cs="Calibri"/>
          <w:sz w:val="22"/>
          <w:szCs w:val="22"/>
          <w:lang w:val="pl-PL"/>
        </w:rPr>
        <w:t>/</w:t>
      </w:r>
      <w:r w:rsidR="008F7B6C">
        <w:rPr>
          <w:rFonts w:ascii="Calibri" w:hAnsi="Calibri" w:cs="Calibri"/>
          <w:sz w:val="22"/>
          <w:szCs w:val="22"/>
          <w:lang w:val="pl-PL"/>
        </w:rPr>
        <w:t>47</w:t>
      </w:r>
      <w:r w:rsidR="004A3A3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 w:rsidR="002E599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F7B6C">
        <w:rPr>
          <w:rFonts w:ascii="Calibri" w:hAnsi="Calibri" w:cs="Calibri"/>
          <w:sz w:val="22"/>
          <w:szCs w:val="22"/>
          <w:lang w:val="pl-PL"/>
        </w:rPr>
        <w:t>828</w:t>
      </w:r>
      <w:r w:rsidR="004B66C8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8F7B6C">
        <w:rPr>
          <w:rFonts w:ascii="Calibri" w:hAnsi="Calibri" w:cs="Calibri"/>
          <w:sz w:val="22"/>
          <w:szCs w:val="22"/>
          <w:lang w:val="pl-PL"/>
        </w:rPr>
        <w:t>44,77</w:t>
      </w:r>
      <w:r w:rsidR="00BB540A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piwnicą o powierzchni użytkowej </w:t>
      </w:r>
      <w:r w:rsidR="009E670B">
        <w:rPr>
          <w:rFonts w:ascii="Calibri" w:hAnsi="Calibri" w:cs="Calibri"/>
          <w:sz w:val="22"/>
          <w:szCs w:val="22"/>
          <w:lang w:val="pl-PL"/>
        </w:rPr>
        <w:t>     </w:t>
      </w:r>
      <w:r w:rsidR="008F7B6C">
        <w:rPr>
          <w:rFonts w:ascii="Calibri" w:hAnsi="Calibri" w:cs="Calibri"/>
          <w:sz w:val="22"/>
          <w:szCs w:val="22"/>
          <w:lang w:val="pl-PL"/>
        </w:rPr>
        <w:t>14,65</w:t>
      </w:r>
      <w:r w:rsidR="001C0D7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7958F6" w:rsidRDefault="002E599B" w:rsidP="007958F6">
      <w:pPr>
        <w:spacing w:line="0" w:lineRule="atLeast"/>
        <w:ind w:left="240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>okal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mieszkalny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nr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8F7B6C">
        <w:rPr>
          <w:rFonts w:ascii="Calibri" w:hAnsi="Calibri" w:cs="Calibri"/>
          <w:sz w:val="22"/>
          <w:szCs w:val="22"/>
          <w:lang w:val="pl-PL"/>
        </w:rPr>
        <w:t>6</w:t>
      </w:r>
      <w:r>
        <w:rPr>
          <w:rFonts w:ascii="Calibri" w:hAnsi="Calibri" w:cs="Calibri"/>
          <w:sz w:val="22"/>
          <w:szCs w:val="22"/>
          <w:lang w:val="pl-PL"/>
        </w:rPr>
        <w:t>, usytuowany </w:t>
      </w:r>
      <w:r w:rsidR="00D45B21">
        <w:rPr>
          <w:rFonts w:ascii="Calibri" w:hAnsi="Calibri" w:cs="Calibri"/>
          <w:sz w:val="22"/>
          <w:szCs w:val="22"/>
          <w:lang w:val="pl-PL"/>
        </w:rPr>
        <w:t>w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8F7B6C">
        <w:rPr>
          <w:rFonts w:ascii="Calibri" w:hAnsi="Calibri" w:cs="Calibri"/>
          <w:sz w:val="22"/>
          <w:szCs w:val="22"/>
          <w:lang w:val="pl-PL"/>
        </w:rPr>
        <w:t>segmencie</w:t>
      </w:r>
      <w:r w:rsidR="007958F6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F7B6C">
        <w:rPr>
          <w:rFonts w:ascii="Calibri" w:hAnsi="Calibri" w:cs="Calibri"/>
          <w:sz w:val="22"/>
          <w:szCs w:val="22"/>
          <w:lang w:val="pl-PL"/>
        </w:rPr>
        <w:t xml:space="preserve">nr 16 </w:t>
      </w:r>
      <w:r>
        <w:rPr>
          <w:rFonts w:ascii="Calibri" w:hAnsi="Calibri" w:cs="Calibri"/>
          <w:sz w:val="22"/>
          <w:szCs w:val="22"/>
          <w:lang w:val="pl-PL"/>
        </w:rPr>
        <w:t>budynku mieszkaln</w:t>
      </w:r>
      <w:r w:rsidR="008F7B6C">
        <w:rPr>
          <w:rFonts w:ascii="Calibri" w:hAnsi="Calibri" w:cs="Calibri"/>
          <w:sz w:val="22"/>
          <w:szCs w:val="22"/>
          <w:lang w:val="pl-PL"/>
        </w:rPr>
        <w:t>ego</w:t>
      </w:r>
      <w:r>
        <w:rPr>
          <w:rFonts w:ascii="Calibri" w:hAnsi="Calibri" w:cs="Calibri"/>
          <w:sz w:val="22"/>
          <w:szCs w:val="22"/>
          <w:lang w:val="pl-PL"/>
        </w:rPr>
        <w:t> nr </w:t>
      </w:r>
      <w:r w:rsidR="008F7B6C">
        <w:rPr>
          <w:rFonts w:ascii="Calibri" w:hAnsi="Calibri" w:cs="Calibri"/>
          <w:sz w:val="22"/>
          <w:szCs w:val="22"/>
          <w:lang w:val="pl-PL"/>
        </w:rPr>
        <w:t>12-14-16-18</w:t>
      </w:r>
      <w:r w:rsidR="007958F6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D45B21" w:rsidRPr="00D45B21">
        <w:t>położon</w:t>
      </w:r>
      <w:r w:rsidR="007958F6">
        <w:t xml:space="preserve">ym </w:t>
      </w:r>
      <w:r w:rsidR="000F2A01" w:rsidRPr="00D45B21">
        <w:t>w</w:t>
      </w:r>
      <w:r w:rsidR="007958F6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D45B21">
        <w:rPr>
          <w:rFonts w:ascii="Calibri" w:hAnsi="Calibri" w:cs="Calibri"/>
          <w:sz w:val="22"/>
          <w:szCs w:val="22"/>
          <w:lang w:val="pl-PL"/>
        </w:rPr>
        <w:t>Świętochłowicac</w:t>
      </w:r>
      <w:r w:rsidR="000F2A01">
        <w:rPr>
          <w:rFonts w:ascii="Calibri" w:hAnsi="Calibri" w:cs="Calibri"/>
          <w:sz w:val="22"/>
          <w:szCs w:val="22"/>
          <w:lang w:val="pl-PL"/>
        </w:rPr>
        <w:t>h</w:t>
      </w:r>
      <w:r w:rsidR="007958F6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przy</w:t>
      </w:r>
      <w:r w:rsidR="007958F6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ul.</w:t>
      </w:r>
      <w:r w:rsidR="007958F6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F7B6C">
        <w:rPr>
          <w:rFonts w:ascii="Calibri" w:hAnsi="Calibri" w:cs="Calibri"/>
          <w:sz w:val="22"/>
          <w:szCs w:val="22"/>
          <w:lang w:val="pl-PL"/>
        </w:rPr>
        <w:t>Zubrzyckiego</w:t>
      </w:r>
      <w:r w:rsidR="000F2A01">
        <w:rPr>
          <w:rFonts w:ascii="Calibri" w:hAnsi="Calibri" w:cs="Calibri"/>
          <w:sz w:val="22"/>
          <w:szCs w:val="22"/>
          <w:lang w:val="pl-PL"/>
        </w:rPr>
        <w:t>,</w:t>
      </w:r>
      <w:r w:rsidR="007958F6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sprzedawany</w:t>
      </w:r>
      <w:r w:rsidR="007958F6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jest</w:t>
      </w:r>
      <w:r w:rsidR="007958F6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wraz</w:t>
      </w:r>
      <w:r w:rsidR="007958F6">
        <w:rPr>
          <w:rFonts w:ascii="Calibri" w:hAnsi="Calibri" w:cs="Calibri"/>
          <w:sz w:val="22"/>
          <w:szCs w:val="22"/>
          <w:lang w:val="pl-PL"/>
        </w:rPr>
        <w:t xml:space="preserve"> z udziałem </w:t>
      </w:r>
      <w:r w:rsidR="003020AC">
        <w:rPr>
          <w:rFonts w:ascii="Calibri" w:hAnsi="Calibri" w:cs="Calibri"/>
          <w:sz w:val="22"/>
          <w:szCs w:val="22"/>
          <w:lang w:val="pl-PL"/>
        </w:rPr>
        <w:t>w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wysokości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8F7B6C">
        <w:rPr>
          <w:rFonts w:ascii="Calibri" w:hAnsi="Calibri" w:cs="Calibri"/>
          <w:sz w:val="22"/>
          <w:szCs w:val="22"/>
          <w:lang w:val="pl-PL"/>
        </w:rPr>
        <w:t>17</w:t>
      </w:r>
      <w:r w:rsidR="000F2A01">
        <w:rPr>
          <w:rFonts w:ascii="Calibri" w:hAnsi="Calibri" w:cs="Calibri"/>
          <w:sz w:val="22"/>
          <w:szCs w:val="22"/>
          <w:lang w:val="pl-PL"/>
        </w:rPr>
        <w:t>/1000 we współwłasności:</w:t>
      </w:r>
    </w:p>
    <w:p w:rsidR="007958F6" w:rsidRDefault="000F2A01" w:rsidP="007958F6">
      <w:pPr>
        <w:spacing w:line="0" w:lineRule="atLeast"/>
        <w:ind w:left="240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- części wspólnych budynku i urządzeń, które nie służą wyłącznie do </w:t>
      </w:r>
      <w:r w:rsidR="007958F6">
        <w:rPr>
          <w:rFonts w:ascii="Calibri" w:hAnsi="Calibri" w:cs="Calibri"/>
          <w:sz w:val="22"/>
          <w:szCs w:val="22"/>
          <w:lang w:val="pl-PL"/>
        </w:rPr>
        <w:t xml:space="preserve">użytku właścicieli  lokalu </w:t>
      </w:r>
      <w:r>
        <w:rPr>
          <w:rFonts w:ascii="Calibri" w:hAnsi="Calibri" w:cs="Calibri"/>
          <w:sz w:val="22"/>
          <w:szCs w:val="22"/>
          <w:lang w:val="pl-PL"/>
        </w:rPr>
        <w:t>lub dotychczasowego właściciela nieruchomości,</w:t>
      </w:r>
    </w:p>
    <w:p w:rsidR="000F2A01" w:rsidRDefault="007958F6" w:rsidP="007958F6">
      <w:pPr>
        <w:overflowPunct/>
        <w:autoSpaceDE/>
        <w:autoSpaceDN/>
        <w:adjustRightInd/>
        <w:spacing w:after="160" w:line="0" w:lineRule="atLeast"/>
        <w:ind w:left="142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</w:t>
      </w:r>
      <w:r w:rsidR="00D95E63">
        <w:rPr>
          <w:rFonts w:ascii="Calibri" w:hAnsi="Calibri" w:cs="Calibri"/>
          <w:sz w:val="22"/>
          <w:szCs w:val="22"/>
          <w:lang w:val="pl-PL"/>
        </w:rPr>
        <w:t>- dział</w:t>
      </w:r>
      <w:r w:rsidR="009E670B">
        <w:rPr>
          <w:rFonts w:ascii="Calibri" w:hAnsi="Calibri" w:cs="Calibri"/>
          <w:sz w:val="22"/>
          <w:szCs w:val="22"/>
          <w:lang w:val="pl-PL"/>
        </w:rPr>
        <w:t>k</w:t>
      </w:r>
      <w:r w:rsidR="002E599B">
        <w:rPr>
          <w:rFonts w:ascii="Calibri" w:hAnsi="Calibri" w:cs="Calibri"/>
          <w:sz w:val="22"/>
          <w:szCs w:val="22"/>
          <w:lang w:val="pl-PL"/>
        </w:rPr>
        <w:t>i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2E599B">
        <w:rPr>
          <w:rFonts w:ascii="Calibri" w:hAnsi="Calibri" w:cs="Calibri"/>
          <w:sz w:val="22"/>
          <w:szCs w:val="22"/>
          <w:lang w:val="pl-PL"/>
        </w:rPr>
        <w:t>ej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9E670B">
        <w:rPr>
          <w:rFonts w:ascii="Calibri" w:hAnsi="Calibri" w:cs="Calibri"/>
          <w:sz w:val="22"/>
          <w:szCs w:val="22"/>
          <w:lang w:val="pl-PL"/>
        </w:rPr>
        <w:t>numer</w:t>
      </w:r>
      <w:r w:rsidR="002E599B">
        <w:rPr>
          <w:rFonts w:ascii="Calibri" w:hAnsi="Calibri" w:cs="Calibri"/>
          <w:sz w:val="22"/>
          <w:szCs w:val="22"/>
          <w:lang w:val="pl-PL"/>
        </w:rPr>
        <w:t>em ewidencyjnym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197</w:t>
      </w:r>
      <w:r w:rsidR="00B00751">
        <w:rPr>
          <w:rFonts w:ascii="Calibri" w:hAnsi="Calibri" w:cs="Calibri"/>
          <w:sz w:val="22"/>
          <w:szCs w:val="22"/>
          <w:lang w:val="pl-PL"/>
        </w:rPr>
        <w:t>/</w:t>
      </w:r>
      <w:r>
        <w:rPr>
          <w:rFonts w:ascii="Calibri" w:hAnsi="Calibri" w:cs="Calibri"/>
          <w:sz w:val="22"/>
          <w:szCs w:val="22"/>
          <w:lang w:val="pl-PL"/>
        </w:rPr>
        <w:t>47</w:t>
      </w:r>
      <w:r w:rsidR="00B0075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828</w:t>
      </w:r>
      <w:r w:rsidR="00B0075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7958F6">
        <w:rPr>
          <w:rFonts w:ascii="Calibri" w:hAnsi="Calibri" w:cs="Calibri"/>
          <w:b/>
          <w:sz w:val="22"/>
          <w:szCs w:val="22"/>
          <w:lang w:val="pl-PL"/>
        </w:rPr>
        <w:t>123</w:t>
      </w:r>
      <w:r w:rsidR="00C347BC">
        <w:rPr>
          <w:rFonts w:ascii="Calibri" w:hAnsi="Calibri" w:cs="Calibri"/>
          <w:b/>
          <w:sz w:val="22"/>
          <w:szCs w:val="22"/>
          <w:lang w:val="pl-PL"/>
        </w:rPr>
        <w:t> </w:t>
      </w:r>
      <w:r w:rsidR="007958F6">
        <w:rPr>
          <w:rFonts w:ascii="Calibri" w:hAnsi="Calibri" w:cs="Calibri"/>
          <w:b/>
          <w:sz w:val="22"/>
          <w:szCs w:val="22"/>
          <w:lang w:val="pl-PL"/>
        </w:rPr>
        <w:t>387</w:t>
      </w:r>
      <w:r w:rsidR="00C347BC">
        <w:rPr>
          <w:rFonts w:ascii="Calibri" w:hAnsi="Calibri" w:cs="Calibri"/>
          <w:b/>
          <w:sz w:val="22"/>
          <w:szCs w:val="22"/>
          <w:lang w:val="pl-PL"/>
        </w:rPr>
        <w:t>,00</w:t>
      </w:r>
      <w:r w:rsidR="00B00751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B00751">
        <w:rPr>
          <w:rFonts w:ascii="Calibri" w:hAnsi="Calibri" w:cs="Calibri"/>
          <w:sz w:val="22"/>
          <w:szCs w:val="22"/>
          <w:lang w:val="pl-PL"/>
        </w:rPr>
        <w:t xml:space="preserve">sto </w:t>
      </w:r>
      <w:r w:rsidR="00C347BC">
        <w:rPr>
          <w:rFonts w:ascii="Calibri" w:hAnsi="Calibri" w:cs="Calibri"/>
          <w:sz w:val="22"/>
          <w:szCs w:val="22"/>
          <w:lang w:val="pl-PL"/>
        </w:rPr>
        <w:t>dwadzieścia</w:t>
      </w:r>
      <w:r w:rsidR="002E004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7958F6">
        <w:rPr>
          <w:rFonts w:ascii="Calibri" w:hAnsi="Calibri" w:cs="Calibri"/>
          <w:sz w:val="22"/>
          <w:szCs w:val="22"/>
          <w:lang w:val="pl-PL"/>
        </w:rPr>
        <w:t>trzy</w:t>
      </w:r>
      <w:r w:rsidR="006B634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tysi</w:t>
      </w:r>
      <w:r w:rsidR="007958F6">
        <w:rPr>
          <w:rFonts w:ascii="Calibri" w:hAnsi="Calibri" w:cs="Calibri"/>
          <w:sz w:val="22"/>
          <w:szCs w:val="22"/>
          <w:lang w:val="pl-PL"/>
        </w:rPr>
        <w:t>ące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80D67">
        <w:rPr>
          <w:rFonts w:ascii="Calibri" w:hAnsi="Calibri" w:cs="Calibri"/>
          <w:sz w:val="22"/>
          <w:szCs w:val="22"/>
          <w:lang w:val="pl-PL"/>
        </w:rPr>
        <w:t>trzysta</w:t>
      </w:r>
      <w:r w:rsidR="002E004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80D67">
        <w:rPr>
          <w:rFonts w:ascii="Calibri" w:hAnsi="Calibri" w:cs="Calibri"/>
          <w:sz w:val="22"/>
          <w:szCs w:val="22"/>
          <w:lang w:val="pl-PL"/>
        </w:rPr>
        <w:t>osiem</w:t>
      </w:r>
      <w:r w:rsidR="00B00751">
        <w:rPr>
          <w:rFonts w:ascii="Calibri" w:hAnsi="Calibri" w:cs="Calibri"/>
          <w:sz w:val="22"/>
          <w:szCs w:val="22"/>
          <w:lang w:val="pl-PL"/>
        </w:rPr>
        <w:t>dziesiąt</w:t>
      </w:r>
      <w:r w:rsidR="002E004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80D67">
        <w:rPr>
          <w:rFonts w:ascii="Calibri" w:hAnsi="Calibri" w:cs="Calibri"/>
          <w:sz w:val="22"/>
          <w:szCs w:val="22"/>
          <w:lang w:val="pl-PL"/>
        </w:rPr>
        <w:t>siedem</w:t>
      </w:r>
      <w:r w:rsidR="00C347BC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B6691">
        <w:rPr>
          <w:rFonts w:ascii="Calibri" w:hAnsi="Calibri" w:cs="Calibri"/>
          <w:sz w:val="22"/>
          <w:szCs w:val="22"/>
          <w:lang w:val="pl-PL"/>
        </w:rPr>
        <w:t>złot</w:t>
      </w:r>
      <w:r w:rsidR="002E004F">
        <w:rPr>
          <w:rFonts w:ascii="Calibri" w:hAnsi="Calibri" w:cs="Calibri"/>
          <w:sz w:val="22"/>
          <w:szCs w:val="22"/>
          <w:lang w:val="pl-PL"/>
        </w:rPr>
        <w:t>ych</w:t>
      </w:r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4C45BC">
      <w:pgSz w:w="11906" w:h="16838"/>
      <w:pgMar w:top="2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755" w:rsidRDefault="00870755" w:rsidP="00E93112">
      <w:r>
        <w:separator/>
      </w:r>
    </w:p>
  </w:endnote>
  <w:endnote w:type="continuationSeparator" w:id="0">
    <w:p w:rsidR="00870755" w:rsidRDefault="00870755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755" w:rsidRDefault="00870755" w:rsidP="00E93112">
      <w:r>
        <w:separator/>
      </w:r>
    </w:p>
  </w:footnote>
  <w:footnote w:type="continuationSeparator" w:id="0">
    <w:p w:rsidR="00870755" w:rsidRDefault="00870755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517C9"/>
    <w:rsid w:val="0008360F"/>
    <w:rsid w:val="00083DE2"/>
    <w:rsid w:val="000A215D"/>
    <w:rsid w:val="000E5240"/>
    <w:rsid w:val="000F2A01"/>
    <w:rsid w:val="000F7B19"/>
    <w:rsid w:val="001434DF"/>
    <w:rsid w:val="00163988"/>
    <w:rsid w:val="001745C9"/>
    <w:rsid w:val="00177E3D"/>
    <w:rsid w:val="00180D67"/>
    <w:rsid w:val="001A14A3"/>
    <w:rsid w:val="001B01BE"/>
    <w:rsid w:val="001C0D7F"/>
    <w:rsid w:val="002716D2"/>
    <w:rsid w:val="002C2F6B"/>
    <w:rsid w:val="002E004F"/>
    <w:rsid w:val="002E0B39"/>
    <w:rsid w:val="002E599B"/>
    <w:rsid w:val="003015C4"/>
    <w:rsid w:val="003020AC"/>
    <w:rsid w:val="00366B2A"/>
    <w:rsid w:val="00406A9C"/>
    <w:rsid w:val="00407D3D"/>
    <w:rsid w:val="00430FE2"/>
    <w:rsid w:val="004A3A31"/>
    <w:rsid w:val="004B66C8"/>
    <w:rsid w:val="004C09E8"/>
    <w:rsid w:val="004C45BC"/>
    <w:rsid w:val="00507151"/>
    <w:rsid w:val="00521263"/>
    <w:rsid w:val="00532BF9"/>
    <w:rsid w:val="005464B0"/>
    <w:rsid w:val="00547025"/>
    <w:rsid w:val="00584206"/>
    <w:rsid w:val="00594C08"/>
    <w:rsid w:val="005A7C3B"/>
    <w:rsid w:val="006218A5"/>
    <w:rsid w:val="00622C51"/>
    <w:rsid w:val="006753B0"/>
    <w:rsid w:val="006B6341"/>
    <w:rsid w:val="006D5A18"/>
    <w:rsid w:val="00762063"/>
    <w:rsid w:val="007709A4"/>
    <w:rsid w:val="007958F6"/>
    <w:rsid w:val="00814A4D"/>
    <w:rsid w:val="00870755"/>
    <w:rsid w:val="008C3864"/>
    <w:rsid w:val="008F3D5D"/>
    <w:rsid w:val="008F7B6C"/>
    <w:rsid w:val="009D1939"/>
    <w:rsid w:val="009E670B"/>
    <w:rsid w:val="00A02E4A"/>
    <w:rsid w:val="00A52E65"/>
    <w:rsid w:val="00A6023D"/>
    <w:rsid w:val="00A60411"/>
    <w:rsid w:val="00A65EE4"/>
    <w:rsid w:val="00A9079A"/>
    <w:rsid w:val="00AB7F1B"/>
    <w:rsid w:val="00AF6EDC"/>
    <w:rsid w:val="00B00751"/>
    <w:rsid w:val="00B06B10"/>
    <w:rsid w:val="00BB319A"/>
    <w:rsid w:val="00BB4FCB"/>
    <w:rsid w:val="00BB540A"/>
    <w:rsid w:val="00BB6691"/>
    <w:rsid w:val="00BE63CB"/>
    <w:rsid w:val="00C05595"/>
    <w:rsid w:val="00C15D5A"/>
    <w:rsid w:val="00C347BC"/>
    <w:rsid w:val="00CE1D4A"/>
    <w:rsid w:val="00CE2423"/>
    <w:rsid w:val="00CE2A9C"/>
    <w:rsid w:val="00D04F8B"/>
    <w:rsid w:val="00D34239"/>
    <w:rsid w:val="00D45B21"/>
    <w:rsid w:val="00D95E63"/>
    <w:rsid w:val="00E068E2"/>
    <w:rsid w:val="00E1559F"/>
    <w:rsid w:val="00E43BE7"/>
    <w:rsid w:val="00E93112"/>
    <w:rsid w:val="00EA195E"/>
    <w:rsid w:val="00ED0087"/>
    <w:rsid w:val="00F1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262FF-7EB5-46CA-A3E3-F41CEB31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  <w:style w:type="table" w:styleId="Tabela-Siatka">
    <w:name w:val="Table Grid"/>
    <w:basedOn w:val="Standardowy"/>
    <w:uiPriority w:val="39"/>
    <w:rsid w:val="00546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Magdalena Brenzak</cp:lastModifiedBy>
  <cp:revision>17</cp:revision>
  <cp:lastPrinted>2020-10-05T06:31:00Z</cp:lastPrinted>
  <dcterms:created xsi:type="dcterms:W3CDTF">2020-07-10T08:11:00Z</dcterms:created>
  <dcterms:modified xsi:type="dcterms:W3CDTF">2021-01-13T06:55:00Z</dcterms:modified>
</cp:coreProperties>
</file>