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18F7F97" w14:textId="0C6AF0D0" w:rsidR="00BC0A91" w:rsidRPr="0053526B" w:rsidRDefault="00F226AA" w:rsidP="00153152">
      <w:pPr>
        <w:spacing w:line="276" w:lineRule="auto"/>
        <w:ind w:left="5103" w:firstLine="6"/>
        <w:rPr>
          <w:rFonts w:ascii="Trebuchet MS" w:hAnsi="Trebuchet MS" w:cs="Calibri"/>
          <w:sz w:val="22"/>
          <w:szCs w:val="22"/>
        </w:rPr>
      </w:pPr>
      <w:r w:rsidRPr="0053526B">
        <w:rPr>
          <w:rFonts w:ascii="Trebuchet MS" w:hAnsi="Trebuchet MS" w:cs="Calibri"/>
          <w:sz w:val="22"/>
          <w:szCs w:val="22"/>
        </w:rPr>
        <w:t>Świętochłowice,</w:t>
      </w:r>
      <w:r w:rsidR="003F418B" w:rsidRPr="0053526B">
        <w:rPr>
          <w:rFonts w:ascii="Trebuchet MS" w:hAnsi="Trebuchet MS" w:cs="Calibri"/>
          <w:sz w:val="22"/>
          <w:szCs w:val="22"/>
        </w:rPr>
        <w:t xml:space="preserve"> </w:t>
      </w:r>
      <w:r w:rsidR="00C45612" w:rsidRPr="0053526B">
        <w:rPr>
          <w:rFonts w:ascii="Trebuchet MS" w:hAnsi="Trebuchet MS" w:cs="Calibri"/>
          <w:sz w:val="22"/>
          <w:szCs w:val="22"/>
        </w:rPr>
        <w:t>1</w:t>
      </w:r>
      <w:r w:rsidR="0053526B">
        <w:rPr>
          <w:rFonts w:ascii="Trebuchet MS" w:hAnsi="Trebuchet MS" w:cs="Calibri"/>
          <w:sz w:val="22"/>
          <w:szCs w:val="22"/>
        </w:rPr>
        <w:t>6</w:t>
      </w:r>
      <w:r w:rsidR="00C45612" w:rsidRPr="0053526B">
        <w:rPr>
          <w:rFonts w:ascii="Trebuchet MS" w:hAnsi="Trebuchet MS" w:cs="Calibri"/>
          <w:sz w:val="22"/>
          <w:szCs w:val="22"/>
        </w:rPr>
        <w:t xml:space="preserve"> marca</w:t>
      </w:r>
      <w:r w:rsidR="00096A7C" w:rsidRPr="0053526B">
        <w:rPr>
          <w:rFonts w:ascii="Trebuchet MS" w:hAnsi="Trebuchet MS" w:cs="Calibri"/>
          <w:sz w:val="22"/>
          <w:szCs w:val="22"/>
        </w:rPr>
        <w:t xml:space="preserve"> 202</w:t>
      </w:r>
      <w:r w:rsidR="00C45612" w:rsidRPr="0053526B">
        <w:rPr>
          <w:rFonts w:ascii="Trebuchet MS" w:hAnsi="Trebuchet MS" w:cs="Calibri"/>
          <w:sz w:val="22"/>
          <w:szCs w:val="22"/>
        </w:rPr>
        <w:t>1</w:t>
      </w:r>
      <w:r w:rsidR="006E5198" w:rsidRPr="0053526B">
        <w:rPr>
          <w:rFonts w:ascii="Trebuchet MS" w:hAnsi="Trebuchet MS" w:cs="Calibri"/>
          <w:sz w:val="22"/>
          <w:szCs w:val="22"/>
        </w:rPr>
        <w:t xml:space="preserve"> r.</w:t>
      </w:r>
    </w:p>
    <w:p w14:paraId="56D6A45C" w14:textId="77777777" w:rsidR="00F226AA" w:rsidRPr="0053526B" w:rsidRDefault="00510448" w:rsidP="002F2133">
      <w:pPr>
        <w:pStyle w:val="Nagwek2"/>
        <w:spacing w:line="276" w:lineRule="auto"/>
        <w:rPr>
          <w:rFonts w:ascii="Trebuchet MS" w:hAnsi="Trebuchet MS" w:cs="Calibri"/>
          <w:sz w:val="22"/>
          <w:szCs w:val="22"/>
        </w:rPr>
      </w:pPr>
      <w:r w:rsidRPr="0053526B">
        <w:rPr>
          <w:rFonts w:ascii="Trebuchet MS" w:hAnsi="Trebuchet MS" w:cs="Calibri"/>
          <w:sz w:val="22"/>
          <w:szCs w:val="22"/>
        </w:rPr>
        <w:t>MK</w:t>
      </w:r>
      <w:r w:rsidR="00B0701F" w:rsidRPr="0053526B">
        <w:rPr>
          <w:rFonts w:ascii="Trebuchet MS" w:hAnsi="Trebuchet MS" w:cs="Calibri"/>
          <w:sz w:val="22"/>
          <w:szCs w:val="22"/>
        </w:rPr>
        <w:t>.</w:t>
      </w:r>
      <w:r w:rsidR="00BA53F3" w:rsidRPr="0053526B">
        <w:rPr>
          <w:rFonts w:ascii="Trebuchet MS" w:hAnsi="Trebuchet MS" w:cs="Calibri"/>
          <w:sz w:val="22"/>
          <w:szCs w:val="22"/>
        </w:rPr>
        <w:t>684</w:t>
      </w:r>
      <w:r w:rsidR="00807540" w:rsidRPr="0053526B">
        <w:rPr>
          <w:rFonts w:ascii="Trebuchet MS" w:hAnsi="Trebuchet MS" w:cs="Calibri"/>
          <w:sz w:val="22"/>
          <w:szCs w:val="22"/>
        </w:rPr>
        <w:t>0</w:t>
      </w:r>
      <w:r w:rsidR="00F23D3E" w:rsidRPr="0053526B">
        <w:rPr>
          <w:rFonts w:ascii="Trebuchet MS" w:hAnsi="Trebuchet MS" w:cs="Calibri"/>
          <w:sz w:val="22"/>
          <w:szCs w:val="22"/>
        </w:rPr>
        <w:t>.</w:t>
      </w:r>
      <w:r w:rsidR="00FF49B5" w:rsidRPr="0053526B">
        <w:rPr>
          <w:rFonts w:ascii="Trebuchet MS" w:hAnsi="Trebuchet MS" w:cs="Calibri"/>
          <w:sz w:val="22"/>
          <w:szCs w:val="22"/>
        </w:rPr>
        <w:t>24</w:t>
      </w:r>
      <w:r w:rsidR="00153152" w:rsidRPr="0053526B">
        <w:rPr>
          <w:rFonts w:ascii="Trebuchet MS" w:hAnsi="Trebuchet MS" w:cs="Calibri"/>
          <w:sz w:val="22"/>
          <w:szCs w:val="22"/>
        </w:rPr>
        <w:t>.</w:t>
      </w:r>
      <w:r w:rsidR="00096A7C" w:rsidRPr="0053526B">
        <w:rPr>
          <w:rFonts w:ascii="Trebuchet MS" w:hAnsi="Trebuchet MS" w:cs="Calibri"/>
          <w:sz w:val="22"/>
          <w:szCs w:val="22"/>
        </w:rPr>
        <w:t>2020</w:t>
      </w:r>
      <w:r w:rsidR="00F02AB0" w:rsidRPr="0053526B">
        <w:rPr>
          <w:rFonts w:ascii="Trebuchet MS" w:hAnsi="Trebuchet MS" w:cs="Calibri"/>
          <w:sz w:val="22"/>
          <w:szCs w:val="22"/>
        </w:rPr>
        <w:t>.</w:t>
      </w:r>
      <w:r w:rsidR="00096A7C" w:rsidRPr="0053526B">
        <w:rPr>
          <w:rFonts w:ascii="Trebuchet MS" w:hAnsi="Trebuchet MS" w:cs="Calibri"/>
          <w:sz w:val="22"/>
          <w:szCs w:val="22"/>
        </w:rPr>
        <w:t>GP</w:t>
      </w:r>
    </w:p>
    <w:p w14:paraId="036C4B1F" w14:textId="77777777" w:rsidR="00F226AA" w:rsidRPr="0053526B" w:rsidRDefault="00F226AA" w:rsidP="002F2133">
      <w:pPr>
        <w:spacing w:line="276" w:lineRule="auto"/>
        <w:rPr>
          <w:rFonts w:ascii="Trebuchet MS" w:hAnsi="Trebuchet MS" w:cs="Calibri"/>
          <w:sz w:val="22"/>
          <w:szCs w:val="22"/>
        </w:rPr>
      </w:pPr>
    </w:p>
    <w:p w14:paraId="6C8A94BD" w14:textId="4D0CBFCA" w:rsidR="00F226AA" w:rsidRPr="0053526B" w:rsidRDefault="00C73A81" w:rsidP="002F2133">
      <w:pPr>
        <w:spacing w:line="276" w:lineRule="auto"/>
        <w:jc w:val="both"/>
        <w:rPr>
          <w:rFonts w:ascii="Trebuchet MS" w:hAnsi="Trebuchet MS" w:cs="Calibri"/>
          <w:sz w:val="22"/>
          <w:szCs w:val="22"/>
        </w:rPr>
      </w:pPr>
      <w:r w:rsidRPr="0053526B">
        <w:rPr>
          <w:rFonts w:ascii="Trebuchet MS" w:hAnsi="Trebuchet MS" w:cs="Calibri"/>
          <w:sz w:val="22"/>
          <w:szCs w:val="22"/>
        </w:rPr>
        <w:t>Na podstawie § 13</w:t>
      </w:r>
      <w:r w:rsidR="0041729F" w:rsidRPr="0053526B">
        <w:rPr>
          <w:rFonts w:ascii="Trebuchet MS" w:hAnsi="Trebuchet MS" w:cs="Calibri"/>
          <w:sz w:val="22"/>
          <w:szCs w:val="22"/>
        </w:rPr>
        <w:t xml:space="preserve"> Rozporządzenia Rady Ministrów z dnia 14 września 2004 r. w sprawie sposobu i trybu przeprowadzania przetargów oraz rokowań na zbycie nieruchomości (Dz. U. z 201</w:t>
      </w:r>
      <w:r w:rsidR="00807540" w:rsidRPr="0053526B">
        <w:rPr>
          <w:rFonts w:ascii="Trebuchet MS" w:hAnsi="Trebuchet MS" w:cs="Calibri"/>
          <w:sz w:val="22"/>
          <w:szCs w:val="22"/>
        </w:rPr>
        <w:t>4</w:t>
      </w:r>
      <w:r w:rsidR="0041729F" w:rsidRPr="0053526B">
        <w:rPr>
          <w:rFonts w:ascii="Trebuchet MS" w:hAnsi="Trebuchet MS" w:cs="Calibri"/>
          <w:sz w:val="22"/>
          <w:szCs w:val="22"/>
        </w:rPr>
        <w:t xml:space="preserve"> r. poz. </w:t>
      </w:r>
      <w:r w:rsidR="00807540" w:rsidRPr="0053526B">
        <w:rPr>
          <w:rFonts w:ascii="Trebuchet MS" w:hAnsi="Trebuchet MS" w:cs="Calibri"/>
          <w:sz w:val="22"/>
          <w:szCs w:val="22"/>
        </w:rPr>
        <w:t>1490</w:t>
      </w:r>
      <w:r w:rsidR="00E2066D" w:rsidRPr="0053526B">
        <w:rPr>
          <w:rFonts w:ascii="Trebuchet MS" w:hAnsi="Trebuchet MS" w:cs="Calibri"/>
          <w:sz w:val="22"/>
          <w:szCs w:val="22"/>
        </w:rPr>
        <w:t xml:space="preserve"> z późn. zm.</w:t>
      </w:r>
      <w:r w:rsidR="0041729F" w:rsidRPr="0053526B">
        <w:rPr>
          <w:rFonts w:ascii="Trebuchet MS" w:hAnsi="Trebuchet MS" w:cs="Calibri"/>
          <w:sz w:val="22"/>
          <w:szCs w:val="22"/>
        </w:rPr>
        <w:t xml:space="preserve">), Uchwały Nr IV/24/14 Rady Miejskiej w Świętochłowicach z dnia 19 grudnia 2014 r. w sprawie określenia zasad nabywania, zbywania i obciążania nieruchomości oraz ich wydzierżawiania lub wynajmowania na okres dłuższy niż trzy lata, </w:t>
      </w:r>
      <w:r w:rsidR="00F23D3E" w:rsidRPr="0053526B">
        <w:rPr>
          <w:rFonts w:ascii="Trebuchet MS" w:hAnsi="Trebuchet MS" w:cs="Calibri"/>
          <w:sz w:val="22"/>
          <w:szCs w:val="22"/>
        </w:rPr>
        <w:t>Zarządzenia Nr</w:t>
      </w:r>
      <w:r w:rsidR="006E5198" w:rsidRPr="0053526B">
        <w:rPr>
          <w:rFonts w:ascii="Trebuchet MS" w:hAnsi="Trebuchet MS" w:cs="Calibri"/>
          <w:sz w:val="22"/>
          <w:szCs w:val="22"/>
        </w:rPr>
        <w:t xml:space="preserve"> </w:t>
      </w:r>
      <w:r w:rsidR="005E30E9" w:rsidRPr="0053526B">
        <w:rPr>
          <w:rFonts w:ascii="Trebuchet MS" w:hAnsi="Trebuchet MS" w:cs="Calibri"/>
          <w:sz w:val="22"/>
          <w:szCs w:val="22"/>
        </w:rPr>
        <w:t>123</w:t>
      </w:r>
      <w:r w:rsidR="006F693E" w:rsidRPr="0053526B">
        <w:rPr>
          <w:rFonts w:ascii="Trebuchet MS" w:hAnsi="Trebuchet MS" w:cs="Calibri"/>
          <w:sz w:val="22"/>
          <w:szCs w:val="22"/>
        </w:rPr>
        <w:t>/202</w:t>
      </w:r>
      <w:r w:rsidR="005E30E9" w:rsidRPr="0053526B">
        <w:rPr>
          <w:rFonts w:ascii="Trebuchet MS" w:hAnsi="Trebuchet MS" w:cs="Calibri"/>
          <w:sz w:val="22"/>
          <w:szCs w:val="22"/>
        </w:rPr>
        <w:t>1</w:t>
      </w:r>
      <w:r w:rsidR="00F23D3E" w:rsidRPr="0053526B">
        <w:rPr>
          <w:rFonts w:ascii="Trebuchet MS" w:hAnsi="Trebuchet MS" w:cs="Calibri"/>
          <w:sz w:val="22"/>
          <w:szCs w:val="22"/>
        </w:rPr>
        <w:t xml:space="preserve"> Prezydenta Miasta Świętochłowice z dnia</w:t>
      </w:r>
      <w:r w:rsidR="006E5198" w:rsidRPr="0053526B">
        <w:rPr>
          <w:rFonts w:ascii="Trebuchet MS" w:hAnsi="Trebuchet MS" w:cs="Calibri"/>
          <w:sz w:val="22"/>
          <w:szCs w:val="22"/>
        </w:rPr>
        <w:t xml:space="preserve"> </w:t>
      </w:r>
      <w:r w:rsidR="005E30E9" w:rsidRPr="0053526B">
        <w:rPr>
          <w:rFonts w:ascii="Trebuchet MS" w:hAnsi="Trebuchet MS" w:cs="Calibri"/>
          <w:sz w:val="22"/>
          <w:szCs w:val="22"/>
        </w:rPr>
        <w:t>15 marca</w:t>
      </w:r>
      <w:r w:rsidR="006F693E" w:rsidRPr="0053526B">
        <w:rPr>
          <w:rFonts w:ascii="Trebuchet MS" w:hAnsi="Trebuchet MS" w:cs="Calibri"/>
          <w:sz w:val="22"/>
          <w:szCs w:val="22"/>
        </w:rPr>
        <w:t xml:space="preserve"> 202</w:t>
      </w:r>
      <w:r w:rsidR="005E30E9" w:rsidRPr="0053526B">
        <w:rPr>
          <w:rFonts w:ascii="Trebuchet MS" w:hAnsi="Trebuchet MS" w:cs="Calibri"/>
          <w:sz w:val="22"/>
          <w:szCs w:val="22"/>
        </w:rPr>
        <w:t>1</w:t>
      </w:r>
      <w:r w:rsidR="006E5198" w:rsidRPr="0053526B">
        <w:rPr>
          <w:rFonts w:ascii="Trebuchet MS" w:hAnsi="Trebuchet MS" w:cs="Calibri"/>
          <w:sz w:val="22"/>
          <w:szCs w:val="22"/>
        </w:rPr>
        <w:t xml:space="preserve"> r. </w:t>
      </w:r>
      <w:r w:rsidR="001F143F" w:rsidRPr="0053526B">
        <w:rPr>
          <w:rFonts w:ascii="Trebuchet MS" w:hAnsi="Trebuchet MS" w:cs="Calibri"/>
          <w:sz w:val="22"/>
          <w:szCs w:val="22"/>
        </w:rPr>
        <w:t xml:space="preserve">w sprawie </w:t>
      </w:r>
      <w:r w:rsidR="005E30E9" w:rsidRPr="0053526B">
        <w:rPr>
          <w:rFonts w:ascii="Trebuchet MS" w:hAnsi="Trebuchet MS" w:cs="Calibri"/>
          <w:sz w:val="22"/>
          <w:szCs w:val="22"/>
        </w:rPr>
        <w:t xml:space="preserve">ogłoszenia II (drugiego) przetargu ustnego nieograniczonego na </w:t>
      </w:r>
      <w:r w:rsidR="00642B7B" w:rsidRPr="0053526B">
        <w:rPr>
          <w:rFonts w:ascii="Trebuchet MS" w:hAnsi="Trebuchet MS" w:cs="Calibri"/>
          <w:sz w:val="22"/>
          <w:szCs w:val="22"/>
        </w:rPr>
        <w:t xml:space="preserve">sprzedaż </w:t>
      </w:r>
      <w:r w:rsidR="005E30E9" w:rsidRPr="0053526B">
        <w:rPr>
          <w:rFonts w:ascii="Trebuchet MS" w:hAnsi="Trebuchet MS" w:cs="Calibri"/>
          <w:sz w:val="22"/>
          <w:szCs w:val="22"/>
        </w:rPr>
        <w:t xml:space="preserve">niezabudowanej </w:t>
      </w:r>
      <w:r w:rsidR="00642B7B" w:rsidRPr="0053526B">
        <w:rPr>
          <w:rFonts w:ascii="Trebuchet MS" w:hAnsi="Trebuchet MS" w:cs="Calibri"/>
          <w:sz w:val="22"/>
          <w:szCs w:val="22"/>
        </w:rPr>
        <w:t xml:space="preserve">nieruchomości </w:t>
      </w:r>
      <w:r w:rsidR="005E30E9" w:rsidRPr="0053526B">
        <w:rPr>
          <w:rFonts w:ascii="Trebuchet MS" w:hAnsi="Trebuchet MS" w:cs="Calibri"/>
          <w:sz w:val="22"/>
          <w:szCs w:val="22"/>
        </w:rPr>
        <w:t xml:space="preserve">gruntowej </w:t>
      </w:r>
      <w:r w:rsidR="001F143F" w:rsidRPr="0053526B">
        <w:rPr>
          <w:rFonts w:ascii="Trebuchet MS" w:hAnsi="Trebuchet MS" w:cs="Calibri"/>
          <w:sz w:val="22"/>
          <w:szCs w:val="22"/>
        </w:rPr>
        <w:t>położon</w:t>
      </w:r>
      <w:r w:rsidR="00282253" w:rsidRPr="0053526B">
        <w:rPr>
          <w:rFonts w:ascii="Trebuchet MS" w:hAnsi="Trebuchet MS" w:cs="Calibri"/>
          <w:sz w:val="22"/>
          <w:szCs w:val="22"/>
        </w:rPr>
        <w:t xml:space="preserve">ej </w:t>
      </w:r>
      <w:r w:rsidR="001F143F" w:rsidRPr="0053526B">
        <w:rPr>
          <w:rFonts w:ascii="Trebuchet MS" w:hAnsi="Trebuchet MS" w:cs="Calibri"/>
          <w:sz w:val="22"/>
          <w:szCs w:val="22"/>
        </w:rPr>
        <w:t xml:space="preserve">w Świętochłowicach </w:t>
      </w:r>
      <w:r w:rsidR="00FF49B5" w:rsidRPr="0053526B">
        <w:rPr>
          <w:rFonts w:ascii="Trebuchet MS" w:hAnsi="Trebuchet MS" w:cs="Calibri"/>
          <w:sz w:val="22"/>
          <w:szCs w:val="22"/>
        </w:rPr>
        <w:t xml:space="preserve">przy ul. </w:t>
      </w:r>
      <w:r w:rsidR="00642B7B" w:rsidRPr="0053526B">
        <w:rPr>
          <w:rFonts w:ascii="Trebuchet MS" w:hAnsi="Trebuchet MS" w:cs="Calibri"/>
          <w:sz w:val="22"/>
          <w:szCs w:val="22"/>
        </w:rPr>
        <w:t>Powstańców Śląskich</w:t>
      </w:r>
    </w:p>
    <w:p w14:paraId="5CC2FB5F" w14:textId="5FA72737" w:rsidR="003C3D4E" w:rsidRPr="0053526B" w:rsidRDefault="00F226AA" w:rsidP="003C3D4E">
      <w:pPr>
        <w:pStyle w:val="Nagwek1"/>
        <w:spacing w:line="276" w:lineRule="auto"/>
        <w:ind w:firstLine="0"/>
        <w:rPr>
          <w:rFonts w:ascii="Trebuchet MS" w:hAnsi="Trebuchet MS" w:cs="Calibri"/>
          <w:sz w:val="22"/>
          <w:szCs w:val="22"/>
        </w:rPr>
      </w:pPr>
      <w:r w:rsidRPr="0053526B">
        <w:rPr>
          <w:rFonts w:ascii="Trebuchet MS" w:hAnsi="Trebuchet MS" w:cs="Calibri"/>
          <w:sz w:val="22"/>
          <w:szCs w:val="22"/>
        </w:rPr>
        <w:t>Prezydent Miasta Świętochłowice</w:t>
      </w:r>
      <w:r w:rsidR="003C3D4E" w:rsidRPr="0053526B">
        <w:rPr>
          <w:rFonts w:ascii="Trebuchet MS" w:hAnsi="Trebuchet MS" w:cs="Calibri"/>
          <w:sz w:val="22"/>
          <w:szCs w:val="22"/>
        </w:rPr>
        <w:t xml:space="preserve"> </w:t>
      </w:r>
      <w:r w:rsidR="0000143B" w:rsidRPr="0053526B">
        <w:rPr>
          <w:rFonts w:ascii="Trebuchet MS" w:hAnsi="Trebuchet MS" w:cs="Calibri"/>
          <w:sz w:val="22"/>
          <w:szCs w:val="22"/>
        </w:rPr>
        <w:t xml:space="preserve">ogłasza </w:t>
      </w:r>
    </w:p>
    <w:p w14:paraId="244E11ED" w14:textId="327DE090" w:rsidR="00C73A81" w:rsidRPr="0053526B" w:rsidRDefault="0053526B" w:rsidP="003C3D4E">
      <w:pPr>
        <w:pStyle w:val="Nagwek1"/>
        <w:spacing w:line="276" w:lineRule="auto"/>
        <w:ind w:firstLine="0"/>
        <w:rPr>
          <w:rFonts w:ascii="Trebuchet MS" w:hAnsi="Trebuchet MS" w:cs="Calibri"/>
          <w:sz w:val="22"/>
          <w:szCs w:val="22"/>
        </w:rPr>
      </w:pPr>
      <w:r w:rsidRPr="0053526B">
        <w:rPr>
          <w:rFonts w:ascii="Trebuchet MS" w:hAnsi="Trebuchet MS" w:cs="Calibri"/>
          <w:noProof/>
          <w:sz w:val="22"/>
          <w:szCs w:val="22"/>
        </w:rPr>
        <w:drawing>
          <wp:anchor distT="0" distB="0" distL="114300" distR="114300" simplePos="0" relativeHeight="251661312" behindDoc="0" locked="0" layoutInCell="1" allowOverlap="1" wp14:anchorId="5E0BE39A" wp14:editId="5442DF92">
            <wp:simplePos x="0" y="0"/>
            <wp:positionH relativeFrom="column">
              <wp:posOffset>686435</wp:posOffset>
            </wp:positionH>
            <wp:positionV relativeFrom="paragraph">
              <wp:posOffset>3392170</wp:posOffset>
            </wp:positionV>
            <wp:extent cx="4456800" cy="2772000"/>
            <wp:effectExtent l="0" t="0" r="1270" b="0"/>
            <wp:wrapTopAndBottom/>
            <wp:docPr id="5" name="Obraz 5" descr="\\um-w2016-fs-01\UMData\W-MK\GP\6840 - SPRZEDAŻ\(20) 6840.77.2020.GP ul. Mickiewicza_Powstańców Śląskich 2-1751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um-w2016-fs-01\UMData\W-MK\GP\6840 - SPRZEDAŻ\(20) 6840.77.2020.GP ul. Mickiewicza_Powstańców Śląskich 2-1751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6800" cy="27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3526B">
        <w:rPr>
          <w:rFonts w:ascii="Trebuchet MS" w:hAnsi="Trebuchet MS" w:cs="Calibri"/>
          <w:b w:val="0"/>
          <w:noProof/>
          <w:sz w:val="22"/>
          <w:szCs w:val="22"/>
        </w:rPr>
        <w:drawing>
          <wp:anchor distT="0" distB="0" distL="114300" distR="114300" simplePos="0" relativeHeight="251664384" behindDoc="0" locked="0" layoutInCell="1" allowOverlap="1" wp14:anchorId="20286217" wp14:editId="1C0E6CB9">
            <wp:simplePos x="0" y="0"/>
            <wp:positionH relativeFrom="column">
              <wp:posOffset>4621</wp:posOffset>
            </wp:positionH>
            <wp:positionV relativeFrom="paragraph">
              <wp:posOffset>234950</wp:posOffset>
            </wp:positionV>
            <wp:extent cx="5760085" cy="3081114"/>
            <wp:effectExtent l="0" t="0" r="0" b="5080"/>
            <wp:wrapTopAndBottom/>
            <wp:docPr id="4" name="Obraz 4" descr="\\um-w2016-fs-01\UMData\W-MK\GP\6840 - SPRZEDAŻ\(20) 6840.77.2020.GP ul. Mickiewicza_Powstańców Śląskich 2-1751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um-w2016-fs-01\UMData\W-MK\GP\6840 - SPRZEDAŻ\(20) 6840.77.2020.GP ul. Mickiewicza_Powstańców Śląskich 2-1751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081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3D4E" w:rsidRPr="0053526B">
        <w:rPr>
          <w:rFonts w:ascii="Trebuchet MS" w:hAnsi="Trebuchet MS" w:cs="Calibri"/>
          <w:sz w:val="22"/>
          <w:szCs w:val="22"/>
        </w:rPr>
        <w:t xml:space="preserve">drugi </w:t>
      </w:r>
      <w:r w:rsidR="00F226AA" w:rsidRPr="0053526B">
        <w:rPr>
          <w:rFonts w:ascii="Trebuchet MS" w:hAnsi="Trebuchet MS" w:cs="Calibri"/>
          <w:sz w:val="22"/>
          <w:szCs w:val="22"/>
        </w:rPr>
        <w:t xml:space="preserve">przetarg </w:t>
      </w:r>
      <w:r w:rsidR="00E7513A" w:rsidRPr="0053526B">
        <w:rPr>
          <w:rFonts w:ascii="Trebuchet MS" w:hAnsi="Trebuchet MS" w:cs="Calibri"/>
          <w:sz w:val="22"/>
          <w:szCs w:val="22"/>
        </w:rPr>
        <w:t>ustny</w:t>
      </w:r>
      <w:r w:rsidR="003C3D4E" w:rsidRPr="0053526B">
        <w:rPr>
          <w:rFonts w:ascii="Trebuchet MS" w:hAnsi="Trebuchet MS" w:cs="Calibri"/>
          <w:sz w:val="22"/>
          <w:szCs w:val="22"/>
        </w:rPr>
        <w:t xml:space="preserve"> nieograniczony </w:t>
      </w:r>
      <w:r w:rsidR="00F226AA" w:rsidRPr="0053526B">
        <w:rPr>
          <w:rFonts w:ascii="Trebuchet MS" w:hAnsi="Trebuchet MS" w:cs="Calibri"/>
          <w:sz w:val="22"/>
          <w:szCs w:val="22"/>
        </w:rPr>
        <w:t xml:space="preserve">na </w:t>
      </w:r>
      <w:r w:rsidR="00807540" w:rsidRPr="0053526B">
        <w:rPr>
          <w:rFonts w:ascii="Trebuchet MS" w:hAnsi="Trebuchet MS" w:cs="Calibri"/>
          <w:sz w:val="22"/>
          <w:szCs w:val="22"/>
        </w:rPr>
        <w:t xml:space="preserve">sprzedaż </w:t>
      </w:r>
      <w:r w:rsidR="00F226AA" w:rsidRPr="0053526B">
        <w:rPr>
          <w:rFonts w:ascii="Trebuchet MS" w:hAnsi="Trebuchet MS" w:cs="Calibri"/>
          <w:sz w:val="22"/>
          <w:szCs w:val="22"/>
        </w:rPr>
        <w:t>nieruchomości:</w:t>
      </w:r>
      <w:r w:rsidR="00C73A81" w:rsidRPr="0053526B">
        <w:rPr>
          <w:rFonts w:ascii="Trebuchet MS" w:hAnsi="Trebuchet MS"/>
          <w:noProof/>
        </w:rPr>
        <w:t xml:space="preserve"> </w:t>
      </w:r>
    </w:p>
    <w:p w14:paraId="772D671F" w14:textId="6DB84BC4" w:rsidR="00282253" w:rsidRDefault="00282253" w:rsidP="0053526B">
      <w:pPr>
        <w:pStyle w:val="Tekstpodstawowy"/>
        <w:spacing w:line="276" w:lineRule="auto"/>
        <w:rPr>
          <w:rFonts w:ascii="Calibri" w:hAnsi="Calibri" w:cs="Calibri"/>
          <w:b/>
          <w:sz w:val="22"/>
          <w:szCs w:val="22"/>
        </w:rPr>
      </w:pPr>
    </w:p>
    <w:p w14:paraId="2F2E994E" w14:textId="17B5B7B2" w:rsidR="00282253" w:rsidRPr="0053526B" w:rsidRDefault="00282253" w:rsidP="0053526B">
      <w:pPr>
        <w:pStyle w:val="Akapitzlist"/>
        <w:keepNext/>
        <w:keepLines/>
        <w:numPr>
          <w:ilvl w:val="0"/>
          <w:numId w:val="21"/>
        </w:numPr>
        <w:overflowPunct w:val="0"/>
        <w:autoSpaceDE w:val="0"/>
        <w:autoSpaceDN w:val="0"/>
        <w:adjustRightInd w:val="0"/>
        <w:spacing w:line="276" w:lineRule="auto"/>
        <w:jc w:val="both"/>
        <w:textAlignment w:val="baseline"/>
        <w:rPr>
          <w:rFonts w:ascii="Trebuchet MS" w:hAnsi="Trebuchet MS" w:cstheme="minorHAnsi"/>
          <w:sz w:val="22"/>
          <w:szCs w:val="22"/>
        </w:rPr>
      </w:pPr>
      <w:r w:rsidRPr="0053526B">
        <w:rPr>
          <w:rFonts w:ascii="Trebuchet MS" w:hAnsi="Trebuchet MS" w:cstheme="minorHAnsi"/>
          <w:sz w:val="22"/>
          <w:szCs w:val="22"/>
        </w:rPr>
        <w:lastRenderedPageBreak/>
        <w:t>Będącej własnością Gminy Świętochłowice, niezabudowanej, położonej w województwie śląskim; powiat M. Świętochłowice; gmina Świętochłowice; miejscowość Świętochłowice, w rejonie ul. Powstańców Śląskich, która składa się z działki gruntu o numerze ew. 1751, obręb ewidencyjny (0002) Lipiny. Nieruchomość objęta jest księgą wieczystą, prowadzoną przez Sąd Rejonowy w Chorzowie, KW nr KA1C/</w:t>
      </w:r>
      <w:r w:rsidRPr="0053526B">
        <w:rPr>
          <w:rFonts w:ascii="Trebuchet MS" w:eastAsia="TimesNewRomanPSMT" w:hAnsi="Trebuchet MS" w:cstheme="minorHAnsi"/>
          <w:sz w:val="22"/>
          <w:szCs w:val="22"/>
        </w:rPr>
        <w:t>00046362/3</w:t>
      </w:r>
      <w:r w:rsidRPr="0053526B">
        <w:rPr>
          <w:rFonts w:ascii="Trebuchet MS" w:hAnsi="Trebuchet MS" w:cstheme="minorHAnsi"/>
          <w:sz w:val="22"/>
          <w:szCs w:val="22"/>
        </w:rPr>
        <w:t>. Powierzchnia nieruchomości gruntowej wynosi 8 250,00 m</w:t>
      </w:r>
      <w:r w:rsidRPr="0053526B">
        <w:rPr>
          <w:rFonts w:ascii="Trebuchet MS" w:hAnsi="Trebuchet MS" w:cstheme="minorHAnsi"/>
          <w:sz w:val="22"/>
          <w:szCs w:val="22"/>
          <w:vertAlign w:val="superscript"/>
        </w:rPr>
        <w:t>2</w:t>
      </w:r>
      <w:r w:rsidRPr="0053526B">
        <w:rPr>
          <w:rFonts w:ascii="Trebuchet MS" w:hAnsi="Trebuchet MS" w:cstheme="minorHAnsi"/>
          <w:sz w:val="22"/>
          <w:szCs w:val="22"/>
        </w:rPr>
        <w:t xml:space="preserve">. </w:t>
      </w:r>
    </w:p>
    <w:p w14:paraId="636E641C" w14:textId="160E6411" w:rsidR="005E30E9" w:rsidRPr="0053526B" w:rsidRDefault="00282253" w:rsidP="0053526B">
      <w:pPr>
        <w:pStyle w:val="Akapitzlist"/>
        <w:keepNext/>
        <w:keepLines/>
        <w:overflowPunct w:val="0"/>
        <w:autoSpaceDE w:val="0"/>
        <w:autoSpaceDN w:val="0"/>
        <w:adjustRightInd w:val="0"/>
        <w:spacing w:line="276" w:lineRule="auto"/>
        <w:ind w:left="0"/>
        <w:jc w:val="both"/>
        <w:textAlignment w:val="baseline"/>
        <w:rPr>
          <w:rFonts w:ascii="Trebuchet MS" w:eastAsia="TimesNewRomanPSMT" w:hAnsi="Trebuchet MS" w:cstheme="minorHAnsi"/>
          <w:sz w:val="22"/>
          <w:szCs w:val="22"/>
          <w:lang w:eastAsia="en-US"/>
        </w:rPr>
      </w:pPr>
      <w:r w:rsidRPr="0053526B">
        <w:rPr>
          <w:rFonts w:ascii="Trebuchet MS" w:eastAsia="TimesNewRomanPSMT" w:hAnsi="Trebuchet MS" w:cstheme="minorHAnsi"/>
          <w:sz w:val="22"/>
          <w:szCs w:val="22"/>
          <w:lang w:eastAsia="en-US"/>
        </w:rPr>
        <w:t xml:space="preserve">Nieruchomość niezagospodarowana, z wyjątkiem pozostałości po parkingu. Charakteryzuje się zmiennym ukształtowaniem powierzchni – w północnej części nieruchomości urządzony parking. W części południowej nieruchomość zadrzewiona i zakrzaczona, porośnięta samosiejkami. Na terenie porośniętym roślinnością nieurządzoną znajdują się dwa zasypane </w:t>
      </w:r>
      <w:r w:rsidR="00344112" w:rsidRPr="0053526B">
        <w:rPr>
          <w:rFonts w:ascii="Trebuchet MS" w:eastAsia="TimesNewRomanPSMT" w:hAnsi="Trebuchet MS" w:cstheme="minorHAnsi"/>
          <w:sz w:val="22"/>
          <w:szCs w:val="22"/>
          <w:lang w:eastAsia="en-US"/>
        </w:rPr>
        <w:t xml:space="preserve">(nieczynne i nieużywane) </w:t>
      </w:r>
      <w:r w:rsidRPr="0053526B">
        <w:rPr>
          <w:rFonts w:ascii="Trebuchet MS" w:eastAsia="TimesNewRomanPSMT" w:hAnsi="Trebuchet MS" w:cstheme="minorHAnsi"/>
          <w:sz w:val="22"/>
          <w:szCs w:val="22"/>
          <w:lang w:eastAsia="en-US"/>
        </w:rPr>
        <w:t xml:space="preserve">osadniki </w:t>
      </w:r>
      <w:proofErr w:type="spellStart"/>
      <w:r w:rsidRPr="0053526B">
        <w:rPr>
          <w:rFonts w:ascii="Trebuchet MS" w:eastAsia="TimesNewRomanPSMT" w:hAnsi="Trebuchet MS" w:cstheme="minorHAnsi"/>
          <w:sz w:val="22"/>
          <w:szCs w:val="22"/>
          <w:lang w:eastAsia="en-US"/>
        </w:rPr>
        <w:t>Imhoffa</w:t>
      </w:r>
      <w:proofErr w:type="spellEnd"/>
      <w:r w:rsidRPr="0053526B">
        <w:rPr>
          <w:rFonts w:ascii="Trebuchet MS" w:eastAsia="TimesNewRomanPSMT" w:hAnsi="Trebuchet MS" w:cstheme="minorHAnsi"/>
          <w:sz w:val="22"/>
          <w:szCs w:val="22"/>
          <w:lang w:eastAsia="en-US"/>
        </w:rPr>
        <w:t xml:space="preserve">, o betonowej konstrukcji. </w:t>
      </w:r>
    </w:p>
    <w:p w14:paraId="29BC022E" w14:textId="62C63D9B" w:rsidR="00282253" w:rsidRPr="0053526B" w:rsidRDefault="0053526B" w:rsidP="0053526B">
      <w:pPr>
        <w:pStyle w:val="Akapitzlist"/>
        <w:keepNext/>
        <w:keepLines/>
        <w:overflowPunct w:val="0"/>
        <w:autoSpaceDE w:val="0"/>
        <w:autoSpaceDN w:val="0"/>
        <w:adjustRightInd w:val="0"/>
        <w:spacing w:line="276" w:lineRule="auto"/>
        <w:ind w:left="0"/>
        <w:jc w:val="both"/>
        <w:textAlignment w:val="baseline"/>
        <w:rPr>
          <w:rFonts w:ascii="Trebuchet MS" w:hAnsi="Trebuchet MS" w:cstheme="minorHAnsi"/>
          <w:sz w:val="22"/>
          <w:szCs w:val="22"/>
        </w:rPr>
      </w:pPr>
      <w:r w:rsidRPr="0053526B"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114300" distR="114300" simplePos="0" relativeHeight="251663360" behindDoc="1" locked="0" layoutInCell="1" allowOverlap="1" wp14:anchorId="47D21BD0" wp14:editId="0DCBDBD1">
            <wp:simplePos x="0" y="0"/>
            <wp:positionH relativeFrom="column">
              <wp:posOffset>42545</wp:posOffset>
            </wp:positionH>
            <wp:positionV relativeFrom="paragraph">
              <wp:posOffset>805180</wp:posOffset>
            </wp:positionV>
            <wp:extent cx="5676900" cy="5306695"/>
            <wp:effectExtent l="0" t="0" r="0" b="8255"/>
            <wp:wrapTopAndBottom/>
            <wp:docPr id="1" name="Obraz 1" descr="\\um-w2016-fs-01\UMData\W-MK\GP\6840 - SPRZEDAŻ\(20) 6840.77.2020.GP ul. Mickiewicza_Powstańców Śląskich 2-1751\4 sie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um-w2016-fs-01\UMData\W-MK\GP\6840 - SPRZEDAŻ\(20) 6840.77.2020.GP ul. Mickiewicza_Powstańców Śląskich 2-1751\4 siec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530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2253" w:rsidRPr="0053526B">
        <w:rPr>
          <w:rFonts w:ascii="Trebuchet MS" w:eastAsia="TimesNewRomanPSMT" w:hAnsi="Trebuchet MS" w:cstheme="minorHAnsi"/>
          <w:sz w:val="22"/>
          <w:szCs w:val="22"/>
          <w:lang w:eastAsia="en-US"/>
        </w:rPr>
        <w:t>Przez nieruchomości przechodzą nitki sieci kanalizacyjnej. Nieruchomość znajduje się w sąsiedztwie terenów zabudowy mieszkaniowej o wysokiej intensywności, a także w sąsiedztwie terenów inwestycyjnych niezagospodarowanych, terenów zieleni i zbiorników wodnych.</w:t>
      </w:r>
      <w:r w:rsidR="00282253" w:rsidRPr="0053526B">
        <w:rPr>
          <w:rFonts w:ascii="Trebuchet MS" w:hAnsi="Trebuchet MS" w:cstheme="minorHAnsi"/>
          <w:sz w:val="22"/>
          <w:szCs w:val="22"/>
        </w:rPr>
        <w:t xml:space="preserve"> </w:t>
      </w:r>
    </w:p>
    <w:p w14:paraId="4E0BC7B2" w14:textId="298B5EF2" w:rsidR="005E30E9" w:rsidRPr="005E30E9" w:rsidRDefault="005E30E9" w:rsidP="0053526B">
      <w:pPr>
        <w:pStyle w:val="Akapitzlist"/>
        <w:keepNext/>
        <w:keepLines/>
        <w:overflowPunct w:val="0"/>
        <w:autoSpaceDE w:val="0"/>
        <w:autoSpaceDN w:val="0"/>
        <w:adjustRightInd w:val="0"/>
        <w:spacing w:line="360" w:lineRule="auto"/>
        <w:ind w:left="0"/>
        <w:jc w:val="both"/>
        <w:textAlignment w:val="baseline"/>
        <w:rPr>
          <w:rFonts w:ascii="Trebuchet MS" w:hAnsi="Trebuchet MS" w:cstheme="minorHAnsi"/>
          <w:sz w:val="22"/>
          <w:szCs w:val="22"/>
        </w:rPr>
      </w:pPr>
    </w:p>
    <w:p w14:paraId="32F80892" w14:textId="66986809" w:rsidR="00282253" w:rsidRDefault="00282253" w:rsidP="0053526B">
      <w:pPr>
        <w:pStyle w:val="Akapitzlist"/>
        <w:keepNext/>
        <w:keepLines/>
        <w:overflowPunct w:val="0"/>
        <w:autoSpaceDE w:val="0"/>
        <w:autoSpaceDN w:val="0"/>
        <w:adjustRightInd w:val="0"/>
        <w:spacing w:line="276" w:lineRule="auto"/>
        <w:ind w:left="0"/>
        <w:jc w:val="both"/>
        <w:textAlignment w:val="baseline"/>
        <w:rPr>
          <w:rFonts w:ascii="Trebuchet MS" w:eastAsia="TimesNewRomanPSMT" w:hAnsi="Trebuchet MS" w:cstheme="minorHAnsi"/>
          <w:sz w:val="22"/>
          <w:szCs w:val="22"/>
          <w:lang w:eastAsia="en-US"/>
        </w:rPr>
      </w:pPr>
      <w:r w:rsidRPr="0053526B">
        <w:rPr>
          <w:rFonts w:ascii="Trebuchet MS" w:eastAsia="TimesNewRomanPSMT" w:hAnsi="Trebuchet MS" w:cstheme="minorHAnsi"/>
          <w:sz w:val="22"/>
          <w:szCs w:val="22"/>
          <w:lang w:eastAsia="en-US"/>
        </w:rPr>
        <w:t xml:space="preserve">Nieruchomość posiada bezpośredni dostęp do dróg publicznych – od ul. Powstańców Śląskich i ul. Wiosennej. Skomunikowanie z głównymi drogami dzielnicowymi, drogi przelotowe znajdują się w niewielkim oddaleniu. Średnie oddalenie od przystanków komunikacji publicznej. Na nieruchomości znajdują się woda, kanalizacja, sieci - energetyczna, gazowa i grzewcza. </w:t>
      </w:r>
    </w:p>
    <w:p w14:paraId="7FDC0A51" w14:textId="77777777" w:rsidR="0053526B" w:rsidRPr="0053526B" w:rsidRDefault="0053526B" w:rsidP="0053526B">
      <w:pPr>
        <w:pStyle w:val="Akapitzlist"/>
        <w:keepNext/>
        <w:keepLines/>
        <w:overflowPunct w:val="0"/>
        <w:autoSpaceDE w:val="0"/>
        <w:autoSpaceDN w:val="0"/>
        <w:adjustRightInd w:val="0"/>
        <w:spacing w:line="276" w:lineRule="auto"/>
        <w:ind w:left="0"/>
        <w:jc w:val="both"/>
        <w:textAlignment w:val="baseline"/>
        <w:rPr>
          <w:rFonts w:asciiTheme="minorHAnsi" w:eastAsia="TimesNewRomanPSMT" w:hAnsiTheme="minorHAnsi" w:cstheme="minorHAnsi"/>
          <w:vanish/>
          <w:sz w:val="22"/>
          <w:szCs w:val="22"/>
          <w:lang w:eastAsia="en-US"/>
        </w:rPr>
      </w:pPr>
    </w:p>
    <w:p w14:paraId="52983EF6" w14:textId="77777777" w:rsidR="006B4B75" w:rsidRPr="0053526B" w:rsidRDefault="00642B7B" w:rsidP="0053526B">
      <w:pPr>
        <w:pStyle w:val="Akapitzlist"/>
        <w:keepNext/>
        <w:keepLines/>
        <w:numPr>
          <w:ilvl w:val="0"/>
          <w:numId w:val="21"/>
        </w:numPr>
        <w:overflowPunct w:val="0"/>
        <w:autoSpaceDE w:val="0"/>
        <w:autoSpaceDN w:val="0"/>
        <w:adjustRightInd w:val="0"/>
        <w:spacing w:line="276" w:lineRule="auto"/>
        <w:jc w:val="both"/>
        <w:textAlignment w:val="baseline"/>
        <w:rPr>
          <w:rFonts w:ascii="Trebuchet MS" w:hAnsi="Trebuchet MS" w:cstheme="minorHAnsi"/>
          <w:sz w:val="22"/>
          <w:szCs w:val="22"/>
        </w:rPr>
      </w:pPr>
      <w:r w:rsidRPr="0053526B">
        <w:rPr>
          <w:rFonts w:ascii="Trebuchet MS" w:eastAsia="TimesNewRomanPSMT" w:hAnsi="Trebuchet MS" w:cstheme="minorHAnsi"/>
          <w:sz w:val="22"/>
          <w:szCs w:val="22"/>
          <w:lang w:eastAsia="en-US"/>
        </w:rPr>
        <w:t xml:space="preserve">Stan prawny nieruchomości określono na podstawie treści badanych ksiąg wieczystych. </w:t>
      </w:r>
      <w:r w:rsidR="00CE34C4" w:rsidRPr="0053526B">
        <w:rPr>
          <w:rFonts w:ascii="Trebuchet MS" w:hAnsi="Trebuchet MS" w:cs="Calibri"/>
          <w:sz w:val="22"/>
          <w:szCs w:val="22"/>
        </w:rPr>
        <w:t xml:space="preserve">W dziale </w:t>
      </w:r>
      <w:r w:rsidR="00720900" w:rsidRPr="0053526B">
        <w:rPr>
          <w:rFonts w:ascii="Trebuchet MS" w:hAnsi="Trebuchet MS" w:cs="Calibri"/>
          <w:sz w:val="22"/>
          <w:szCs w:val="22"/>
        </w:rPr>
        <w:t xml:space="preserve">III Księgi Wieczystej </w:t>
      </w:r>
      <w:r w:rsidR="00282253" w:rsidRPr="0053526B">
        <w:rPr>
          <w:rFonts w:ascii="Trebuchet MS" w:hAnsi="Trebuchet MS" w:cs="Calibri"/>
          <w:sz w:val="22"/>
          <w:szCs w:val="22"/>
        </w:rPr>
        <w:t>ujawniono</w:t>
      </w:r>
      <w:r w:rsidR="00720900" w:rsidRPr="0053526B">
        <w:rPr>
          <w:rFonts w:ascii="Trebuchet MS" w:hAnsi="Trebuchet MS" w:cs="Calibri"/>
          <w:sz w:val="22"/>
          <w:szCs w:val="22"/>
        </w:rPr>
        <w:t xml:space="preserve"> </w:t>
      </w:r>
      <w:r w:rsidR="006B4B75" w:rsidRPr="0053526B">
        <w:rPr>
          <w:rFonts w:ascii="Trebuchet MS" w:hAnsi="Trebuchet MS" w:cstheme="minorHAnsi"/>
          <w:sz w:val="22"/>
          <w:szCs w:val="22"/>
        </w:rPr>
        <w:t>nieop</w:t>
      </w:r>
      <w:r w:rsidR="00282253" w:rsidRPr="0053526B">
        <w:rPr>
          <w:rFonts w:ascii="Trebuchet MS" w:hAnsi="Trebuchet MS" w:cstheme="minorHAnsi"/>
          <w:sz w:val="22"/>
          <w:szCs w:val="22"/>
        </w:rPr>
        <w:t>łatn</w:t>
      </w:r>
      <w:r w:rsidR="006B4B75" w:rsidRPr="0053526B">
        <w:rPr>
          <w:rFonts w:ascii="Trebuchet MS" w:hAnsi="Trebuchet MS" w:cstheme="minorHAnsi"/>
          <w:sz w:val="22"/>
          <w:szCs w:val="22"/>
        </w:rPr>
        <w:t>ą</w:t>
      </w:r>
      <w:r w:rsidR="00282253" w:rsidRPr="0053526B">
        <w:rPr>
          <w:rFonts w:ascii="Trebuchet MS" w:hAnsi="Trebuchet MS" w:cstheme="minorHAnsi"/>
          <w:sz w:val="22"/>
          <w:szCs w:val="22"/>
        </w:rPr>
        <w:t xml:space="preserve"> służebność przesyłu na czas nieokreślony na rzecz </w:t>
      </w:r>
      <w:r w:rsidR="006B4B75" w:rsidRPr="0053526B">
        <w:rPr>
          <w:rFonts w:ascii="Trebuchet MS" w:hAnsi="Trebuchet MS" w:cstheme="minorHAnsi"/>
          <w:sz w:val="22"/>
          <w:szCs w:val="22"/>
        </w:rPr>
        <w:t>C</w:t>
      </w:r>
      <w:r w:rsidR="00282253" w:rsidRPr="0053526B">
        <w:rPr>
          <w:rFonts w:ascii="Trebuchet MS" w:hAnsi="Trebuchet MS" w:cstheme="minorHAnsi"/>
          <w:sz w:val="22"/>
          <w:szCs w:val="22"/>
        </w:rPr>
        <w:t>horzowsko-</w:t>
      </w:r>
      <w:r w:rsidR="006B4B75" w:rsidRPr="0053526B">
        <w:rPr>
          <w:rFonts w:ascii="Trebuchet MS" w:hAnsi="Trebuchet MS" w:cstheme="minorHAnsi"/>
          <w:sz w:val="22"/>
          <w:szCs w:val="22"/>
        </w:rPr>
        <w:t>Ś</w:t>
      </w:r>
      <w:r w:rsidR="00282253" w:rsidRPr="0053526B">
        <w:rPr>
          <w:rFonts w:ascii="Trebuchet MS" w:hAnsi="Trebuchet MS" w:cstheme="minorHAnsi"/>
          <w:sz w:val="22"/>
          <w:szCs w:val="22"/>
        </w:rPr>
        <w:t xml:space="preserve">więtochłowickiego </w:t>
      </w:r>
      <w:r w:rsidR="006B4B75" w:rsidRPr="0053526B">
        <w:rPr>
          <w:rFonts w:ascii="Trebuchet MS" w:hAnsi="Trebuchet MS" w:cstheme="minorHAnsi"/>
          <w:sz w:val="22"/>
          <w:szCs w:val="22"/>
        </w:rPr>
        <w:t>P</w:t>
      </w:r>
      <w:r w:rsidR="00282253" w:rsidRPr="0053526B">
        <w:rPr>
          <w:rFonts w:ascii="Trebuchet MS" w:hAnsi="Trebuchet MS" w:cstheme="minorHAnsi"/>
          <w:sz w:val="22"/>
          <w:szCs w:val="22"/>
        </w:rPr>
        <w:t xml:space="preserve">rzedsiębiorstwa </w:t>
      </w:r>
      <w:r w:rsidR="006B4B75" w:rsidRPr="0053526B">
        <w:rPr>
          <w:rFonts w:ascii="Trebuchet MS" w:hAnsi="Trebuchet MS" w:cstheme="minorHAnsi"/>
          <w:sz w:val="22"/>
          <w:szCs w:val="22"/>
        </w:rPr>
        <w:t>W</w:t>
      </w:r>
      <w:r w:rsidR="00282253" w:rsidRPr="0053526B">
        <w:rPr>
          <w:rFonts w:ascii="Trebuchet MS" w:hAnsi="Trebuchet MS" w:cstheme="minorHAnsi"/>
          <w:sz w:val="22"/>
          <w:szCs w:val="22"/>
        </w:rPr>
        <w:t xml:space="preserve">odociągów i </w:t>
      </w:r>
      <w:r w:rsidR="006B4B75" w:rsidRPr="0053526B">
        <w:rPr>
          <w:rFonts w:ascii="Trebuchet MS" w:hAnsi="Trebuchet MS" w:cstheme="minorHAnsi"/>
          <w:sz w:val="22"/>
          <w:szCs w:val="22"/>
        </w:rPr>
        <w:t>K</w:t>
      </w:r>
      <w:r w:rsidR="00282253" w:rsidRPr="0053526B">
        <w:rPr>
          <w:rFonts w:ascii="Trebuchet MS" w:hAnsi="Trebuchet MS" w:cstheme="minorHAnsi"/>
          <w:sz w:val="22"/>
          <w:szCs w:val="22"/>
        </w:rPr>
        <w:t xml:space="preserve">analizacji </w:t>
      </w:r>
      <w:r w:rsidR="006B4B75" w:rsidRPr="0053526B">
        <w:rPr>
          <w:rFonts w:ascii="Trebuchet MS" w:hAnsi="Trebuchet MS" w:cstheme="minorHAnsi"/>
          <w:sz w:val="22"/>
          <w:szCs w:val="22"/>
        </w:rPr>
        <w:t xml:space="preserve">Sp. z o.o. </w:t>
      </w:r>
      <w:r w:rsidR="00282253" w:rsidRPr="0053526B">
        <w:rPr>
          <w:rFonts w:ascii="Trebuchet MS" w:hAnsi="Trebuchet MS" w:cstheme="minorHAnsi"/>
          <w:sz w:val="22"/>
          <w:szCs w:val="22"/>
        </w:rPr>
        <w:t>z siedzibą w</w:t>
      </w:r>
      <w:r w:rsidR="006B4B75" w:rsidRPr="0053526B">
        <w:rPr>
          <w:rFonts w:ascii="Trebuchet MS" w:hAnsi="Trebuchet MS" w:cstheme="minorHAnsi"/>
          <w:sz w:val="22"/>
          <w:szCs w:val="22"/>
        </w:rPr>
        <w:t> C</w:t>
      </w:r>
      <w:r w:rsidR="00282253" w:rsidRPr="0053526B">
        <w:rPr>
          <w:rFonts w:ascii="Trebuchet MS" w:hAnsi="Trebuchet MS" w:cstheme="minorHAnsi"/>
          <w:sz w:val="22"/>
          <w:szCs w:val="22"/>
        </w:rPr>
        <w:t>horzowie i jej następców prawnych</w:t>
      </w:r>
      <w:r w:rsidR="006B4B75" w:rsidRPr="0053526B">
        <w:rPr>
          <w:rFonts w:ascii="Trebuchet MS" w:hAnsi="Trebuchet MS" w:cstheme="minorHAnsi"/>
          <w:sz w:val="22"/>
          <w:szCs w:val="22"/>
        </w:rPr>
        <w:t>,</w:t>
      </w:r>
      <w:r w:rsidR="00282253" w:rsidRPr="0053526B">
        <w:rPr>
          <w:rFonts w:ascii="Trebuchet MS" w:hAnsi="Trebuchet MS" w:cstheme="minorHAnsi"/>
          <w:sz w:val="22"/>
          <w:szCs w:val="22"/>
        </w:rPr>
        <w:t xml:space="preserve"> polegając</w:t>
      </w:r>
      <w:r w:rsidR="006B4B75" w:rsidRPr="0053526B">
        <w:rPr>
          <w:rFonts w:ascii="Trebuchet MS" w:hAnsi="Trebuchet MS" w:cstheme="minorHAnsi"/>
          <w:sz w:val="22"/>
          <w:szCs w:val="22"/>
        </w:rPr>
        <w:t>ą</w:t>
      </w:r>
      <w:r w:rsidR="00282253" w:rsidRPr="0053526B">
        <w:rPr>
          <w:rFonts w:ascii="Trebuchet MS" w:hAnsi="Trebuchet MS" w:cstheme="minorHAnsi"/>
          <w:sz w:val="22"/>
          <w:szCs w:val="22"/>
        </w:rPr>
        <w:t xml:space="preserve"> na prawie nieutrudnionego i nieograniczonego w</w:t>
      </w:r>
      <w:r w:rsidR="006B4B75" w:rsidRPr="0053526B">
        <w:rPr>
          <w:rFonts w:ascii="Trebuchet MS" w:hAnsi="Trebuchet MS" w:cstheme="minorHAnsi"/>
          <w:sz w:val="22"/>
          <w:szCs w:val="22"/>
        </w:rPr>
        <w:t> </w:t>
      </w:r>
      <w:r w:rsidR="00282253" w:rsidRPr="0053526B">
        <w:rPr>
          <w:rFonts w:ascii="Trebuchet MS" w:hAnsi="Trebuchet MS" w:cstheme="minorHAnsi"/>
          <w:sz w:val="22"/>
          <w:szCs w:val="22"/>
        </w:rPr>
        <w:t>czasie i miejscu dostępu do urządzeń kanalizacyjnych, prowadzenia prac eksploatacyjno-awaryjnych (konserwacji, remontów, modernizacji, usuwania awarii i dokonywania rozbudowy) dotyczących tych urządzeń kanalizacyjnych, w każdym czasie i terminie, o ile zajdzi</w:t>
      </w:r>
      <w:r w:rsidR="006B4B75" w:rsidRPr="0053526B">
        <w:rPr>
          <w:rFonts w:ascii="Trebuchet MS" w:hAnsi="Trebuchet MS" w:cstheme="minorHAnsi"/>
          <w:sz w:val="22"/>
          <w:szCs w:val="22"/>
        </w:rPr>
        <w:t>e taka konieczność lub potrzeba</w:t>
      </w:r>
      <w:r w:rsidR="00282253" w:rsidRPr="0053526B">
        <w:rPr>
          <w:rFonts w:ascii="Trebuchet MS" w:hAnsi="Trebuchet MS" w:cstheme="minorHAnsi"/>
          <w:sz w:val="22"/>
          <w:szCs w:val="22"/>
        </w:rPr>
        <w:t>,</w:t>
      </w:r>
      <w:r w:rsidR="006B4B75" w:rsidRPr="0053526B">
        <w:rPr>
          <w:rFonts w:ascii="Trebuchet MS" w:hAnsi="Trebuchet MS" w:cstheme="minorHAnsi"/>
          <w:sz w:val="22"/>
          <w:szCs w:val="22"/>
        </w:rPr>
        <w:t xml:space="preserve"> </w:t>
      </w:r>
      <w:r w:rsidR="00282253" w:rsidRPr="0053526B">
        <w:rPr>
          <w:rFonts w:ascii="Trebuchet MS" w:hAnsi="Trebuchet MS" w:cstheme="minorHAnsi"/>
          <w:sz w:val="22"/>
          <w:szCs w:val="22"/>
        </w:rPr>
        <w:t xml:space="preserve">umożliwienia przyłączenia do urządzeń kanalizacyjnych nieruchomości sąsiadujących z nieruchomością będącą przedmiotem niniejszej umowy (działki nr 375/32 i 1586) oraz pozostawienia pasa terenu wolnego od elementów trwałej zabudowy (w tym budynków, budowli lub elementów małej architektury) oraz </w:t>
      </w:r>
      <w:proofErr w:type="spellStart"/>
      <w:r w:rsidR="00282253" w:rsidRPr="0053526B">
        <w:rPr>
          <w:rFonts w:ascii="Trebuchet MS" w:hAnsi="Trebuchet MS" w:cstheme="minorHAnsi"/>
          <w:sz w:val="22"/>
          <w:szCs w:val="22"/>
        </w:rPr>
        <w:t>nasadzeń</w:t>
      </w:r>
      <w:proofErr w:type="spellEnd"/>
      <w:r w:rsidR="00282253" w:rsidRPr="0053526B">
        <w:rPr>
          <w:rFonts w:ascii="Trebuchet MS" w:hAnsi="Trebuchet MS" w:cstheme="minorHAnsi"/>
          <w:sz w:val="22"/>
          <w:szCs w:val="22"/>
        </w:rPr>
        <w:t xml:space="preserve"> drzew i krzewów o szerokości co najmniej 1,5 m po obu stronach sieci kanalizacyjnej licząc od ich zewnętrznych krawędzi; pas służebności został określony na planie sytuacyjnym stanowiącym załącznik do umowy ustanowienia służebności z dnia 20.12.2013</w:t>
      </w:r>
      <w:r w:rsidR="006B4B75" w:rsidRPr="0053526B">
        <w:rPr>
          <w:rFonts w:ascii="Trebuchet MS" w:hAnsi="Trebuchet MS" w:cstheme="minorHAnsi"/>
          <w:sz w:val="22"/>
          <w:szCs w:val="22"/>
        </w:rPr>
        <w:t xml:space="preserve"> </w:t>
      </w:r>
      <w:r w:rsidR="00282253" w:rsidRPr="0053526B">
        <w:rPr>
          <w:rFonts w:ascii="Trebuchet MS" w:hAnsi="Trebuchet MS" w:cstheme="minorHAnsi"/>
          <w:sz w:val="22"/>
          <w:szCs w:val="22"/>
        </w:rPr>
        <w:t>r.</w:t>
      </w:r>
    </w:p>
    <w:p w14:paraId="571D590F" w14:textId="2035C0AC" w:rsidR="006B4B75" w:rsidRDefault="006B4B75" w:rsidP="0053526B">
      <w:pPr>
        <w:keepNext/>
        <w:keepLines/>
        <w:overflowPunct w:val="0"/>
        <w:autoSpaceDE w:val="0"/>
        <w:autoSpaceDN w:val="0"/>
        <w:adjustRightInd w:val="0"/>
        <w:spacing w:line="276" w:lineRule="auto"/>
        <w:contextualSpacing/>
        <w:jc w:val="both"/>
        <w:textAlignment w:val="baseline"/>
        <w:rPr>
          <w:rFonts w:ascii="Trebuchet MS" w:hAnsi="Trebuchet MS" w:cstheme="minorHAnsi"/>
          <w:sz w:val="22"/>
          <w:szCs w:val="22"/>
        </w:rPr>
      </w:pPr>
      <w:r w:rsidRPr="0053526B">
        <w:rPr>
          <w:rFonts w:ascii="Trebuchet MS" w:hAnsi="Trebuchet MS" w:cstheme="minorHAnsi"/>
          <w:sz w:val="22"/>
          <w:szCs w:val="22"/>
        </w:rPr>
        <w:t>Dział IV Księgi Wieczystej jest wolny od wpisów.</w:t>
      </w:r>
    </w:p>
    <w:p w14:paraId="60BCA03D" w14:textId="77777777" w:rsidR="00155214" w:rsidRPr="0053526B" w:rsidRDefault="00155214" w:rsidP="0053526B">
      <w:pPr>
        <w:keepNext/>
        <w:keepLines/>
        <w:overflowPunct w:val="0"/>
        <w:autoSpaceDE w:val="0"/>
        <w:autoSpaceDN w:val="0"/>
        <w:adjustRightInd w:val="0"/>
        <w:spacing w:line="276" w:lineRule="auto"/>
        <w:contextualSpacing/>
        <w:jc w:val="both"/>
        <w:textAlignment w:val="baseline"/>
        <w:rPr>
          <w:rFonts w:ascii="Trebuchet MS" w:hAnsi="Trebuchet MS" w:cstheme="minorHAnsi"/>
          <w:sz w:val="22"/>
          <w:szCs w:val="22"/>
        </w:rPr>
      </w:pPr>
    </w:p>
    <w:p w14:paraId="045537DF" w14:textId="6CDA05D8" w:rsidR="0053526B" w:rsidRPr="0053526B" w:rsidRDefault="00155214" w:rsidP="0053526B">
      <w:pPr>
        <w:pStyle w:val="Akapitzlist"/>
        <w:keepNext/>
        <w:keepLines/>
        <w:numPr>
          <w:ilvl w:val="0"/>
          <w:numId w:val="21"/>
        </w:numPr>
        <w:autoSpaceDE w:val="0"/>
        <w:autoSpaceDN w:val="0"/>
        <w:adjustRightInd w:val="0"/>
        <w:spacing w:line="276" w:lineRule="auto"/>
        <w:jc w:val="both"/>
        <w:rPr>
          <w:rFonts w:ascii="Trebuchet MS" w:hAnsi="Trebuchet MS" w:cstheme="minorHAnsi"/>
          <w:sz w:val="22"/>
          <w:szCs w:val="22"/>
        </w:rPr>
      </w:pPr>
      <w:r w:rsidRPr="005E30E9">
        <w:rPr>
          <w:rFonts w:ascii="Trebuchet MS" w:eastAsia="TimesNewRomanPSMT" w:hAnsi="Trebuchet MS"/>
          <w:noProof/>
        </w:rPr>
        <w:drawing>
          <wp:anchor distT="0" distB="0" distL="114300" distR="114300" simplePos="0" relativeHeight="251659264" behindDoc="1" locked="0" layoutInCell="1" allowOverlap="1" wp14:anchorId="088F6EC5" wp14:editId="4108722C">
            <wp:simplePos x="0" y="0"/>
            <wp:positionH relativeFrom="column">
              <wp:posOffset>242570</wp:posOffset>
            </wp:positionH>
            <wp:positionV relativeFrom="paragraph">
              <wp:posOffset>1895475</wp:posOffset>
            </wp:positionV>
            <wp:extent cx="5257800" cy="4039235"/>
            <wp:effectExtent l="0" t="0" r="0" b="0"/>
            <wp:wrapTopAndBottom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403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4112" w:rsidRPr="0053526B">
        <w:rPr>
          <w:rFonts w:ascii="Trebuchet MS" w:eastAsia="TimesNewRomanPSMT" w:hAnsi="Trebuchet MS" w:cstheme="minorHAnsi"/>
          <w:sz w:val="22"/>
          <w:szCs w:val="22"/>
          <w:lang w:eastAsia="en-US"/>
        </w:rPr>
        <w:t xml:space="preserve">Dla przedmiotowej nieruchomości obowiązuje miejscowy plan zagospodarowania przestrzennego, który reguluje </w:t>
      </w:r>
      <w:r w:rsidR="00344112" w:rsidRPr="0053526B">
        <w:rPr>
          <w:rFonts w:ascii="Trebuchet MS" w:hAnsi="Trebuchet MS" w:cstheme="minorHAnsi"/>
          <w:sz w:val="22"/>
          <w:szCs w:val="22"/>
        </w:rPr>
        <w:t xml:space="preserve">Uchwała Nr LI/414/18 Rady Miejskiej w Świętochłowicach, z dnia 6 lipca 2018 r. w sprawie zmiany miejscowego planu zagospodarowania przestrzennego dla obszaru położonego pomiędzy granicą administracyjną miasta oraz ulicami: Drogowa Trasa Średnicowa, Bytomska, Krasickiego, Mickiewicza, Chorzowska, zatwierdzonego uchwałą Nr XXII/266/12 Rady Miejskiej w Świętochłowicach z dnia 8 sierpnia 2012r., (Dz. Urz. Woj. Śl. z 2012r., poz.3645 z dnia 10 września 2012r.). w zakresie zapisów dla terenu oznaczonego symbolem Uc24, </w:t>
      </w:r>
      <w:r w:rsidR="00344112" w:rsidRPr="0053526B">
        <w:rPr>
          <w:rFonts w:ascii="Trebuchet MS" w:eastAsia="TimesNewRomanPSMT" w:hAnsi="Trebuchet MS" w:cstheme="minorHAnsi"/>
          <w:sz w:val="22"/>
          <w:szCs w:val="22"/>
          <w:lang w:eastAsia="en-US"/>
        </w:rPr>
        <w:t>literą którego uchwalono funkcje: 8KP - tereny parkingów</w:t>
      </w:r>
      <w:r w:rsidR="0053526B" w:rsidRPr="0053526B">
        <w:rPr>
          <w:rFonts w:ascii="Trebuchet MS" w:eastAsia="TimesNewRomanPSMT" w:hAnsi="Trebuchet MS" w:cstheme="minorHAnsi"/>
          <w:sz w:val="22"/>
          <w:szCs w:val="22"/>
          <w:lang w:eastAsia="en-US"/>
        </w:rPr>
        <w:t xml:space="preserve"> - </w:t>
      </w:r>
      <w:r w:rsidR="00344112" w:rsidRPr="0053526B">
        <w:rPr>
          <w:rFonts w:ascii="Trebuchet MS" w:eastAsia="TimesNewRomanPSMT" w:hAnsi="Trebuchet MS" w:cstheme="minorHAnsi"/>
          <w:sz w:val="22"/>
          <w:szCs w:val="22"/>
          <w:lang w:eastAsia="en-US"/>
        </w:rPr>
        <w:t>obszar 4 420 m</w:t>
      </w:r>
      <w:r w:rsidR="00344112" w:rsidRPr="0053526B">
        <w:rPr>
          <w:rFonts w:ascii="Trebuchet MS" w:eastAsia="TimesNewRomanPSMT" w:hAnsi="Trebuchet MS" w:cstheme="minorHAnsi"/>
          <w:sz w:val="22"/>
          <w:szCs w:val="22"/>
          <w:vertAlign w:val="superscript"/>
          <w:lang w:eastAsia="en-US"/>
        </w:rPr>
        <w:t>2</w:t>
      </w:r>
      <w:r w:rsidR="00344112" w:rsidRPr="0053526B">
        <w:rPr>
          <w:rFonts w:ascii="Trebuchet MS" w:eastAsia="TimesNewRomanPSMT" w:hAnsi="Trebuchet MS" w:cstheme="minorHAnsi"/>
          <w:sz w:val="22"/>
          <w:szCs w:val="22"/>
          <w:lang w:eastAsia="en-US"/>
        </w:rPr>
        <w:t>, 37MW - tereny zabudowy mieszkaniowej wielorodzinnej - obszar 3 270 m</w:t>
      </w:r>
      <w:r w:rsidR="00344112" w:rsidRPr="0053526B">
        <w:rPr>
          <w:rFonts w:ascii="Trebuchet MS" w:eastAsia="TimesNewRomanPSMT" w:hAnsi="Trebuchet MS" w:cstheme="minorHAnsi"/>
          <w:sz w:val="22"/>
          <w:szCs w:val="22"/>
          <w:vertAlign w:val="superscript"/>
          <w:lang w:eastAsia="en-US"/>
        </w:rPr>
        <w:t>2</w:t>
      </w:r>
      <w:r w:rsidR="00344112" w:rsidRPr="0053526B">
        <w:rPr>
          <w:rFonts w:ascii="Trebuchet MS" w:eastAsia="TimesNewRomanPSMT" w:hAnsi="Trebuchet MS" w:cstheme="minorHAnsi"/>
          <w:sz w:val="22"/>
          <w:szCs w:val="22"/>
          <w:lang w:eastAsia="en-US"/>
        </w:rPr>
        <w:t>, 2Z - tereny zieleni - obszar 560 m</w:t>
      </w:r>
      <w:r w:rsidR="00344112" w:rsidRPr="0053526B">
        <w:rPr>
          <w:rFonts w:ascii="Trebuchet MS" w:eastAsia="TimesNewRomanPSMT" w:hAnsi="Trebuchet MS" w:cstheme="minorHAnsi"/>
          <w:sz w:val="22"/>
          <w:szCs w:val="22"/>
          <w:vertAlign w:val="superscript"/>
          <w:lang w:eastAsia="en-US"/>
        </w:rPr>
        <w:t>2</w:t>
      </w:r>
      <w:r w:rsidR="005E30E9" w:rsidRPr="0053526B">
        <w:rPr>
          <w:rFonts w:ascii="Trebuchet MS" w:eastAsia="TimesNewRomanPSMT" w:hAnsi="Trebuchet MS" w:cstheme="minorHAnsi"/>
          <w:sz w:val="22"/>
          <w:szCs w:val="22"/>
          <w:lang w:eastAsia="en-US"/>
        </w:rPr>
        <w:t xml:space="preserve"> (jak na poniższym wycinku mapy)</w:t>
      </w:r>
      <w:r w:rsidR="00344112" w:rsidRPr="0053526B">
        <w:rPr>
          <w:rFonts w:ascii="Trebuchet MS" w:eastAsia="TimesNewRomanPSMT" w:hAnsi="Trebuchet MS" w:cstheme="minorHAnsi"/>
          <w:sz w:val="22"/>
          <w:szCs w:val="22"/>
          <w:lang w:eastAsia="en-US"/>
        </w:rPr>
        <w:t xml:space="preserve">. </w:t>
      </w:r>
    </w:p>
    <w:p w14:paraId="500CE91B" w14:textId="33F8DA43" w:rsidR="0053526B" w:rsidRDefault="0053526B" w:rsidP="0053526B">
      <w:pPr>
        <w:pStyle w:val="Akapitzlist"/>
        <w:keepNext/>
        <w:keepLines/>
        <w:autoSpaceDE w:val="0"/>
        <w:autoSpaceDN w:val="0"/>
        <w:adjustRightInd w:val="0"/>
        <w:spacing w:line="360" w:lineRule="auto"/>
        <w:ind w:left="0"/>
        <w:jc w:val="both"/>
        <w:rPr>
          <w:rFonts w:ascii="Trebuchet MS" w:eastAsia="TimesNewRomanPSMT" w:hAnsi="Trebuchet MS" w:cstheme="minorHAnsi"/>
          <w:sz w:val="22"/>
          <w:szCs w:val="22"/>
          <w:lang w:eastAsia="en-US"/>
        </w:rPr>
      </w:pPr>
    </w:p>
    <w:p w14:paraId="581A99DC" w14:textId="7ABAFED7" w:rsidR="00155214" w:rsidRPr="00155214" w:rsidRDefault="00155214" w:rsidP="00155214">
      <w:pPr>
        <w:pStyle w:val="Akapitzlist"/>
        <w:keepLines/>
        <w:numPr>
          <w:ilvl w:val="0"/>
          <w:numId w:val="21"/>
        </w:numPr>
        <w:autoSpaceDE w:val="0"/>
        <w:autoSpaceDN w:val="0"/>
        <w:adjustRightInd w:val="0"/>
        <w:spacing w:line="276" w:lineRule="auto"/>
        <w:jc w:val="both"/>
        <w:rPr>
          <w:rFonts w:ascii="Trebuchet MS" w:hAnsi="Trebuchet MS" w:cstheme="minorHAnsi"/>
          <w:sz w:val="22"/>
          <w:szCs w:val="22"/>
        </w:rPr>
      </w:pPr>
      <w:r w:rsidRPr="00155214">
        <w:rPr>
          <w:rFonts w:ascii="Trebuchet MS" w:hAnsi="Trebuchet MS" w:cstheme="minorHAnsi"/>
          <w:bCs/>
          <w:sz w:val="22"/>
          <w:szCs w:val="24"/>
        </w:rPr>
        <w:lastRenderedPageBreak/>
        <w:t>Umowa sprzedaży nieruchomości będzie zawierała dodatkowo następujące postanowienia:</w:t>
      </w:r>
      <w:r w:rsidR="00FD5480" w:rsidRPr="00155214">
        <w:rPr>
          <w:rFonts w:ascii="Trebuchet MS" w:hAnsi="Trebuchet MS" w:cstheme="minorHAnsi"/>
          <w:sz w:val="22"/>
          <w:szCs w:val="24"/>
        </w:rPr>
        <w:t xml:space="preserve"> </w:t>
      </w:r>
    </w:p>
    <w:p w14:paraId="544D2691" w14:textId="178E9C36" w:rsidR="00155214" w:rsidRPr="00155214" w:rsidRDefault="00155214" w:rsidP="00155214">
      <w:pPr>
        <w:pStyle w:val="Akapitzlist"/>
        <w:keepLines/>
        <w:numPr>
          <w:ilvl w:val="1"/>
          <w:numId w:val="21"/>
        </w:numPr>
        <w:autoSpaceDE w:val="0"/>
        <w:autoSpaceDN w:val="0"/>
        <w:adjustRightInd w:val="0"/>
        <w:spacing w:line="276" w:lineRule="auto"/>
        <w:jc w:val="both"/>
        <w:rPr>
          <w:rFonts w:ascii="Trebuchet MS" w:hAnsi="Trebuchet MS" w:cstheme="minorHAnsi"/>
          <w:sz w:val="22"/>
          <w:szCs w:val="22"/>
        </w:rPr>
      </w:pPr>
      <w:r w:rsidRPr="00155214">
        <w:rPr>
          <w:rFonts w:ascii="Trebuchet MS" w:hAnsi="Trebuchet MS" w:cstheme="minorHAnsi"/>
          <w:bCs/>
          <w:sz w:val="22"/>
          <w:szCs w:val="24"/>
        </w:rPr>
        <w:t xml:space="preserve">Osoba ustalona w przetargu jako nabywca nieruchomości zobowiązana zostanie do </w:t>
      </w:r>
      <w:r w:rsidR="005E30E9" w:rsidRPr="00155214">
        <w:rPr>
          <w:rFonts w:ascii="Trebuchet MS" w:hAnsi="Trebuchet MS"/>
          <w:color w:val="000000"/>
          <w:sz w:val="22"/>
          <w:szCs w:val="22"/>
          <w:u w:color="000000"/>
        </w:rPr>
        <w:t>zagospodarowania przedmiotowej nieruchomości zgodnie z ustaleniami miejscowego planu zagospodarowania przestrzennego lub postanowieniami zgodnymi ze Studium uwarunkowań i kierunkach zagospodarowania przestrzennego, w terminie do 5 lat, licząc od dnia zawarcia umowy sprzedaży nieruchomości, pod rygorem zastosowania kary umownej;</w:t>
      </w:r>
    </w:p>
    <w:p w14:paraId="2D162C19" w14:textId="03506608" w:rsidR="00155214" w:rsidRPr="00155214" w:rsidRDefault="00155214" w:rsidP="00155214">
      <w:pPr>
        <w:pStyle w:val="Akapitzlist"/>
        <w:keepLines/>
        <w:numPr>
          <w:ilvl w:val="1"/>
          <w:numId w:val="21"/>
        </w:numPr>
        <w:autoSpaceDE w:val="0"/>
        <w:autoSpaceDN w:val="0"/>
        <w:adjustRightInd w:val="0"/>
        <w:spacing w:line="276" w:lineRule="auto"/>
        <w:jc w:val="both"/>
        <w:rPr>
          <w:rFonts w:ascii="Trebuchet MS" w:hAnsi="Trebuchet MS" w:cstheme="minorHAnsi"/>
          <w:sz w:val="22"/>
          <w:szCs w:val="22"/>
        </w:rPr>
      </w:pPr>
      <w:r w:rsidRPr="00155214">
        <w:rPr>
          <w:rFonts w:ascii="Trebuchet MS" w:hAnsi="Trebuchet MS"/>
          <w:sz w:val="22"/>
          <w:szCs w:val="22"/>
        </w:rPr>
        <w:t>o</w:t>
      </w:r>
      <w:r w:rsidR="005E30E9" w:rsidRPr="00155214">
        <w:rPr>
          <w:rFonts w:ascii="Trebuchet MS" w:hAnsi="Trebuchet MS"/>
          <w:color w:val="000000"/>
          <w:sz w:val="22"/>
          <w:szCs w:val="22"/>
          <w:u w:color="000000"/>
        </w:rPr>
        <w:t>bowiąz</w:t>
      </w:r>
      <w:r w:rsidRPr="00155214">
        <w:rPr>
          <w:rFonts w:ascii="Trebuchet MS" w:hAnsi="Trebuchet MS"/>
          <w:color w:val="000000"/>
          <w:sz w:val="22"/>
          <w:szCs w:val="22"/>
          <w:u w:color="000000"/>
        </w:rPr>
        <w:t>e</w:t>
      </w:r>
      <w:r w:rsidR="005E30E9" w:rsidRPr="00155214">
        <w:rPr>
          <w:rFonts w:ascii="Trebuchet MS" w:hAnsi="Trebuchet MS"/>
          <w:color w:val="000000"/>
          <w:sz w:val="22"/>
          <w:szCs w:val="22"/>
          <w:u w:color="000000"/>
        </w:rPr>
        <w:t>k uiszczenia kary umownej przez nabywcę na rzecz zbywcy, w wysokości 5 % ceny brutto nabycia nieruchomośc</w:t>
      </w:r>
      <w:r w:rsidRPr="00155214">
        <w:rPr>
          <w:rFonts w:ascii="Trebuchet MS" w:hAnsi="Trebuchet MS"/>
          <w:color w:val="000000"/>
          <w:sz w:val="22"/>
          <w:szCs w:val="22"/>
          <w:u w:color="000000"/>
        </w:rPr>
        <w:t>i powstaje z tytułu opóźnienia</w:t>
      </w:r>
      <w:r w:rsidR="005E30E9" w:rsidRPr="00155214">
        <w:rPr>
          <w:rFonts w:ascii="Trebuchet MS" w:hAnsi="Trebuchet MS"/>
          <w:color w:val="000000"/>
          <w:sz w:val="22"/>
          <w:szCs w:val="22"/>
          <w:u w:color="000000"/>
        </w:rPr>
        <w:t xml:space="preserve"> </w:t>
      </w:r>
      <w:r w:rsidRPr="00155214">
        <w:rPr>
          <w:rFonts w:ascii="Trebuchet MS" w:hAnsi="Trebuchet MS"/>
          <w:color w:val="000000"/>
          <w:sz w:val="22"/>
          <w:szCs w:val="22"/>
          <w:u w:color="000000"/>
        </w:rPr>
        <w:t xml:space="preserve">za każdy pełny rok, </w:t>
      </w:r>
      <w:r w:rsidR="005E30E9" w:rsidRPr="00155214">
        <w:rPr>
          <w:rFonts w:ascii="Trebuchet MS" w:hAnsi="Trebuchet MS"/>
          <w:color w:val="000000"/>
          <w:sz w:val="22"/>
          <w:szCs w:val="22"/>
          <w:u w:color="000000"/>
        </w:rPr>
        <w:t>w przypadku niezagospodarowania przedmiotowej nieruchomości w przewidzianym terminie lub na zasadach wymienionych w pkt poprzedzającym;</w:t>
      </w:r>
    </w:p>
    <w:p w14:paraId="13C2F121" w14:textId="77777777" w:rsidR="00155214" w:rsidRPr="00155214" w:rsidRDefault="00155214" w:rsidP="00155214">
      <w:pPr>
        <w:pStyle w:val="Akapitzlist"/>
        <w:keepLines/>
        <w:numPr>
          <w:ilvl w:val="1"/>
          <w:numId w:val="21"/>
        </w:numPr>
        <w:autoSpaceDE w:val="0"/>
        <w:autoSpaceDN w:val="0"/>
        <w:adjustRightInd w:val="0"/>
        <w:spacing w:line="276" w:lineRule="auto"/>
        <w:jc w:val="both"/>
        <w:rPr>
          <w:rFonts w:ascii="Trebuchet MS" w:hAnsi="Trebuchet MS" w:cstheme="minorHAnsi"/>
          <w:sz w:val="22"/>
          <w:szCs w:val="22"/>
        </w:rPr>
      </w:pPr>
      <w:r w:rsidRPr="00155214">
        <w:rPr>
          <w:rFonts w:ascii="Trebuchet MS" w:hAnsi="Trebuchet MS"/>
          <w:color w:val="000000"/>
          <w:sz w:val="22"/>
          <w:szCs w:val="22"/>
          <w:u w:color="000000"/>
        </w:rPr>
        <w:t>kara umowna z</w:t>
      </w:r>
      <w:r w:rsidR="005E30E9" w:rsidRPr="00155214">
        <w:rPr>
          <w:rFonts w:ascii="Trebuchet MS" w:hAnsi="Trebuchet MS"/>
          <w:color w:val="000000"/>
          <w:sz w:val="22"/>
          <w:szCs w:val="22"/>
          <w:u w:color="000000"/>
        </w:rPr>
        <w:t xml:space="preserve"> tytułu </w:t>
      </w:r>
      <w:r w:rsidRPr="00155214">
        <w:rPr>
          <w:rFonts w:ascii="Trebuchet MS" w:hAnsi="Trebuchet MS"/>
          <w:color w:val="000000"/>
          <w:sz w:val="22"/>
          <w:szCs w:val="22"/>
          <w:u w:color="000000"/>
        </w:rPr>
        <w:t xml:space="preserve">opóźnienia w zagospodarowaniu nieruchomości </w:t>
      </w:r>
      <w:r w:rsidR="005E30E9" w:rsidRPr="00155214">
        <w:rPr>
          <w:rFonts w:ascii="Trebuchet MS" w:hAnsi="Trebuchet MS"/>
          <w:color w:val="000000"/>
          <w:sz w:val="22"/>
          <w:szCs w:val="22"/>
          <w:u w:color="000000"/>
        </w:rPr>
        <w:t>nie może przekraczać wysokości ceny brutto nabycia przedmiotowej nieruchomości;</w:t>
      </w:r>
    </w:p>
    <w:p w14:paraId="635B0B6A" w14:textId="77777777" w:rsidR="00155214" w:rsidRPr="00155214" w:rsidRDefault="00155214" w:rsidP="00155214">
      <w:pPr>
        <w:pStyle w:val="Akapitzlist"/>
        <w:keepLines/>
        <w:numPr>
          <w:ilvl w:val="1"/>
          <w:numId w:val="21"/>
        </w:numPr>
        <w:autoSpaceDE w:val="0"/>
        <w:autoSpaceDN w:val="0"/>
        <w:adjustRightInd w:val="0"/>
        <w:spacing w:line="276" w:lineRule="auto"/>
        <w:jc w:val="both"/>
        <w:rPr>
          <w:rFonts w:ascii="Trebuchet MS" w:hAnsi="Trebuchet MS" w:cstheme="minorHAnsi"/>
          <w:sz w:val="22"/>
          <w:szCs w:val="22"/>
        </w:rPr>
      </w:pPr>
      <w:r w:rsidRPr="00155214">
        <w:rPr>
          <w:rFonts w:ascii="Trebuchet MS" w:hAnsi="Trebuchet MS"/>
          <w:color w:val="000000"/>
          <w:sz w:val="22"/>
          <w:szCs w:val="22"/>
          <w:u w:color="000000"/>
        </w:rPr>
        <w:t>o</w:t>
      </w:r>
      <w:r w:rsidR="005E30E9" w:rsidRPr="00155214">
        <w:rPr>
          <w:rFonts w:ascii="Trebuchet MS" w:hAnsi="Trebuchet MS"/>
          <w:color w:val="000000"/>
          <w:sz w:val="22"/>
          <w:szCs w:val="22"/>
          <w:u w:color="000000"/>
        </w:rPr>
        <w:t>bowiązek zapłacenia kary spoczywa na nabywcy niezależnie od tego, kto będzie właścicielem nieruchomości w chwili naliczenia kary.</w:t>
      </w:r>
    </w:p>
    <w:p w14:paraId="1C2F8D6F" w14:textId="77777777" w:rsidR="00155214" w:rsidRPr="00155214" w:rsidRDefault="005E30E9" w:rsidP="00155214">
      <w:pPr>
        <w:pStyle w:val="Akapitzlist"/>
        <w:keepLines/>
        <w:numPr>
          <w:ilvl w:val="1"/>
          <w:numId w:val="21"/>
        </w:numPr>
        <w:autoSpaceDE w:val="0"/>
        <w:autoSpaceDN w:val="0"/>
        <w:adjustRightInd w:val="0"/>
        <w:spacing w:line="276" w:lineRule="auto"/>
        <w:jc w:val="both"/>
        <w:rPr>
          <w:rFonts w:ascii="Trebuchet MS" w:hAnsi="Trebuchet MS" w:cstheme="minorHAnsi"/>
          <w:sz w:val="22"/>
          <w:szCs w:val="22"/>
        </w:rPr>
      </w:pPr>
      <w:r w:rsidRPr="00155214">
        <w:rPr>
          <w:rFonts w:ascii="Trebuchet MS" w:hAnsi="Trebuchet MS"/>
          <w:color w:val="000000"/>
          <w:sz w:val="22"/>
          <w:szCs w:val="22"/>
          <w:u w:color="000000"/>
        </w:rPr>
        <w:t>Kara umowna wynikająca z niniejszego ogłoszenia będzie zabezpieczona oświadczeniem nabywcy o poddaniu się rygorowi egzekucji wprost z aktu notarialnego, stosownie do treści art. 777 §1 pkt 5 k.p.c. Gmina Świętochłowice zastrzega sobie prawo wystąpienia o nadanie aktowi notarialnemu klauzuli wykonalności w terminie 5 lat od upływu terminu, o którym mowa w pkt 5 </w:t>
      </w:r>
      <w:proofErr w:type="spellStart"/>
      <w:r w:rsidRPr="00155214">
        <w:rPr>
          <w:rFonts w:ascii="Trebuchet MS" w:hAnsi="Trebuchet MS"/>
          <w:color w:val="000000"/>
          <w:sz w:val="22"/>
          <w:szCs w:val="22"/>
          <w:u w:color="000000"/>
        </w:rPr>
        <w:t>ppkt</w:t>
      </w:r>
      <w:proofErr w:type="spellEnd"/>
      <w:r w:rsidRPr="00155214">
        <w:rPr>
          <w:rFonts w:ascii="Trebuchet MS" w:hAnsi="Trebuchet MS"/>
          <w:color w:val="000000"/>
          <w:sz w:val="22"/>
          <w:szCs w:val="22"/>
          <w:u w:color="000000"/>
        </w:rPr>
        <w:t> 1) ogłoszenia;</w:t>
      </w:r>
    </w:p>
    <w:p w14:paraId="679F01DA" w14:textId="77777777" w:rsidR="001D4E6C" w:rsidRPr="001D4E6C" w:rsidRDefault="005E30E9" w:rsidP="001D4E6C">
      <w:pPr>
        <w:pStyle w:val="Akapitzlist"/>
        <w:keepLines/>
        <w:numPr>
          <w:ilvl w:val="1"/>
          <w:numId w:val="21"/>
        </w:numPr>
        <w:autoSpaceDE w:val="0"/>
        <w:autoSpaceDN w:val="0"/>
        <w:adjustRightInd w:val="0"/>
        <w:spacing w:line="276" w:lineRule="auto"/>
        <w:jc w:val="both"/>
        <w:rPr>
          <w:rFonts w:ascii="Trebuchet MS" w:hAnsi="Trebuchet MS" w:cstheme="minorHAnsi"/>
          <w:sz w:val="22"/>
          <w:szCs w:val="22"/>
        </w:rPr>
      </w:pPr>
      <w:r w:rsidRPr="00155214">
        <w:rPr>
          <w:rFonts w:ascii="Trebuchet MS" w:hAnsi="Trebuchet MS"/>
          <w:color w:val="000000"/>
          <w:sz w:val="22"/>
          <w:szCs w:val="22"/>
          <w:u w:color="000000"/>
        </w:rPr>
        <w:t>Nieruchomość uznaje się za zagospodarowaną z chwilą zakończenia inwestycji, tj. w momencie uzyskania pozwolenia na użytkowanie obiektu bądź zgłoszenie zamiaru użytkowania do organu nadzoru budowlanego, zgodnie z przepisami ustawy z dnia 7 lipca 1994 r. - Prawo budowlane. Po spełnieniu powyższego warunku czynność prawna dłużnika (nabywcy) o poddaniu się dobrowolnej egzekucji staje się bezprzedmiotowa.</w:t>
      </w:r>
    </w:p>
    <w:p w14:paraId="306BD2D0" w14:textId="77777777" w:rsidR="001D4E6C" w:rsidRPr="001D4E6C" w:rsidRDefault="001D4E6C" w:rsidP="001D4E6C">
      <w:pPr>
        <w:keepLines/>
        <w:autoSpaceDE w:val="0"/>
        <w:autoSpaceDN w:val="0"/>
        <w:adjustRightInd w:val="0"/>
        <w:spacing w:line="276" w:lineRule="auto"/>
        <w:jc w:val="both"/>
        <w:rPr>
          <w:rFonts w:ascii="Trebuchet MS" w:hAnsi="Trebuchet MS" w:cstheme="minorHAnsi"/>
          <w:sz w:val="22"/>
          <w:szCs w:val="22"/>
        </w:rPr>
      </w:pPr>
    </w:p>
    <w:p w14:paraId="2C5412D8" w14:textId="5A16FC68" w:rsidR="001D4E6C" w:rsidRPr="001D4E6C" w:rsidRDefault="001D4E6C" w:rsidP="001D4E6C">
      <w:pPr>
        <w:pStyle w:val="Akapitzlist"/>
        <w:keepLines/>
        <w:numPr>
          <w:ilvl w:val="0"/>
          <w:numId w:val="21"/>
        </w:numPr>
        <w:autoSpaceDE w:val="0"/>
        <w:autoSpaceDN w:val="0"/>
        <w:adjustRightInd w:val="0"/>
        <w:spacing w:line="276" w:lineRule="auto"/>
        <w:jc w:val="both"/>
        <w:rPr>
          <w:rFonts w:ascii="Trebuchet MS" w:hAnsi="Trebuchet MS" w:cstheme="minorHAnsi"/>
          <w:sz w:val="22"/>
          <w:szCs w:val="22"/>
        </w:rPr>
      </w:pPr>
      <w:r w:rsidRPr="001D4E6C">
        <w:rPr>
          <w:rFonts w:ascii="Trebuchet MS" w:hAnsi="Trebuchet MS" w:cs="Calibri"/>
          <w:sz w:val="22"/>
          <w:szCs w:val="22"/>
        </w:rPr>
        <w:t xml:space="preserve">Pierwszy przetarg odbył się w dniu </w:t>
      </w:r>
      <w:r w:rsidRPr="001D4E6C">
        <w:rPr>
          <w:rFonts w:ascii="Trebuchet MS" w:hAnsi="Trebuchet MS" w:cs="Calibri"/>
          <w:b/>
          <w:sz w:val="22"/>
          <w:szCs w:val="22"/>
        </w:rPr>
        <w:t>19 lutego 2021 r. o godz. 10</w:t>
      </w:r>
      <w:r w:rsidRPr="001D4E6C">
        <w:rPr>
          <w:rFonts w:ascii="Trebuchet MS" w:hAnsi="Trebuchet MS" w:cs="Calibri"/>
          <w:b/>
          <w:sz w:val="22"/>
          <w:szCs w:val="22"/>
          <w:vertAlign w:val="superscript"/>
        </w:rPr>
        <w:t>00</w:t>
      </w:r>
      <w:r w:rsidRPr="001D4E6C">
        <w:rPr>
          <w:rFonts w:ascii="Trebuchet MS" w:hAnsi="Trebuchet MS" w:cs="Calibri"/>
          <w:sz w:val="22"/>
          <w:szCs w:val="22"/>
          <w:vertAlign w:val="superscript"/>
        </w:rPr>
        <w:t xml:space="preserve"> </w:t>
      </w:r>
      <w:r w:rsidRPr="001D4E6C">
        <w:rPr>
          <w:rFonts w:ascii="Trebuchet MS" w:hAnsi="Trebuchet MS" w:cs="Calibri"/>
          <w:sz w:val="22"/>
          <w:szCs w:val="22"/>
        </w:rPr>
        <w:t>w Urzędzie Miejskim w Świętochłowicach, ul. Katowicka 54. Zakończył się wynikiem negatywnym.</w:t>
      </w:r>
    </w:p>
    <w:p w14:paraId="06D28751" w14:textId="77777777" w:rsidR="001D4E6C" w:rsidRPr="001D4E6C" w:rsidRDefault="001D4E6C" w:rsidP="001D4E6C">
      <w:pPr>
        <w:pStyle w:val="Akapitzlist"/>
        <w:keepLines/>
        <w:autoSpaceDE w:val="0"/>
        <w:autoSpaceDN w:val="0"/>
        <w:adjustRightInd w:val="0"/>
        <w:spacing w:line="276" w:lineRule="auto"/>
        <w:ind w:left="0"/>
        <w:jc w:val="both"/>
        <w:rPr>
          <w:rFonts w:ascii="Trebuchet MS" w:hAnsi="Trebuchet MS" w:cstheme="minorHAnsi"/>
          <w:sz w:val="22"/>
          <w:szCs w:val="22"/>
        </w:rPr>
      </w:pPr>
    </w:p>
    <w:p w14:paraId="2066C634" w14:textId="5F8C663B" w:rsidR="001D4E6C" w:rsidRPr="001D4E6C" w:rsidRDefault="001D4E6C" w:rsidP="001D4E6C">
      <w:pPr>
        <w:pStyle w:val="Akapitzlist"/>
        <w:numPr>
          <w:ilvl w:val="0"/>
          <w:numId w:val="21"/>
        </w:numPr>
        <w:spacing w:line="276" w:lineRule="auto"/>
        <w:jc w:val="both"/>
        <w:rPr>
          <w:rFonts w:ascii="Trebuchet MS" w:hAnsi="Trebuchet MS" w:cs="Calibri"/>
          <w:sz w:val="22"/>
          <w:szCs w:val="22"/>
        </w:rPr>
      </w:pPr>
      <w:r w:rsidRPr="001D4E6C">
        <w:rPr>
          <w:rFonts w:ascii="Trebuchet MS" w:hAnsi="Trebuchet MS" w:cs="Calibri"/>
          <w:sz w:val="22"/>
          <w:szCs w:val="22"/>
        </w:rPr>
        <w:t xml:space="preserve">Drugi przetarg odbędzie się w dniu </w:t>
      </w:r>
      <w:r w:rsidRPr="001D4E6C">
        <w:rPr>
          <w:rFonts w:ascii="Trebuchet MS" w:hAnsi="Trebuchet MS" w:cs="Calibri"/>
          <w:b/>
          <w:sz w:val="22"/>
          <w:szCs w:val="22"/>
        </w:rPr>
        <w:t>21 maja 2021 r. o godz. 10</w:t>
      </w:r>
      <w:r w:rsidRPr="001D4E6C">
        <w:rPr>
          <w:rFonts w:ascii="Trebuchet MS" w:hAnsi="Trebuchet MS" w:cs="Calibri"/>
          <w:b/>
          <w:sz w:val="22"/>
          <w:szCs w:val="22"/>
          <w:vertAlign w:val="superscript"/>
        </w:rPr>
        <w:t>00</w:t>
      </w:r>
      <w:r w:rsidRPr="001D4E6C">
        <w:rPr>
          <w:rFonts w:ascii="Trebuchet MS" w:hAnsi="Trebuchet MS" w:cs="Calibri"/>
          <w:sz w:val="22"/>
          <w:szCs w:val="22"/>
          <w:vertAlign w:val="superscript"/>
        </w:rPr>
        <w:t xml:space="preserve"> </w:t>
      </w:r>
      <w:r w:rsidRPr="001D4E6C">
        <w:rPr>
          <w:rFonts w:ascii="Trebuchet MS" w:hAnsi="Trebuchet MS" w:cs="Calibri"/>
          <w:sz w:val="22"/>
          <w:szCs w:val="22"/>
        </w:rPr>
        <w:t>w Urzędzie Miejskim w Świętochłowicach, ul. Katowicka 54. Zakończył się wynikiem negatywnym.</w:t>
      </w:r>
    </w:p>
    <w:p w14:paraId="24C81ED8" w14:textId="77777777" w:rsidR="001D4E6C" w:rsidRPr="001D4E6C" w:rsidRDefault="001D4E6C" w:rsidP="001D4E6C">
      <w:pPr>
        <w:pStyle w:val="Akapitzlist"/>
        <w:keepLines/>
        <w:autoSpaceDE w:val="0"/>
        <w:autoSpaceDN w:val="0"/>
        <w:adjustRightInd w:val="0"/>
        <w:spacing w:line="276" w:lineRule="auto"/>
        <w:ind w:left="0"/>
        <w:jc w:val="both"/>
        <w:rPr>
          <w:rFonts w:ascii="Trebuchet MS" w:hAnsi="Trebuchet MS" w:cstheme="minorHAnsi"/>
          <w:sz w:val="22"/>
          <w:szCs w:val="22"/>
        </w:rPr>
      </w:pPr>
    </w:p>
    <w:p w14:paraId="2E9F303A" w14:textId="06CAD0E7" w:rsidR="00D05890" w:rsidRPr="00155214" w:rsidRDefault="00F226AA" w:rsidP="00060D79">
      <w:pPr>
        <w:pStyle w:val="Akapitzlist"/>
        <w:numPr>
          <w:ilvl w:val="0"/>
          <w:numId w:val="21"/>
        </w:numPr>
        <w:spacing w:line="276" w:lineRule="auto"/>
        <w:jc w:val="both"/>
        <w:rPr>
          <w:rFonts w:ascii="Trebuchet MS" w:hAnsi="Trebuchet MS" w:cs="Calibri"/>
          <w:sz w:val="22"/>
          <w:szCs w:val="22"/>
        </w:rPr>
      </w:pPr>
      <w:r w:rsidRPr="00155214">
        <w:rPr>
          <w:rFonts w:ascii="Trebuchet MS" w:hAnsi="Trebuchet MS" w:cs="Calibri"/>
          <w:sz w:val="22"/>
          <w:szCs w:val="22"/>
        </w:rPr>
        <w:t xml:space="preserve">Cenę wywoławczą do </w:t>
      </w:r>
      <w:r w:rsidR="00F81B18" w:rsidRPr="00155214">
        <w:rPr>
          <w:rFonts w:ascii="Trebuchet MS" w:hAnsi="Trebuchet MS" w:cs="Calibri"/>
          <w:sz w:val="22"/>
          <w:szCs w:val="22"/>
        </w:rPr>
        <w:t>przetargu ustala się w </w:t>
      </w:r>
      <w:r w:rsidRPr="00155214">
        <w:rPr>
          <w:rFonts w:ascii="Trebuchet MS" w:hAnsi="Trebuchet MS" w:cs="Calibri"/>
          <w:sz w:val="22"/>
          <w:szCs w:val="22"/>
        </w:rPr>
        <w:t>wys</w:t>
      </w:r>
      <w:r w:rsidR="0034065A" w:rsidRPr="00155214">
        <w:rPr>
          <w:rFonts w:ascii="Trebuchet MS" w:hAnsi="Trebuchet MS" w:cs="Calibri"/>
          <w:sz w:val="22"/>
          <w:szCs w:val="22"/>
        </w:rPr>
        <w:t>okości</w:t>
      </w:r>
      <w:r w:rsidR="00837FA4" w:rsidRPr="00155214">
        <w:rPr>
          <w:rFonts w:ascii="Trebuchet MS" w:hAnsi="Trebuchet MS" w:cs="Calibri"/>
          <w:sz w:val="22"/>
          <w:szCs w:val="22"/>
        </w:rPr>
        <w:t xml:space="preserve"> </w:t>
      </w:r>
      <w:r w:rsidR="00344112" w:rsidRPr="00155214">
        <w:rPr>
          <w:rFonts w:ascii="Trebuchet MS" w:hAnsi="Trebuchet MS" w:cs="Calibri"/>
          <w:b/>
          <w:sz w:val="22"/>
          <w:szCs w:val="22"/>
        </w:rPr>
        <w:t xml:space="preserve">1 </w:t>
      </w:r>
      <w:r w:rsidR="00155214">
        <w:rPr>
          <w:rFonts w:ascii="Trebuchet MS" w:hAnsi="Trebuchet MS" w:cs="Calibri"/>
          <w:b/>
          <w:sz w:val="22"/>
          <w:szCs w:val="22"/>
        </w:rPr>
        <w:t>75</w:t>
      </w:r>
      <w:r w:rsidR="00344112" w:rsidRPr="00155214">
        <w:rPr>
          <w:rFonts w:ascii="Trebuchet MS" w:hAnsi="Trebuchet MS" w:cs="Calibri"/>
          <w:b/>
          <w:sz w:val="22"/>
          <w:szCs w:val="22"/>
        </w:rPr>
        <w:t>0</w:t>
      </w:r>
      <w:r w:rsidR="007D19C1" w:rsidRPr="00155214">
        <w:rPr>
          <w:rFonts w:ascii="Trebuchet MS" w:hAnsi="Trebuchet MS" w:cs="Calibri"/>
          <w:b/>
          <w:sz w:val="22"/>
          <w:szCs w:val="22"/>
        </w:rPr>
        <w:t> </w:t>
      </w:r>
      <w:r w:rsidR="00060D79" w:rsidRPr="00155214">
        <w:rPr>
          <w:rFonts w:ascii="Trebuchet MS" w:hAnsi="Trebuchet MS" w:cs="Calibri"/>
          <w:b/>
          <w:sz w:val="22"/>
          <w:szCs w:val="22"/>
        </w:rPr>
        <w:t>000</w:t>
      </w:r>
      <w:r w:rsidR="007D19C1" w:rsidRPr="00155214">
        <w:rPr>
          <w:rFonts w:ascii="Trebuchet MS" w:hAnsi="Trebuchet MS" w:cs="Calibri"/>
          <w:b/>
          <w:sz w:val="22"/>
          <w:szCs w:val="22"/>
        </w:rPr>
        <w:t>,00</w:t>
      </w:r>
      <w:r w:rsidR="00837FA4" w:rsidRPr="00155214">
        <w:rPr>
          <w:rFonts w:ascii="Trebuchet MS" w:hAnsi="Trebuchet MS" w:cs="Calibri"/>
          <w:b/>
          <w:sz w:val="22"/>
          <w:szCs w:val="22"/>
        </w:rPr>
        <w:t xml:space="preserve"> zł</w:t>
      </w:r>
      <w:r w:rsidR="00837FA4" w:rsidRPr="00155214">
        <w:rPr>
          <w:rFonts w:ascii="Trebuchet MS" w:hAnsi="Trebuchet MS" w:cs="Calibri"/>
          <w:sz w:val="22"/>
          <w:szCs w:val="22"/>
        </w:rPr>
        <w:t xml:space="preserve"> </w:t>
      </w:r>
      <w:r w:rsidR="00BC0A91" w:rsidRPr="00155214">
        <w:rPr>
          <w:rFonts w:ascii="Trebuchet MS" w:hAnsi="Trebuchet MS" w:cs="Calibri"/>
          <w:sz w:val="22"/>
          <w:szCs w:val="22"/>
        </w:rPr>
        <w:t>(</w:t>
      </w:r>
      <w:r w:rsidR="00344112" w:rsidRPr="00155214">
        <w:rPr>
          <w:rFonts w:ascii="Trebuchet MS" w:hAnsi="Trebuchet MS" w:cs="Calibri"/>
          <w:sz w:val="22"/>
          <w:szCs w:val="22"/>
        </w:rPr>
        <w:t xml:space="preserve">jeden milion </w:t>
      </w:r>
      <w:r w:rsidR="00155214">
        <w:rPr>
          <w:rFonts w:ascii="Trebuchet MS" w:hAnsi="Trebuchet MS" w:cs="Calibri"/>
          <w:sz w:val="22"/>
          <w:szCs w:val="22"/>
        </w:rPr>
        <w:t xml:space="preserve">siedemset pięćdziesiąt </w:t>
      </w:r>
      <w:r w:rsidR="00060D79" w:rsidRPr="00155214">
        <w:rPr>
          <w:rFonts w:ascii="Trebuchet MS" w:hAnsi="Trebuchet MS" w:cs="Calibri"/>
          <w:sz w:val="22"/>
          <w:szCs w:val="22"/>
        </w:rPr>
        <w:t>tysięcy złotych</w:t>
      </w:r>
      <w:r w:rsidR="00651763" w:rsidRPr="00155214">
        <w:rPr>
          <w:rFonts w:ascii="Trebuchet MS" w:hAnsi="Trebuchet MS" w:cs="Calibri"/>
          <w:sz w:val="22"/>
          <w:szCs w:val="22"/>
        </w:rPr>
        <w:t xml:space="preserve"> 00/100</w:t>
      </w:r>
      <w:r w:rsidR="00BC0A91" w:rsidRPr="00155214">
        <w:rPr>
          <w:rFonts w:ascii="Trebuchet MS" w:hAnsi="Trebuchet MS" w:cs="Calibri"/>
          <w:sz w:val="22"/>
          <w:szCs w:val="22"/>
        </w:rPr>
        <w:t>).</w:t>
      </w:r>
      <w:r w:rsidR="00837FA4" w:rsidRPr="00155214">
        <w:rPr>
          <w:rFonts w:ascii="Trebuchet MS" w:hAnsi="Trebuchet MS" w:cs="Calibri"/>
          <w:sz w:val="22"/>
          <w:szCs w:val="22"/>
        </w:rPr>
        <w:t xml:space="preserve"> </w:t>
      </w:r>
      <w:r w:rsidR="00266AC8" w:rsidRPr="00155214">
        <w:rPr>
          <w:rFonts w:ascii="Trebuchet MS" w:hAnsi="Trebuchet MS" w:cs="Calibri"/>
          <w:sz w:val="22"/>
          <w:szCs w:val="22"/>
        </w:rPr>
        <w:t xml:space="preserve">Do w/w </w:t>
      </w:r>
      <w:r w:rsidR="00651763" w:rsidRPr="00155214">
        <w:rPr>
          <w:rFonts w:ascii="Trebuchet MS" w:hAnsi="Trebuchet MS" w:cs="Calibri"/>
          <w:sz w:val="22"/>
          <w:szCs w:val="22"/>
        </w:rPr>
        <w:t xml:space="preserve">kwoty </w:t>
      </w:r>
      <w:r w:rsidR="00344112" w:rsidRPr="00155214">
        <w:rPr>
          <w:rFonts w:ascii="Trebuchet MS" w:hAnsi="Trebuchet MS" w:cs="Calibri"/>
          <w:sz w:val="22"/>
          <w:szCs w:val="22"/>
        </w:rPr>
        <w:t xml:space="preserve">zostanie </w:t>
      </w:r>
      <w:r w:rsidR="00266AC8" w:rsidRPr="00155214">
        <w:rPr>
          <w:rFonts w:ascii="Trebuchet MS" w:hAnsi="Trebuchet MS" w:cs="Calibri"/>
          <w:sz w:val="22"/>
          <w:szCs w:val="22"/>
        </w:rPr>
        <w:t>doliczony podatek VAT</w:t>
      </w:r>
      <w:r w:rsidR="00510448" w:rsidRPr="00155214">
        <w:rPr>
          <w:rFonts w:ascii="Trebuchet MS" w:hAnsi="Trebuchet MS" w:cs="Calibri"/>
          <w:sz w:val="22"/>
          <w:szCs w:val="22"/>
        </w:rPr>
        <w:t xml:space="preserve"> </w:t>
      </w:r>
      <w:r w:rsidR="00344112" w:rsidRPr="00155214">
        <w:rPr>
          <w:rFonts w:ascii="Trebuchet MS" w:hAnsi="Trebuchet MS" w:cs="Calibri"/>
          <w:sz w:val="22"/>
          <w:szCs w:val="22"/>
        </w:rPr>
        <w:t>wg stawek obowiązujących na dzień zbycia nieruchomości</w:t>
      </w:r>
      <w:r w:rsidR="00266AC8" w:rsidRPr="00155214">
        <w:rPr>
          <w:rFonts w:ascii="Trebuchet MS" w:hAnsi="Trebuchet MS" w:cs="Calibri"/>
          <w:sz w:val="22"/>
          <w:szCs w:val="22"/>
        </w:rPr>
        <w:t>.</w:t>
      </w:r>
    </w:p>
    <w:p w14:paraId="206C0F55" w14:textId="77777777" w:rsidR="00CD602C" w:rsidRDefault="00CD602C" w:rsidP="00CD602C">
      <w:pPr>
        <w:pStyle w:val="Akapitzlist"/>
        <w:spacing w:line="276" w:lineRule="auto"/>
        <w:ind w:left="0"/>
        <w:jc w:val="both"/>
        <w:rPr>
          <w:rFonts w:ascii="Calibri" w:hAnsi="Calibri" w:cs="Calibri"/>
          <w:sz w:val="22"/>
          <w:szCs w:val="22"/>
        </w:rPr>
      </w:pPr>
    </w:p>
    <w:p w14:paraId="6C94F57C" w14:textId="3126A6AB" w:rsidR="00D05890" w:rsidRPr="001D4E6C" w:rsidRDefault="00E7513A" w:rsidP="00060D79">
      <w:pPr>
        <w:pStyle w:val="Akapitzlist"/>
        <w:numPr>
          <w:ilvl w:val="0"/>
          <w:numId w:val="21"/>
        </w:numPr>
        <w:spacing w:line="276" w:lineRule="auto"/>
        <w:jc w:val="both"/>
        <w:rPr>
          <w:rFonts w:ascii="Trebuchet MS" w:hAnsi="Trebuchet MS" w:cs="Calibri"/>
          <w:sz w:val="22"/>
          <w:szCs w:val="22"/>
        </w:rPr>
      </w:pPr>
      <w:r w:rsidRPr="001D4E6C">
        <w:rPr>
          <w:rFonts w:ascii="Trebuchet MS" w:hAnsi="Trebuchet MS" w:cs="Calibri"/>
          <w:sz w:val="22"/>
          <w:szCs w:val="22"/>
        </w:rPr>
        <w:t xml:space="preserve">Wadium w </w:t>
      </w:r>
      <w:r w:rsidR="00651763" w:rsidRPr="001D4E6C">
        <w:rPr>
          <w:rFonts w:ascii="Trebuchet MS" w:hAnsi="Trebuchet MS" w:cs="Calibri"/>
          <w:sz w:val="22"/>
          <w:szCs w:val="22"/>
        </w:rPr>
        <w:t xml:space="preserve">kwocie </w:t>
      </w:r>
      <w:r w:rsidR="004B3488" w:rsidRPr="001D4E6C">
        <w:rPr>
          <w:rFonts w:ascii="Trebuchet MS" w:hAnsi="Trebuchet MS" w:cs="Calibri"/>
          <w:b/>
          <w:sz w:val="22"/>
          <w:szCs w:val="22"/>
        </w:rPr>
        <w:t>200</w:t>
      </w:r>
      <w:r w:rsidR="00DE53F4" w:rsidRPr="001D4E6C">
        <w:rPr>
          <w:rFonts w:ascii="Trebuchet MS" w:hAnsi="Trebuchet MS" w:cs="Calibri"/>
          <w:b/>
          <w:sz w:val="22"/>
          <w:szCs w:val="22"/>
        </w:rPr>
        <w:t xml:space="preserve"> 000</w:t>
      </w:r>
      <w:r w:rsidRPr="001D4E6C">
        <w:rPr>
          <w:rFonts w:ascii="Trebuchet MS" w:hAnsi="Trebuchet MS" w:cs="Calibri"/>
          <w:b/>
          <w:sz w:val="22"/>
          <w:szCs w:val="22"/>
        </w:rPr>
        <w:t>,00 zł</w:t>
      </w:r>
      <w:r w:rsidRPr="001D4E6C">
        <w:rPr>
          <w:rFonts w:ascii="Trebuchet MS" w:hAnsi="Trebuchet MS" w:cs="Calibri"/>
          <w:sz w:val="22"/>
          <w:szCs w:val="22"/>
        </w:rPr>
        <w:t xml:space="preserve"> (</w:t>
      </w:r>
      <w:r w:rsidR="004B3488" w:rsidRPr="001D4E6C">
        <w:rPr>
          <w:rFonts w:ascii="Trebuchet MS" w:hAnsi="Trebuchet MS" w:cs="Calibri"/>
          <w:sz w:val="22"/>
          <w:szCs w:val="22"/>
        </w:rPr>
        <w:t xml:space="preserve">dwieście </w:t>
      </w:r>
      <w:r w:rsidR="00DE53F4" w:rsidRPr="001D4E6C">
        <w:rPr>
          <w:rFonts w:ascii="Trebuchet MS" w:hAnsi="Trebuchet MS" w:cs="Calibri"/>
          <w:sz w:val="22"/>
          <w:szCs w:val="22"/>
        </w:rPr>
        <w:t xml:space="preserve">tysięcy złotych </w:t>
      </w:r>
      <w:r w:rsidR="00096A7C" w:rsidRPr="001D4E6C">
        <w:rPr>
          <w:rFonts w:ascii="Trebuchet MS" w:hAnsi="Trebuchet MS" w:cs="Calibri"/>
          <w:sz w:val="22"/>
          <w:szCs w:val="22"/>
        </w:rPr>
        <w:t>00/100</w:t>
      </w:r>
      <w:r w:rsidRPr="001D4E6C">
        <w:rPr>
          <w:rFonts w:ascii="Trebuchet MS" w:hAnsi="Trebuchet MS" w:cs="Calibri"/>
          <w:sz w:val="22"/>
          <w:szCs w:val="22"/>
        </w:rPr>
        <w:t xml:space="preserve">) należy wnieść przelewem na konto prowadzone przez </w:t>
      </w:r>
      <w:r w:rsidR="00A54B47" w:rsidRPr="001D4E6C">
        <w:rPr>
          <w:rFonts w:ascii="Trebuchet MS" w:hAnsi="Trebuchet MS" w:cs="Calibri"/>
          <w:sz w:val="22"/>
          <w:szCs w:val="22"/>
        </w:rPr>
        <w:t xml:space="preserve">PKO B.P. </w:t>
      </w:r>
      <w:r w:rsidR="00A54B47" w:rsidRPr="001D4E6C">
        <w:rPr>
          <w:rFonts w:ascii="Trebuchet MS" w:hAnsi="Trebuchet MS" w:cs="Calibri"/>
          <w:b/>
          <w:sz w:val="22"/>
          <w:szCs w:val="22"/>
        </w:rPr>
        <w:t xml:space="preserve">nr 73 1020 2313 0000 3602 0574 0586 </w:t>
      </w:r>
      <w:r w:rsidR="00A54B47" w:rsidRPr="001D4E6C">
        <w:rPr>
          <w:rFonts w:ascii="Trebuchet MS" w:hAnsi="Trebuchet MS" w:cs="Calibri"/>
          <w:sz w:val="22"/>
          <w:szCs w:val="22"/>
        </w:rPr>
        <w:t>do dnia</w:t>
      </w:r>
      <w:r w:rsidR="00F31122" w:rsidRPr="001D4E6C">
        <w:rPr>
          <w:rFonts w:ascii="Trebuchet MS" w:hAnsi="Trebuchet MS" w:cs="Calibri"/>
          <w:sz w:val="22"/>
          <w:szCs w:val="22"/>
        </w:rPr>
        <w:t xml:space="preserve"> </w:t>
      </w:r>
      <w:r w:rsidR="004B3488" w:rsidRPr="001D4E6C">
        <w:rPr>
          <w:rFonts w:ascii="Trebuchet MS" w:hAnsi="Trebuchet MS" w:cs="Calibri"/>
          <w:b/>
          <w:sz w:val="22"/>
          <w:szCs w:val="22"/>
        </w:rPr>
        <w:t>1</w:t>
      </w:r>
      <w:r w:rsidR="001D4E6C">
        <w:rPr>
          <w:rFonts w:ascii="Trebuchet MS" w:hAnsi="Trebuchet MS" w:cs="Calibri"/>
          <w:b/>
          <w:sz w:val="22"/>
          <w:szCs w:val="22"/>
        </w:rPr>
        <w:t>7</w:t>
      </w:r>
      <w:r w:rsidR="004B3488" w:rsidRPr="001D4E6C">
        <w:rPr>
          <w:rFonts w:ascii="Trebuchet MS" w:hAnsi="Trebuchet MS" w:cs="Calibri"/>
          <w:b/>
          <w:sz w:val="22"/>
          <w:szCs w:val="22"/>
        </w:rPr>
        <w:t xml:space="preserve"> </w:t>
      </w:r>
      <w:r w:rsidR="001D4E6C">
        <w:rPr>
          <w:rFonts w:ascii="Trebuchet MS" w:hAnsi="Trebuchet MS" w:cs="Calibri"/>
          <w:b/>
          <w:sz w:val="22"/>
          <w:szCs w:val="22"/>
        </w:rPr>
        <w:t>maja</w:t>
      </w:r>
      <w:r w:rsidR="00E911E9" w:rsidRPr="001D4E6C">
        <w:rPr>
          <w:rFonts w:ascii="Trebuchet MS" w:hAnsi="Trebuchet MS" w:cs="Calibri"/>
          <w:b/>
          <w:sz w:val="22"/>
          <w:szCs w:val="22"/>
        </w:rPr>
        <w:t xml:space="preserve"> </w:t>
      </w:r>
      <w:r w:rsidR="00A54B47" w:rsidRPr="001D4E6C">
        <w:rPr>
          <w:rFonts w:ascii="Trebuchet MS" w:hAnsi="Trebuchet MS" w:cs="Calibri"/>
          <w:b/>
          <w:sz w:val="22"/>
          <w:szCs w:val="22"/>
        </w:rPr>
        <w:t>20</w:t>
      </w:r>
      <w:r w:rsidR="00096A7C" w:rsidRPr="001D4E6C">
        <w:rPr>
          <w:rFonts w:ascii="Trebuchet MS" w:hAnsi="Trebuchet MS" w:cs="Calibri"/>
          <w:b/>
          <w:sz w:val="22"/>
          <w:szCs w:val="22"/>
        </w:rPr>
        <w:t>2</w:t>
      </w:r>
      <w:r w:rsidR="004B3488" w:rsidRPr="001D4E6C">
        <w:rPr>
          <w:rFonts w:ascii="Trebuchet MS" w:hAnsi="Trebuchet MS" w:cs="Calibri"/>
          <w:b/>
          <w:sz w:val="22"/>
          <w:szCs w:val="22"/>
        </w:rPr>
        <w:t>1</w:t>
      </w:r>
      <w:r w:rsidR="00A54B47" w:rsidRPr="001D4E6C">
        <w:rPr>
          <w:rFonts w:ascii="Trebuchet MS" w:hAnsi="Trebuchet MS" w:cs="Calibri"/>
          <w:b/>
          <w:sz w:val="22"/>
          <w:szCs w:val="22"/>
        </w:rPr>
        <w:t xml:space="preserve"> r. </w:t>
      </w:r>
      <w:r w:rsidR="00A54B47" w:rsidRPr="001D4E6C">
        <w:rPr>
          <w:rFonts w:ascii="Trebuchet MS" w:hAnsi="Trebuchet MS" w:cs="Calibri"/>
          <w:sz w:val="22"/>
          <w:szCs w:val="22"/>
        </w:rPr>
        <w:t>(za datę wpłaty wadium przyjmuje się datę jego wpływu na rachunek bankowy Urzędu Miejskiego</w:t>
      </w:r>
      <w:r w:rsidR="00146458" w:rsidRPr="001D4E6C">
        <w:rPr>
          <w:rFonts w:ascii="Trebuchet MS" w:hAnsi="Trebuchet MS" w:cs="Calibri"/>
          <w:sz w:val="22"/>
          <w:szCs w:val="22"/>
        </w:rPr>
        <w:t xml:space="preserve"> w Świętochłowicach</w:t>
      </w:r>
      <w:r w:rsidR="00A54B47" w:rsidRPr="001D4E6C">
        <w:rPr>
          <w:rFonts w:ascii="Trebuchet MS" w:hAnsi="Trebuchet MS" w:cs="Calibri"/>
          <w:sz w:val="22"/>
          <w:szCs w:val="22"/>
        </w:rPr>
        <w:t>) z dopiskiem</w:t>
      </w:r>
      <w:r w:rsidR="006E5198" w:rsidRPr="001D4E6C">
        <w:rPr>
          <w:rFonts w:ascii="Trebuchet MS" w:hAnsi="Trebuchet MS" w:cs="Calibri"/>
          <w:sz w:val="22"/>
          <w:szCs w:val="22"/>
        </w:rPr>
        <w:t>:</w:t>
      </w:r>
      <w:r w:rsidR="00A54B47" w:rsidRPr="001D4E6C">
        <w:rPr>
          <w:rFonts w:ascii="Trebuchet MS" w:hAnsi="Trebuchet MS" w:cs="Calibri"/>
          <w:sz w:val="22"/>
          <w:szCs w:val="22"/>
        </w:rPr>
        <w:t xml:space="preserve"> „</w:t>
      </w:r>
      <w:r w:rsidR="00B443A1" w:rsidRPr="001D4E6C">
        <w:rPr>
          <w:rFonts w:ascii="Trebuchet MS" w:hAnsi="Trebuchet MS" w:cs="Calibri"/>
          <w:sz w:val="22"/>
          <w:szCs w:val="22"/>
        </w:rPr>
        <w:t>MK</w:t>
      </w:r>
      <w:r w:rsidR="00A54B47" w:rsidRPr="001D4E6C">
        <w:rPr>
          <w:rFonts w:ascii="Trebuchet MS" w:hAnsi="Trebuchet MS" w:cs="Calibri"/>
          <w:sz w:val="22"/>
          <w:szCs w:val="22"/>
        </w:rPr>
        <w:t>/20</w:t>
      </w:r>
      <w:r w:rsidR="00096A7C" w:rsidRPr="001D4E6C">
        <w:rPr>
          <w:rFonts w:ascii="Trebuchet MS" w:hAnsi="Trebuchet MS" w:cs="Calibri"/>
          <w:sz w:val="22"/>
          <w:szCs w:val="22"/>
        </w:rPr>
        <w:t>20</w:t>
      </w:r>
      <w:r w:rsidR="00A54B47" w:rsidRPr="001D4E6C">
        <w:rPr>
          <w:rFonts w:ascii="Trebuchet MS" w:hAnsi="Trebuchet MS" w:cs="Calibri"/>
          <w:sz w:val="22"/>
          <w:szCs w:val="22"/>
        </w:rPr>
        <w:t>/</w:t>
      </w:r>
      <w:r w:rsidR="00060D79" w:rsidRPr="001D4E6C">
        <w:rPr>
          <w:rFonts w:ascii="Trebuchet MS" w:hAnsi="Trebuchet MS" w:cstheme="minorHAnsi"/>
          <w:sz w:val="22"/>
          <w:szCs w:val="22"/>
        </w:rPr>
        <w:t xml:space="preserve"> ul. </w:t>
      </w:r>
      <w:r w:rsidR="004B3488" w:rsidRPr="001D4E6C">
        <w:rPr>
          <w:rFonts w:ascii="Trebuchet MS" w:hAnsi="Trebuchet MS" w:cstheme="minorHAnsi"/>
          <w:sz w:val="22"/>
          <w:szCs w:val="22"/>
        </w:rPr>
        <w:t xml:space="preserve">Powstańców Śląskich </w:t>
      </w:r>
      <w:r w:rsidR="00060D79" w:rsidRPr="001D4E6C">
        <w:rPr>
          <w:rFonts w:ascii="Trebuchet MS" w:hAnsi="Trebuchet MS" w:cstheme="minorHAnsi"/>
          <w:sz w:val="22"/>
          <w:szCs w:val="22"/>
        </w:rPr>
        <w:t>w Świętochłowicach</w:t>
      </w:r>
      <w:r w:rsidR="00A54B47" w:rsidRPr="001D4E6C">
        <w:rPr>
          <w:rFonts w:ascii="Trebuchet MS" w:hAnsi="Trebuchet MS" w:cs="Calibri"/>
          <w:sz w:val="22"/>
          <w:szCs w:val="22"/>
        </w:rPr>
        <w:t>”.</w:t>
      </w:r>
    </w:p>
    <w:p w14:paraId="299A8C6F" w14:textId="77777777" w:rsidR="00CD602C" w:rsidRDefault="00CD602C" w:rsidP="00CD602C">
      <w:pPr>
        <w:pStyle w:val="Akapitzlist"/>
        <w:spacing w:line="276" w:lineRule="auto"/>
        <w:ind w:left="0"/>
        <w:jc w:val="both"/>
        <w:rPr>
          <w:rFonts w:ascii="Calibri" w:hAnsi="Calibri" w:cs="Calibri"/>
          <w:sz w:val="22"/>
          <w:szCs w:val="22"/>
        </w:rPr>
      </w:pPr>
    </w:p>
    <w:p w14:paraId="4FD3948D" w14:textId="77777777" w:rsidR="001D4E6C" w:rsidRDefault="00E7513A" w:rsidP="001D4E6C">
      <w:pPr>
        <w:pStyle w:val="Akapitzlist"/>
        <w:numPr>
          <w:ilvl w:val="0"/>
          <w:numId w:val="21"/>
        </w:numPr>
        <w:spacing w:line="276" w:lineRule="auto"/>
        <w:jc w:val="both"/>
        <w:rPr>
          <w:rFonts w:ascii="Trebuchet MS" w:hAnsi="Trebuchet MS" w:cs="Calibri"/>
          <w:sz w:val="22"/>
          <w:szCs w:val="22"/>
        </w:rPr>
      </w:pPr>
      <w:r w:rsidRPr="001D4E6C">
        <w:rPr>
          <w:rFonts w:ascii="Trebuchet MS" w:hAnsi="Trebuchet MS" w:cs="Calibri"/>
          <w:sz w:val="22"/>
          <w:szCs w:val="22"/>
        </w:rPr>
        <w:t>O wysokości postąpienia decydują uczestnicy przetargu, z tym że postąpienie nie może wynosić mniej niż 1% ceny wywoławczej, z zaokrągleniem w górę</w:t>
      </w:r>
      <w:r w:rsidR="002F2133" w:rsidRPr="001D4E6C">
        <w:rPr>
          <w:rFonts w:ascii="Trebuchet MS" w:hAnsi="Trebuchet MS" w:cs="Calibri"/>
          <w:sz w:val="22"/>
          <w:szCs w:val="22"/>
        </w:rPr>
        <w:t xml:space="preserve"> do pełnych dziesiątek złotych.</w:t>
      </w:r>
    </w:p>
    <w:p w14:paraId="4D71A3FB" w14:textId="77777777" w:rsidR="001D4E6C" w:rsidRDefault="001D4E6C" w:rsidP="001D4E6C">
      <w:pPr>
        <w:pStyle w:val="Akapitzlist"/>
        <w:spacing w:line="276" w:lineRule="auto"/>
        <w:ind w:left="0"/>
        <w:jc w:val="both"/>
        <w:rPr>
          <w:rFonts w:ascii="Trebuchet MS" w:hAnsi="Trebuchet MS" w:cs="Calibri"/>
          <w:sz w:val="22"/>
          <w:szCs w:val="22"/>
        </w:rPr>
      </w:pPr>
    </w:p>
    <w:p w14:paraId="1247204A" w14:textId="02F6B45A" w:rsidR="00060D79" w:rsidRPr="001D4E6C" w:rsidRDefault="00060D79" w:rsidP="001D4E6C">
      <w:pPr>
        <w:pStyle w:val="Akapitzlist"/>
        <w:numPr>
          <w:ilvl w:val="0"/>
          <w:numId w:val="21"/>
        </w:numPr>
        <w:spacing w:line="276" w:lineRule="auto"/>
        <w:jc w:val="both"/>
        <w:rPr>
          <w:rFonts w:ascii="Trebuchet MS" w:hAnsi="Trebuchet MS" w:cs="Calibri"/>
          <w:sz w:val="22"/>
          <w:szCs w:val="22"/>
        </w:rPr>
      </w:pPr>
      <w:r w:rsidRPr="001D4E6C">
        <w:rPr>
          <w:rFonts w:ascii="Trebuchet MS" w:hAnsi="Trebuchet MS" w:cs="Calibri"/>
          <w:sz w:val="22"/>
          <w:szCs w:val="22"/>
        </w:rPr>
        <w:t>W przetargu mogą brać udział osoby fizyczne i osoby prawne jeżeli wpłacą wadium w określonej wysokości i w wyznaczonym terminie oraz przedłożą komisji przetargowej najpóźniej w dniu przetargu:</w:t>
      </w:r>
    </w:p>
    <w:p w14:paraId="4DAE839C" w14:textId="77777777" w:rsidR="00060D79" w:rsidRPr="001D4E6C" w:rsidRDefault="00060D79" w:rsidP="001D4E6C">
      <w:pPr>
        <w:pStyle w:val="Akapitzlist"/>
        <w:numPr>
          <w:ilvl w:val="1"/>
          <w:numId w:val="27"/>
        </w:numPr>
        <w:spacing w:line="276" w:lineRule="auto"/>
        <w:jc w:val="both"/>
        <w:rPr>
          <w:rFonts w:ascii="Trebuchet MS" w:hAnsi="Trebuchet MS" w:cstheme="minorHAnsi"/>
          <w:sz w:val="22"/>
          <w:szCs w:val="22"/>
        </w:rPr>
      </w:pPr>
      <w:r w:rsidRPr="001D4E6C">
        <w:rPr>
          <w:rFonts w:ascii="Trebuchet MS" w:hAnsi="Trebuchet MS" w:cstheme="minorHAnsi"/>
          <w:sz w:val="22"/>
          <w:szCs w:val="22"/>
        </w:rPr>
        <w:t xml:space="preserve">Pisemne zgłoszenie uczestnictwa w przetargu zawierające dane osobowe: imiona, nazwisko, imiona rodziców, serię i nr dowodu osobistego, PESEL wraz z oświadczeniami o treści: </w:t>
      </w:r>
    </w:p>
    <w:p w14:paraId="3AFBD183" w14:textId="77777777" w:rsidR="00060D79" w:rsidRPr="001D4E6C" w:rsidRDefault="00060D79" w:rsidP="001D4E6C">
      <w:pPr>
        <w:pStyle w:val="Akapitzlist"/>
        <w:numPr>
          <w:ilvl w:val="3"/>
          <w:numId w:val="27"/>
        </w:numPr>
        <w:spacing w:line="276" w:lineRule="auto"/>
        <w:jc w:val="both"/>
        <w:rPr>
          <w:rFonts w:ascii="Trebuchet MS" w:hAnsi="Trebuchet MS" w:cstheme="minorHAnsi"/>
          <w:sz w:val="22"/>
          <w:szCs w:val="22"/>
        </w:rPr>
      </w:pPr>
      <w:r w:rsidRPr="001D4E6C">
        <w:rPr>
          <w:rFonts w:ascii="Trebuchet MS" w:hAnsi="Trebuchet MS" w:cstheme="minorHAnsi"/>
          <w:sz w:val="22"/>
          <w:szCs w:val="22"/>
        </w:rPr>
        <w:t>„Wyrażam zgodę na przetwarzanie moich danych osobowych, w tym również udostępnienie ich do publicznej wiadomości, w zakresie zbycia w drodze przetargu w/w. nieruchomości”,</w:t>
      </w:r>
    </w:p>
    <w:p w14:paraId="69A16042" w14:textId="77777777" w:rsidR="00060D79" w:rsidRPr="001D4E6C" w:rsidRDefault="00060D79" w:rsidP="001D4E6C">
      <w:pPr>
        <w:pStyle w:val="Akapitzlist"/>
        <w:numPr>
          <w:ilvl w:val="3"/>
          <w:numId w:val="27"/>
        </w:numPr>
        <w:spacing w:line="276" w:lineRule="auto"/>
        <w:jc w:val="both"/>
        <w:rPr>
          <w:rFonts w:ascii="Trebuchet MS" w:hAnsi="Trebuchet MS" w:cstheme="minorHAnsi"/>
          <w:sz w:val="22"/>
          <w:szCs w:val="22"/>
        </w:rPr>
      </w:pPr>
      <w:r w:rsidRPr="001D4E6C">
        <w:rPr>
          <w:rFonts w:ascii="Trebuchet MS" w:hAnsi="Trebuchet MS" w:cstheme="minorHAnsi"/>
          <w:sz w:val="22"/>
          <w:szCs w:val="22"/>
        </w:rPr>
        <w:t>„Zapoznałem/</w:t>
      </w:r>
      <w:proofErr w:type="spellStart"/>
      <w:r w:rsidRPr="001D4E6C">
        <w:rPr>
          <w:rFonts w:ascii="Trebuchet MS" w:hAnsi="Trebuchet MS" w:cstheme="minorHAnsi"/>
          <w:sz w:val="22"/>
          <w:szCs w:val="22"/>
        </w:rPr>
        <w:t>am</w:t>
      </w:r>
      <w:proofErr w:type="spellEnd"/>
      <w:r w:rsidRPr="001D4E6C">
        <w:rPr>
          <w:rFonts w:ascii="Trebuchet MS" w:hAnsi="Trebuchet MS" w:cstheme="minorHAnsi"/>
          <w:sz w:val="22"/>
          <w:szCs w:val="22"/>
        </w:rPr>
        <w:t xml:space="preserve">  się ze stanem prawnym i technicznym nieruchomości”,</w:t>
      </w:r>
    </w:p>
    <w:p w14:paraId="6EF6C3BA" w14:textId="77777777" w:rsidR="00060D79" w:rsidRPr="001D4E6C" w:rsidRDefault="00060D79" w:rsidP="001D4E6C">
      <w:pPr>
        <w:pStyle w:val="Akapitzlist"/>
        <w:numPr>
          <w:ilvl w:val="3"/>
          <w:numId w:val="27"/>
        </w:numPr>
        <w:spacing w:line="276" w:lineRule="auto"/>
        <w:jc w:val="both"/>
        <w:rPr>
          <w:rFonts w:ascii="Trebuchet MS" w:hAnsi="Trebuchet MS" w:cstheme="minorHAnsi"/>
          <w:sz w:val="22"/>
          <w:szCs w:val="22"/>
        </w:rPr>
      </w:pPr>
      <w:r w:rsidRPr="001D4E6C">
        <w:rPr>
          <w:rFonts w:ascii="Trebuchet MS" w:hAnsi="Trebuchet MS" w:cstheme="minorHAnsi"/>
          <w:sz w:val="22"/>
          <w:szCs w:val="22"/>
        </w:rPr>
        <w:t>„W przypadku potrzeby wznowienia granic nieruchomości zobowiązuję się do zlecenia wykonania tej czynności na własny koszt”.</w:t>
      </w:r>
    </w:p>
    <w:p w14:paraId="4A640D62" w14:textId="77777777" w:rsidR="001D4E6C" w:rsidRDefault="00060D79" w:rsidP="001D4E6C">
      <w:pPr>
        <w:pStyle w:val="Akapitzlist"/>
        <w:numPr>
          <w:ilvl w:val="1"/>
          <w:numId w:val="27"/>
        </w:numPr>
        <w:spacing w:line="276" w:lineRule="auto"/>
        <w:jc w:val="both"/>
        <w:rPr>
          <w:rFonts w:ascii="Trebuchet MS" w:hAnsi="Trebuchet MS" w:cstheme="minorHAnsi"/>
          <w:sz w:val="22"/>
          <w:szCs w:val="22"/>
        </w:rPr>
      </w:pPr>
      <w:r w:rsidRPr="001D4E6C">
        <w:rPr>
          <w:rFonts w:ascii="Trebuchet MS" w:hAnsi="Trebuchet MS" w:cs="Calibri"/>
          <w:sz w:val="22"/>
          <w:szCs w:val="22"/>
        </w:rPr>
        <w:t xml:space="preserve">Dowód tożsamości, a w przypadku podmiotów gospodarczych – </w:t>
      </w:r>
      <w:r w:rsidRPr="001D4E6C">
        <w:rPr>
          <w:rFonts w:ascii="Trebuchet MS" w:hAnsi="Trebuchet MS" w:cstheme="minorHAnsi"/>
          <w:sz w:val="22"/>
          <w:szCs w:val="22"/>
        </w:rPr>
        <w:t>aktualny wypis z Krajowego Rejestru Sądowego, wydany w ciągu ostatnich trzech  miesięcy. W przypadku reprezentowania osoby prawnej przez pełnomocnika oprócz aktualnego wypisu z KRS winny przedłożyć pełnomocnictwo w formie aktu notarialnego upoważniające do działania na każdym etapie postępowania przetargowego.</w:t>
      </w:r>
    </w:p>
    <w:p w14:paraId="03CC9887" w14:textId="77777777" w:rsidR="001D4E6C" w:rsidRDefault="001D4E6C" w:rsidP="001D4E6C">
      <w:pPr>
        <w:pStyle w:val="Akapitzlist"/>
        <w:spacing w:line="276" w:lineRule="auto"/>
        <w:ind w:left="0"/>
        <w:jc w:val="both"/>
        <w:rPr>
          <w:rFonts w:ascii="Trebuchet MS" w:hAnsi="Trebuchet MS" w:cstheme="minorHAnsi"/>
          <w:sz w:val="22"/>
          <w:szCs w:val="22"/>
        </w:rPr>
      </w:pPr>
    </w:p>
    <w:p w14:paraId="10631F49" w14:textId="7B6243B6" w:rsidR="00060D79" w:rsidRPr="00A548BF" w:rsidRDefault="00060D79" w:rsidP="001D4E6C">
      <w:pPr>
        <w:pStyle w:val="Akapitzlist"/>
        <w:numPr>
          <w:ilvl w:val="0"/>
          <w:numId w:val="27"/>
        </w:numPr>
        <w:spacing w:line="276" w:lineRule="auto"/>
        <w:jc w:val="both"/>
        <w:rPr>
          <w:rFonts w:ascii="Trebuchet MS" w:hAnsi="Trebuchet MS" w:cstheme="minorHAnsi"/>
          <w:sz w:val="22"/>
          <w:szCs w:val="22"/>
        </w:rPr>
      </w:pPr>
      <w:r w:rsidRPr="00A548BF">
        <w:rPr>
          <w:rFonts w:ascii="Trebuchet MS" w:hAnsi="Trebuchet MS" w:cstheme="minorHAnsi"/>
          <w:sz w:val="22"/>
          <w:szCs w:val="22"/>
        </w:rPr>
        <w:t xml:space="preserve">Cudzoziemcy mogą uczestniczyć w przetargu na </w:t>
      </w:r>
      <w:r w:rsidR="0018072A" w:rsidRPr="00A548BF">
        <w:rPr>
          <w:rFonts w:ascii="Trebuchet MS" w:hAnsi="Trebuchet MS" w:cstheme="minorHAnsi"/>
          <w:sz w:val="22"/>
          <w:szCs w:val="22"/>
        </w:rPr>
        <w:t xml:space="preserve">zasadach określonych w ustawie </w:t>
      </w:r>
      <w:r w:rsidRPr="00A548BF">
        <w:rPr>
          <w:rFonts w:ascii="Trebuchet MS" w:hAnsi="Trebuchet MS" w:cstheme="minorHAnsi"/>
          <w:sz w:val="22"/>
          <w:szCs w:val="22"/>
        </w:rPr>
        <w:t>z dnia 24 marca 1920 r. o nabywaniu nieruchomości przez cudzoziem</w:t>
      </w:r>
      <w:r w:rsidR="0018072A" w:rsidRPr="00A548BF">
        <w:rPr>
          <w:rFonts w:ascii="Trebuchet MS" w:hAnsi="Trebuchet MS" w:cstheme="minorHAnsi"/>
          <w:sz w:val="22"/>
          <w:szCs w:val="22"/>
        </w:rPr>
        <w:t xml:space="preserve">ców (Dz. U. z 2017 r. </w:t>
      </w:r>
      <w:r w:rsidRPr="00A548BF">
        <w:rPr>
          <w:rFonts w:ascii="Trebuchet MS" w:hAnsi="Trebuchet MS" w:cstheme="minorHAnsi"/>
          <w:sz w:val="22"/>
          <w:szCs w:val="22"/>
        </w:rPr>
        <w:t>poz. 2278).</w:t>
      </w:r>
    </w:p>
    <w:p w14:paraId="45B3EE0A" w14:textId="77777777" w:rsidR="00060D79" w:rsidRDefault="00060D79" w:rsidP="00060D79">
      <w:pPr>
        <w:pStyle w:val="Akapitzlist"/>
        <w:ind w:left="0"/>
        <w:jc w:val="both"/>
        <w:rPr>
          <w:rFonts w:asciiTheme="minorHAnsi" w:hAnsiTheme="minorHAnsi" w:cstheme="minorHAnsi"/>
          <w:sz w:val="22"/>
          <w:szCs w:val="22"/>
        </w:rPr>
      </w:pPr>
    </w:p>
    <w:p w14:paraId="22BFCA27" w14:textId="77777777" w:rsidR="00060D79" w:rsidRPr="001D4E6C" w:rsidRDefault="00060D79" w:rsidP="001D4E6C">
      <w:pPr>
        <w:pStyle w:val="Akapitzlist"/>
        <w:numPr>
          <w:ilvl w:val="0"/>
          <w:numId w:val="27"/>
        </w:numPr>
        <w:spacing w:line="276" w:lineRule="auto"/>
        <w:jc w:val="both"/>
        <w:rPr>
          <w:rFonts w:ascii="Trebuchet MS" w:hAnsi="Trebuchet MS" w:cstheme="minorHAnsi"/>
          <w:sz w:val="22"/>
          <w:szCs w:val="22"/>
        </w:rPr>
      </w:pPr>
      <w:r w:rsidRPr="001D4E6C">
        <w:rPr>
          <w:rFonts w:ascii="Trebuchet MS" w:hAnsi="Trebuchet MS" w:cstheme="minorHAnsi"/>
          <w:sz w:val="22"/>
          <w:szCs w:val="22"/>
        </w:rPr>
        <w:t>Wadium wpłacone przez uczestnika przetargu, któr</w:t>
      </w:r>
      <w:r w:rsidR="0018072A" w:rsidRPr="001D4E6C">
        <w:rPr>
          <w:rFonts w:ascii="Trebuchet MS" w:hAnsi="Trebuchet MS" w:cstheme="minorHAnsi"/>
          <w:sz w:val="22"/>
          <w:szCs w:val="22"/>
        </w:rPr>
        <w:t xml:space="preserve">y przetarg wygrał, zalicza się </w:t>
      </w:r>
      <w:r w:rsidRPr="001D4E6C">
        <w:rPr>
          <w:rFonts w:ascii="Trebuchet MS" w:hAnsi="Trebuchet MS" w:cstheme="minorHAnsi"/>
          <w:sz w:val="22"/>
          <w:szCs w:val="22"/>
        </w:rPr>
        <w:t>na poczet ceny nabycia prawa własności nieruchomości, a wadium wpłacone przez pozostałe osoby zwraca się nie później niż przed upływem 3 dni od dnia odwołania lub zamknięcia przetargu.</w:t>
      </w:r>
    </w:p>
    <w:p w14:paraId="32BB0FD0" w14:textId="77777777" w:rsidR="00060D79" w:rsidRDefault="00060D79" w:rsidP="00060D79">
      <w:pPr>
        <w:pStyle w:val="Akapitzlist"/>
        <w:ind w:left="0"/>
        <w:jc w:val="both"/>
        <w:rPr>
          <w:rFonts w:asciiTheme="minorHAnsi" w:hAnsiTheme="minorHAnsi" w:cstheme="minorHAnsi"/>
          <w:sz w:val="22"/>
          <w:szCs w:val="22"/>
        </w:rPr>
      </w:pPr>
    </w:p>
    <w:p w14:paraId="4D5A69A4" w14:textId="77777777" w:rsidR="00060D79" w:rsidRPr="00A548BF" w:rsidRDefault="00060D79" w:rsidP="00A548BF">
      <w:pPr>
        <w:pStyle w:val="Akapitzlist"/>
        <w:numPr>
          <w:ilvl w:val="0"/>
          <w:numId w:val="27"/>
        </w:numPr>
        <w:spacing w:line="276" w:lineRule="auto"/>
        <w:jc w:val="both"/>
        <w:rPr>
          <w:rFonts w:ascii="Trebuchet MS" w:hAnsi="Trebuchet MS" w:cstheme="minorHAnsi"/>
          <w:sz w:val="22"/>
          <w:szCs w:val="22"/>
        </w:rPr>
      </w:pPr>
      <w:r w:rsidRPr="00A548BF">
        <w:rPr>
          <w:rFonts w:ascii="Trebuchet MS" w:hAnsi="Trebuchet MS" w:cstheme="minorHAnsi"/>
          <w:sz w:val="22"/>
          <w:szCs w:val="22"/>
        </w:rPr>
        <w:t xml:space="preserve">Osoba, która wygrała przetarg jest zobowiązana, przed zawarciem aktu notarialnego, </w:t>
      </w:r>
      <w:r w:rsidRPr="00A548BF">
        <w:rPr>
          <w:rFonts w:ascii="Trebuchet MS" w:hAnsi="Trebuchet MS" w:cstheme="minorHAnsi"/>
          <w:sz w:val="22"/>
          <w:szCs w:val="22"/>
        </w:rPr>
        <w:br/>
        <w:t xml:space="preserve">do wpłaty przelewem na konto Urzędu Miejskiego w Świętochłowicach w PKO BP SA </w:t>
      </w:r>
      <w:r w:rsidRPr="00A548BF">
        <w:rPr>
          <w:rFonts w:ascii="Trebuchet MS" w:hAnsi="Trebuchet MS" w:cstheme="minorHAnsi"/>
          <w:sz w:val="22"/>
          <w:szCs w:val="22"/>
        </w:rPr>
        <w:br/>
      </w:r>
      <w:r w:rsidRPr="00A548BF">
        <w:rPr>
          <w:rFonts w:ascii="Trebuchet MS" w:hAnsi="Trebuchet MS" w:cstheme="minorHAnsi"/>
          <w:b/>
          <w:sz w:val="22"/>
          <w:szCs w:val="22"/>
        </w:rPr>
        <w:t>nr 70 1020 2313 0000 3202 0574 0545 wpłaty</w:t>
      </w:r>
      <w:r w:rsidRPr="00A548BF">
        <w:rPr>
          <w:rFonts w:ascii="Trebuchet MS" w:hAnsi="Trebuchet MS" w:cstheme="minorHAnsi"/>
          <w:sz w:val="22"/>
          <w:szCs w:val="22"/>
        </w:rPr>
        <w:t xml:space="preserve"> ceny nabycia  prawa własności nieruchomości. Miejsce i termin zawarcia umowy zostaną podane w pis</w:t>
      </w:r>
      <w:r w:rsidR="0018072A" w:rsidRPr="00A548BF">
        <w:rPr>
          <w:rFonts w:ascii="Trebuchet MS" w:hAnsi="Trebuchet MS" w:cstheme="minorHAnsi"/>
          <w:sz w:val="22"/>
          <w:szCs w:val="22"/>
        </w:rPr>
        <w:t xml:space="preserve">emnym zawiadomieniu najpóźniej </w:t>
      </w:r>
      <w:r w:rsidRPr="00A548BF">
        <w:rPr>
          <w:rFonts w:ascii="Trebuchet MS" w:hAnsi="Trebuchet MS" w:cstheme="minorHAnsi"/>
          <w:sz w:val="22"/>
          <w:szCs w:val="22"/>
        </w:rPr>
        <w:t xml:space="preserve">w ciągu </w:t>
      </w:r>
      <w:r w:rsidR="0075014D" w:rsidRPr="00A548BF">
        <w:rPr>
          <w:rFonts w:ascii="Trebuchet MS" w:hAnsi="Trebuchet MS" w:cstheme="minorHAnsi"/>
          <w:sz w:val="22"/>
          <w:szCs w:val="22"/>
        </w:rPr>
        <w:t>21</w:t>
      </w:r>
      <w:r w:rsidRPr="00A548BF">
        <w:rPr>
          <w:rFonts w:ascii="Trebuchet MS" w:hAnsi="Trebuchet MS" w:cstheme="minorHAnsi"/>
          <w:sz w:val="22"/>
          <w:szCs w:val="22"/>
        </w:rPr>
        <w:t xml:space="preserve"> dni od dnia rozstrzygnięcia przetargu.</w:t>
      </w:r>
    </w:p>
    <w:p w14:paraId="20939292" w14:textId="77777777" w:rsidR="00060D79" w:rsidRDefault="00060D79" w:rsidP="00060D79">
      <w:pPr>
        <w:pStyle w:val="Akapitzlist"/>
        <w:ind w:left="0"/>
        <w:jc w:val="both"/>
        <w:rPr>
          <w:rFonts w:asciiTheme="minorHAnsi" w:hAnsiTheme="minorHAnsi" w:cstheme="minorHAnsi"/>
          <w:sz w:val="22"/>
          <w:szCs w:val="22"/>
        </w:rPr>
      </w:pPr>
    </w:p>
    <w:p w14:paraId="586AA448" w14:textId="6EBEDE47" w:rsidR="00060D79" w:rsidRPr="00A548BF" w:rsidRDefault="00060D79" w:rsidP="00A548BF">
      <w:pPr>
        <w:pStyle w:val="Akapitzlist"/>
        <w:numPr>
          <w:ilvl w:val="0"/>
          <w:numId w:val="27"/>
        </w:numPr>
        <w:spacing w:line="276" w:lineRule="auto"/>
        <w:jc w:val="both"/>
        <w:rPr>
          <w:rFonts w:ascii="Trebuchet MS" w:hAnsi="Trebuchet MS" w:cstheme="minorHAnsi"/>
          <w:sz w:val="22"/>
          <w:szCs w:val="22"/>
        </w:rPr>
      </w:pPr>
      <w:r w:rsidRPr="00A548BF">
        <w:rPr>
          <w:rFonts w:ascii="Trebuchet MS" w:hAnsi="Trebuchet MS" w:cstheme="minorHAnsi"/>
          <w:b/>
          <w:sz w:val="22"/>
          <w:szCs w:val="22"/>
        </w:rPr>
        <w:t>Wadium nie podlega zwrotowi</w:t>
      </w:r>
      <w:r w:rsidRPr="00A548BF">
        <w:rPr>
          <w:rFonts w:ascii="Trebuchet MS" w:hAnsi="Trebuchet MS" w:cstheme="minorHAnsi"/>
          <w:sz w:val="22"/>
          <w:szCs w:val="22"/>
        </w:rPr>
        <w:t xml:space="preserve">, jeżeli osoba ustalona jako nabywca prawa własności nieruchomości nie stawi się bez usprawiedliwienia w miejscu i terminie ustalonym do zawarcia umowy </w:t>
      </w:r>
      <w:r w:rsidR="00A548BF">
        <w:rPr>
          <w:rFonts w:ascii="Trebuchet MS" w:hAnsi="Trebuchet MS" w:cstheme="minorHAnsi"/>
          <w:sz w:val="22"/>
          <w:szCs w:val="22"/>
        </w:rPr>
        <w:t>sprzedaży oferowanej nieruchomości</w:t>
      </w:r>
      <w:r w:rsidRPr="00A548BF">
        <w:rPr>
          <w:rFonts w:ascii="Trebuchet MS" w:hAnsi="Trebuchet MS" w:cstheme="minorHAnsi"/>
          <w:sz w:val="22"/>
          <w:szCs w:val="22"/>
        </w:rPr>
        <w:t>, podanym w zawiadomieniu, o</w:t>
      </w:r>
      <w:r w:rsidR="00A548BF">
        <w:rPr>
          <w:rFonts w:ascii="Trebuchet MS" w:hAnsi="Trebuchet MS" w:cstheme="minorHAnsi"/>
          <w:sz w:val="22"/>
          <w:szCs w:val="22"/>
        </w:rPr>
        <w:t> </w:t>
      </w:r>
      <w:r w:rsidRPr="00A548BF">
        <w:rPr>
          <w:rFonts w:ascii="Trebuchet MS" w:hAnsi="Trebuchet MS" w:cstheme="minorHAnsi"/>
          <w:sz w:val="22"/>
          <w:szCs w:val="22"/>
        </w:rPr>
        <w:t xml:space="preserve">którym mowa w pkt </w:t>
      </w:r>
      <w:r w:rsidR="00A548BF">
        <w:rPr>
          <w:rFonts w:ascii="Trebuchet MS" w:hAnsi="Trebuchet MS" w:cstheme="minorHAnsi"/>
          <w:sz w:val="22"/>
          <w:szCs w:val="22"/>
        </w:rPr>
        <w:t>poprzedzającym</w:t>
      </w:r>
      <w:r w:rsidRPr="00A548BF">
        <w:rPr>
          <w:rFonts w:ascii="Trebuchet MS" w:hAnsi="Trebuchet MS" w:cstheme="minorHAnsi"/>
          <w:sz w:val="22"/>
          <w:szCs w:val="22"/>
        </w:rPr>
        <w:t xml:space="preserve"> niniejszego ogłoszenia. W takim przypadku organizator przetargu może odstąpić od zawarcia umowy.</w:t>
      </w:r>
    </w:p>
    <w:p w14:paraId="0E2D55AC" w14:textId="77777777" w:rsidR="00060D79" w:rsidRDefault="00060D79" w:rsidP="00060D79">
      <w:pPr>
        <w:pStyle w:val="Akapitzlist"/>
        <w:ind w:left="0"/>
        <w:jc w:val="both"/>
        <w:rPr>
          <w:rFonts w:asciiTheme="minorHAnsi" w:hAnsiTheme="minorHAnsi" w:cstheme="minorHAnsi"/>
          <w:sz w:val="22"/>
          <w:szCs w:val="22"/>
        </w:rPr>
      </w:pPr>
    </w:p>
    <w:p w14:paraId="7C3C5018" w14:textId="1DB4E86A" w:rsidR="00060D79" w:rsidRPr="00A548BF" w:rsidRDefault="00060D79" w:rsidP="00A548BF">
      <w:pPr>
        <w:pStyle w:val="Akapitzlist"/>
        <w:numPr>
          <w:ilvl w:val="0"/>
          <w:numId w:val="27"/>
        </w:numPr>
        <w:spacing w:line="276" w:lineRule="auto"/>
        <w:jc w:val="both"/>
        <w:rPr>
          <w:rFonts w:ascii="Trebuchet MS" w:hAnsi="Trebuchet MS" w:cstheme="minorHAnsi"/>
          <w:sz w:val="22"/>
          <w:szCs w:val="22"/>
        </w:rPr>
      </w:pPr>
      <w:r w:rsidRPr="00A548BF">
        <w:rPr>
          <w:rFonts w:ascii="Trebuchet MS" w:hAnsi="Trebuchet MS" w:cstheme="minorHAnsi"/>
          <w:sz w:val="22"/>
          <w:szCs w:val="22"/>
        </w:rPr>
        <w:t>Koszty sporządzenia umowy notarialnej oraz opłaty sądow</w:t>
      </w:r>
      <w:r w:rsidR="00A548BF">
        <w:rPr>
          <w:rFonts w:ascii="Trebuchet MS" w:hAnsi="Trebuchet MS" w:cstheme="minorHAnsi"/>
          <w:sz w:val="22"/>
          <w:szCs w:val="22"/>
        </w:rPr>
        <w:t xml:space="preserve">e związane z dokonaniem wpisów </w:t>
      </w:r>
      <w:r w:rsidRPr="00A548BF">
        <w:rPr>
          <w:rFonts w:ascii="Trebuchet MS" w:hAnsi="Trebuchet MS" w:cstheme="minorHAnsi"/>
          <w:sz w:val="22"/>
          <w:szCs w:val="22"/>
        </w:rPr>
        <w:t>w księgach wieczystych ponosi nabywca.</w:t>
      </w:r>
    </w:p>
    <w:p w14:paraId="30D993CB" w14:textId="77777777" w:rsidR="00060D79" w:rsidRPr="00A548BF" w:rsidRDefault="00060D79" w:rsidP="00A548BF">
      <w:pPr>
        <w:pStyle w:val="Akapitzlist"/>
        <w:spacing w:line="276" w:lineRule="auto"/>
        <w:ind w:left="0"/>
        <w:jc w:val="both"/>
        <w:rPr>
          <w:rFonts w:ascii="Trebuchet MS" w:hAnsi="Trebuchet MS" w:cstheme="minorHAnsi"/>
          <w:sz w:val="22"/>
          <w:szCs w:val="22"/>
        </w:rPr>
      </w:pPr>
    </w:p>
    <w:p w14:paraId="26079BF4" w14:textId="328FC2E8" w:rsidR="00060D79" w:rsidRPr="00A548BF" w:rsidRDefault="00060D79" w:rsidP="00A548BF">
      <w:pPr>
        <w:pStyle w:val="Akapitzlist"/>
        <w:numPr>
          <w:ilvl w:val="0"/>
          <w:numId w:val="27"/>
        </w:numPr>
        <w:spacing w:line="276" w:lineRule="auto"/>
        <w:jc w:val="both"/>
        <w:rPr>
          <w:rFonts w:ascii="Trebuchet MS" w:hAnsi="Trebuchet MS" w:cstheme="minorHAnsi"/>
          <w:sz w:val="22"/>
          <w:szCs w:val="22"/>
        </w:rPr>
      </w:pPr>
      <w:r w:rsidRPr="00A548BF">
        <w:rPr>
          <w:rFonts w:ascii="Trebuchet MS" w:hAnsi="Trebuchet MS" w:cstheme="minorHAnsi"/>
          <w:sz w:val="22"/>
          <w:szCs w:val="22"/>
        </w:rPr>
        <w:t xml:space="preserve">Nabywca przejmuje nieruchomość w stanie istniejącym, na </w:t>
      </w:r>
      <w:r w:rsidR="00A548BF">
        <w:rPr>
          <w:rFonts w:ascii="Trebuchet MS" w:hAnsi="Trebuchet MS" w:cstheme="minorHAnsi"/>
          <w:sz w:val="22"/>
          <w:szCs w:val="22"/>
        </w:rPr>
        <w:t xml:space="preserve">zasadach określonych w ustawie </w:t>
      </w:r>
      <w:r w:rsidRPr="00A548BF">
        <w:rPr>
          <w:rFonts w:ascii="Trebuchet MS" w:hAnsi="Trebuchet MS" w:cstheme="minorHAnsi"/>
          <w:sz w:val="22"/>
          <w:szCs w:val="22"/>
        </w:rPr>
        <w:t xml:space="preserve">z dnia 21 sierpnia 1997 r. o gospodarce nieruchomościami  (Dz. U. z </w:t>
      </w:r>
      <w:r w:rsidR="000F7815" w:rsidRPr="00A548BF">
        <w:rPr>
          <w:rFonts w:ascii="Trebuchet MS" w:hAnsi="Trebuchet MS" w:cstheme="minorHAnsi"/>
          <w:sz w:val="22"/>
          <w:szCs w:val="22"/>
        </w:rPr>
        <w:t>2020</w:t>
      </w:r>
      <w:r w:rsidRPr="00A548BF">
        <w:rPr>
          <w:rFonts w:ascii="Trebuchet MS" w:hAnsi="Trebuchet MS" w:cstheme="minorHAnsi"/>
          <w:sz w:val="22"/>
          <w:szCs w:val="22"/>
        </w:rPr>
        <w:t xml:space="preserve"> r., poz. </w:t>
      </w:r>
      <w:r w:rsidR="0075014D" w:rsidRPr="00A548BF">
        <w:rPr>
          <w:rFonts w:ascii="Trebuchet MS" w:hAnsi="Trebuchet MS" w:cstheme="minorHAnsi"/>
          <w:sz w:val="22"/>
          <w:szCs w:val="22"/>
        </w:rPr>
        <w:t>1990</w:t>
      </w:r>
      <w:r w:rsidR="00A548BF">
        <w:rPr>
          <w:rFonts w:ascii="Trebuchet MS" w:hAnsi="Trebuchet MS" w:cstheme="minorHAnsi"/>
          <w:sz w:val="22"/>
          <w:szCs w:val="22"/>
        </w:rPr>
        <w:t xml:space="preserve"> z późn. zm.</w:t>
      </w:r>
      <w:r w:rsidRPr="00A548BF">
        <w:rPr>
          <w:rFonts w:ascii="Trebuchet MS" w:hAnsi="Trebuchet MS" w:cstheme="minorHAnsi"/>
          <w:sz w:val="22"/>
          <w:szCs w:val="22"/>
        </w:rPr>
        <w:t>).</w:t>
      </w:r>
    </w:p>
    <w:p w14:paraId="0CF6A4E1" w14:textId="77777777" w:rsidR="00060D79" w:rsidRPr="00A548BF" w:rsidRDefault="00060D79" w:rsidP="00A548BF">
      <w:pPr>
        <w:pStyle w:val="Akapitzlist"/>
        <w:spacing w:line="276" w:lineRule="auto"/>
        <w:ind w:left="0"/>
        <w:jc w:val="both"/>
        <w:rPr>
          <w:rFonts w:ascii="Trebuchet MS" w:hAnsi="Trebuchet MS" w:cstheme="minorHAnsi"/>
          <w:sz w:val="22"/>
          <w:szCs w:val="22"/>
        </w:rPr>
      </w:pPr>
    </w:p>
    <w:p w14:paraId="6D1FF8EB" w14:textId="77777777" w:rsidR="00060D79" w:rsidRPr="00A548BF" w:rsidRDefault="00060D79" w:rsidP="00A548BF">
      <w:pPr>
        <w:pStyle w:val="Akapitzlist"/>
        <w:numPr>
          <w:ilvl w:val="0"/>
          <w:numId w:val="27"/>
        </w:numPr>
        <w:spacing w:line="276" w:lineRule="auto"/>
        <w:jc w:val="both"/>
        <w:rPr>
          <w:rFonts w:ascii="Trebuchet MS" w:hAnsi="Trebuchet MS" w:cstheme="minorHAnsi"/>
          <w:sz w:val="22"/>
          <w:szCs w:val="22"/>
        </w:rPr>
      </w:pPr>
      <w:r w:rsidRPr="00A548BF">
        <w:rPr>
          <w:rFonts w:ascii="Trebuchet MS" w:hAnsi="Trebuchet MS" w:cstheme="minorHAnsi"/>
          <w:sz w:val="22"/>
          <w:szCs w:val="22"/>
        </w:rPr>
        <w:t xml:space="preserve">Prezydent Miasta Świętochłowice zastrzega sobie prawo odwołania przetargu z ważnych powodów. </w:t>
      </w:r>
    </w:p>
    <w:p w14:paraId="7E9D3D83" w14:textId="77777777" w:rsidR="00060D79" w:rsidRPr="00A548BF" w:rsidRDefault="00060D79" w:rsidP="00A548BF">
      <w:pPr>
        <w:pStyle w:val="Akapitzlist"/>
        <w:spacing w:line="276" w:lineRule="auto"/>
        <w:ind w:left="0"/>
        <w:jc w:val="both"/>
        <w:rPr>
          <w:rFonts w:ascii="Trebuchet MS" w:hAnsi="Trebuchet MS" w:cstheme="minorHAnsi"/>
          <w:sz w:val="22"/>
          <w:szCs w:val="22"/>
        </w:rPr>
      </w:pPr>
    </w:p>
    <w:p w14:paraId="714DCB64" w14:textId="1F636C3E" w:rsidR="00060D79" w:rsidRPr="00A548BF" w:rsidRDefault="00060D79" w:rsidP="00A548BF">
      <w:pPr>
        <w:pStyle w:val="Akapitzlist"/>
        <w:numPr>
          <w:ilvl w:val="0"/>
          <w:numId w:val="27"/>
        </w:numPr>
        <w:spacing w:line="276" w:lineRule="auto"/>
        <w:jc w:val="both"/>
        <w:rPr>
          <w:rFonts w:ascii="Trebuchet MS" w:hAnsi="Trebuchet MS" w:cstheme="minorHAnsi"/>
          <w:sz w:val="22"/>
          <w:szCs w:val="22"/>
        </w:rPr>
      </w:pPr>
      <w:r w:rsidRPr="00A548BF">
        <w:rPr>
          <w:rFonts w:ascii="Trebuchet MS" w:hAnsi="Trebuchet MS" w:cstheme="minorHAnsi"/>
          <w:sz w:val="22"/>
          <w:szCs w:val="22"/>
        </w:rPr>
        <w:t xml:space="preserve">Ogłoszenie niniejsze podlega publikacji w prasie, na stronie internetowej </w:t>
      </w:r>
      <w:r w:rsidRPr="00A548BF">
        <w:rPr>
          <w:rStyle w:val="Hipercze"/>
          <w:rFonts w:ascii="Trebuchet MS" w:hAnsi="Trebuchet MS" w:cstheme="minorHAnsi"/>
          <w:color w:val="auto"/>
          <w:sz w:val="22"/>
          <w:szCs w:val="22"/>
          <w:u w:val="none"/>
        </w:rPr>
        <w:t>www.swietochlowice.pl</w:t>
      </w:r>
      <w:r w:rsidRPr="00A548BF">
        <w:rPr>
          <w:rFonts w:ascii="Trebuchet MS" w:hAnsi="Trebuchet MS" w:cstheme="minorHAnsi"/>
          <w:sz w:val="22"/>
          <w:szCs w:val="22"/>
        </w:rPr>
        <w:t xml:space="preserve"> w Biuletynie I</w:t>
      </w:r>
      <w:r w:rsidR="000F7815" w:rsidRPr="00A548BF">
        <w:rPr>
          <w:rFonts w:ascii="Trebuchet MS" w:hAnsi="Trebuchet MS" w:cstheme="minorHAnsi"/>
          <w:sz w:val="22"/>
          <w:szCs w:val="22"/>
        </w:rPr>
        <w:t>nformacji Publicznej oraz zostanie</w:t>
      </w:r>
      <w:r w:rsidRPr="00A548BF">
        <w:rPr>
          <w:rFonts w:ascii="Trebuchet MS" w:hAnsi="Trebuchet MS" w:cstheme="minorHAnsi"/>
          <w:sz w:val="22"/>
          <w:szCs w:val="22"/>
        </w:rPr>
        <w:t xml:space="preserve"> wywieszone na tablicy ogłoszeń w siedzibie Urzędu Miejskiego w Świętochłowicach przy ul. Katowickiej 54.</w:t>
      </w:r>
    </w:p>
    <w:p w14:paraId="50809E75" w14:textId="77777777" w:rsidR="00060D79" w:rsidRPr="00A548BF" w:rsidRDefault="00060D79" w:rsidP="00A548BF">
      <w:pPr>
        <w:pStyle w:val="Akapitzlist"/>
        <w:spacing w:line="276" w:lineRule="auto"/>
        <w:ind w:left="0"/>
        <w:jc w:val="both"/>
        <w:rPr>
          <w:rFonts w:ascii="Trebuchet MS" w:hAnsi="Trebuchet MS" w:cstheme="minorHAnsi"/>
          <w:sz w:val="22"/>
          <w:szCs w:val="22"/>
        </w:rPr>
      </w:pPr>
    </w:p>
    <w:p w14:paraId="714BD454" w14:textId="4044E3C1" w:rsidR="00060D79" w:rsidRPr="00A548BF" w:rsidRDefault="00060D79" w:rsidP="00A548BF">
      <w:pPr>
        <w:pStyle w:val="Akapitzlist"/>
        <w:numPr>
          <w:ilvl w:val="0"/>
          <w:numId w:val="27"/>
        </w:numPr>
        <w:spacing w:line="276" w:lineRule="auto"/>
        <w:jc w:val="both"/>
        <w:rPr>
          <w:rFonts w:ascii="Trebuchet MS" w:hAnsi="Trebuchet MS" w:cstheme="minorHAnsi"/>
          <w:sz w:val="22"/>
          <w:szCs w:val="22"/>
        </w:rPr>
      </w:pPr>
      <w:r w:rsidRPr="00A548BF">
        <w:rPr>
          <w:rFonts w:ascii="Trebuchet MS" w:hAnsi="Trebuchet MS" w:cstheme="minorHAnsi"/>
          <w:sz w:val="22"/>
          <w:szCs w:val="22"/>
        </w:rPr>
        <w:t>Dodatkowe informacje można uzyskać w Wydziale Mienia Komunalnego  Urzędu Miejskiego w Świętochłowicach</w:t>
      </w:r>
      <w:r w:rsidR="00693D24" w:rsidRPr="00A548BF">
        <w:rPr>
          <w:rFonts w:ascii="Trebuchet MS" w:hAnsi="Trebuchet MS" w:cstheme="minorHAnsi"/>
          <w:sz w:val="22"/>
          <w:szCs w:val="22"/>
        </w:rPr>
        <w:t>, pokój nr 118, tel. 32 3491-932</w:t>
      </w:r>
      <w:r w:rsidRPr="00A548BF">
        <w:rPr>
          <w:rFonts w:ascii="Trebuchet MS" w:hAnsi="Trebuchet MS" w:cstheme="minorHAnsi"/>
          <w:sz w:val="22"/>
          <w:szCs w:val="22"/>
        </w:rPr>
        <w:t>.</w:t>
      </w:r>
    </w:p>
    <w:p w14:paraId="051D94F4" w14:textId="77777777" w:rsidR="00F31122" w:rsidRPr="00A548BF" w:rsidRDefault="00F31122" w:rsidP="00A548BF">
      <w:pPr>
        <w:spacing w:line="276" w:lineRule="auto"/>
        <w:ind w:left="284"/>
        <w:jc w:val="both"/>
        <w:rPr>
          <w:rFonts w:ascii="Trebuchet MS" w:hAnsi="Trebuchet MS" w:cs="Calibri"/>
          <w:sz w:val="22"/>
          <w:szCs w:val="22"/>
        </w:rPr>
      </w:pPr>
    </w:p>
    <w:p w14:paraId="63230208" w14:textId="77777777" w:rsidR="00F462A8" w:rsidRDefault="00F462A8" w:rsidP="00F1055B">
      <w:pPr>
        <w:spacing w:line="276" w:lineRule="auto"/>
        <w:ind w:left="284"/>
        <w:jc w:val="both"/>
        <w:rPr>
          <w:rFonts w:ascii="Calibri" w:hAnsi="Calibri" w:cs="Calibri"/>
          <w:sz w:val="22"/>
          <w:szCs w:val="22"/>
        </w:rPr>
      </w:pPr>
    </w:p>
    <w:p w14:paraId="43D2D98C" w14:textId="50779D87" w:rsidR="00A47292" w:rsidRPr="00A47292" w:rsidRDefault="00A47292" w:rsidP="00A47292">
      <w:pPr>
        <w:spacing w:line="276" w:lineRule="auto"/>
        <w:ind w:left="5387"/>
        <w:jc w:val="center"/>
        <w:rPr>
          <w:rFonts w:ascii="Trebuchet MS" w:hAnsi="Trebuchet MS" w:cs="Calibri"/>
          <w:b/>
          <w:color w:val="FF0000"/>
          <w:sz w:val="22"/>
          <w:szCs w:val="22"/>
        </w:rPr>
      </w:pPr>
      <w:r w:rsidRPr="00A47292">
        <w:rPr>
          <w:rFonts w:ascii="Trebuchet MS" w:hAnsi="Trebuchet MS" w:cs="Calibri"/>
          <w:b/>
          <w:color w:val="FF0000"/>
          <w:sz w:val="22"/>
          <w:szCs w:val="22"/>
        </w:rPr>
        <w:t>Z up. Prezydenta Miasta</w:t>
      </w:r>
      <w:r w:rsidRPr="00A47292">
        <w:rPr>
          <w:rFonts w:ascii="Trebuchet MS" w:hAnsi="Trebuchet MS" w:cs="Calibri"/>
          <w:b/>
          <w:color w:val="FF0000"/>
          <w:sz w:val="22"/>
          <w:szCs w:val="22"/>
        </w:rPr>
        <w:t xml:space="preserve"> Świętochłowice</w:t>
      </w:r>
    </w:p>
    <w:p w14:paraId="5FEE3517" w14:textId="77777777" w:rsidR="00A47292" w:rsidRPr="00A47292" w:rsidRDefault="00A47292" w:rsidP="00A47292">
      <w:pPr>
        <w:spacing w:line="276" w:lineRule="auto"/>
        <w:ind w:left="5387"/>
        <w:jc w:val="center"/>
        <w:rPr>
          <w:rFonts w:ascii="Trebuchet MS" w:hAnsi="Trebuchet MS" w:cs="Calibri"/>
          <w:b/>
          <w:color w:val="FF0000"/>
          <w:sz w:val="22"/>
          <w:szCs w:val="22"/>
        </w:rPr>
      </w:pPr>
      <w:r w:rsidRPr="00A47292">
        <w:rPr>
          <w:rFonts w:ascii="Trebuchet MS" w:hAnsi="Trebuchet MS" w:cs="Calibri"/>
          <w:b/>
          <w:color w:val="FF0000"/>
          <w:sz w:val="22"/>
          <w:szCs w:val="22"/>
        </w:rPr>
        <w:t>I Zastępca Prezydenta Miasta</w:t>
      </w:r>
    </w:p>
    <w:p w14:paraId="17E32CA5" w14:textId="77777777" w:rsidR="00A47292" w:rsidRPr="00A47292" w:rsidRDefault="00A47292" w:rsidP="00A47292">
      <w:pPr>
        <w:spacing w:line="276" w:lineRule="auto"/>
        <w:ind w:left="5387"/>
        <w:jc w:val="center"/>
        <w:rPr>
          <w:rFonts w:ascii="Trebuchet MS" w:hAnsi="Trebuchet MS" w:cs="Calibri"/>
          <w:b/>
          <w:color w:val="FF0000"/>
          <w:sz w:val="22"/>
          <w:szCs w:val="22"/>
        </w:rPr>
      </w:pPr>
    </w:p>
    <w:p w14:paraId="01347F4D" w14:textId="78CB695C" w:rsidR="00A47292" w:rsidRPr="00A47292" w:rsidRDefault="00A47292" w:rsidP="00A47292">
      <w:pPr>
        <w:spacing w:line="276" w:lineRule="auto"/>
        <w:ind w:left="5387"/>
        <w:jc w:val="center"/>
        <w:rPr>
          <w:rFonts w:ascii="Trebuchet MS" w:hAnsi="Trebuchet MS" w:cs="Calibri"/>
          <w:b/>
          <w:color w:val="FF0000"/>
          <w:sz w:val="22"/>
          <w:szCs w:val="22"/>
        </w:rPr>
      </w:pPr>
      <w:r w:rsidRPr="00A47292">
        <w:rPr>
          <w:rFonts w:ascii="Trebuchet MS" w:hAnsi="Trebuchet MS" w:cs="Calibri"/>
          <w:b/>
          <w:color w:val="FF0000"/>
          <w:sz w:val="22"/>
          <w:szCs w:val="22"/>
        </w:rPr>
        <w:t>/-/ Sławomir Pośpiech</w:t>
      </w:r>
    </w:p>
    <w:p w14:paraId="31F77FE9" w14:textId="77777777" w:rsidR="00E944D3" w:rsidRPr="00A47292" w:rsidRDefault="00E944D3" w:rsidP="00A47292">
      <w:pPr>
        <w:spacing w:line="276" w:lineRule="auto"/>
        <w:ind w:left="5387"/>
        <w:jc w:val="center"/>
        <w:rPr>
          <w:rFonts w:ascii="Trebuchet MS" w:hAnsi="Trebuchet MS" w:cs="Calibri"/>
          <w:sz w:val="22"/>
          <w:szCs w:val="22"/>
        </w:rPr>
      </w:pPr>
      <w:bookmarkStart w:id="0" w:name="_GoBack"/>
      <w:bookmarkEnd w:id="0"/>
    </w:p>
    <w:sectPr w:rsidR="00E944D3" w:rsidRPr="00A47292" w:rsidSect="0075014D">
      <w:headerReference w:type="first" r:id="rId11"/>
      <w:pgSz w:w="11906" w:h="16838"/>
      <w:pgMar w:top="1276" w:right="1417" w:bottom="709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CDA9D55" w14:textId="77777777" w:rsidR="000320FB" w:rsidRDefault="000320FB" w:rsidP="00266AC8">
      <w:r>
        <w:separator/>
      </w:r>
    </w:p>
  </w:endnote>
  <w:endnote w:type="continuationSeparator" w:id="0">
    <w:p w14:paraId="5B7D9E9B" w14:textId="77777777" w:rsidR="000320FB" w:rsidRDefault="000320FB" w:rsidP="00266A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D823F4B" w14:textId="77777777" w:rsidR="000320FB" w:rsidRDefault="000320FB" w:rsidP="00266AC8">
      <w:r>
        <w:separator/>
      </w:r>
    </w:p>
  </w:footnote>
  <w:footnote w:type="continuationSeparator" w:id="0">
    <w:p w14:paraId="6688E322" w14:textId="77777777" w:rsidR="000320FB" w:rsidRDefault="000320FB" w:rsidP="00266AC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E558E0" w14:textId="03E19809" w:rsidR="0075014D" w:rsidRPr="0075014D" w:rsidRDefault="007D19C1" w:rsidP="007D19C1">
    <w:pPr>
      <w:pStyle w:val="Nagwek"/>
      <w:tabs>
        <w:tab w:val="clear" w:pos="4536"/>
        <w:tab w:val="clear" w:pos="9072"/>
      </w:tabs>
      <w:ind w:left="3261"/>
      <w:rPr>
        <w:rFonts w:asciiTheme="minorHAnsi" w:hAnsiTheme="minorHAnsi" w:cstheme="minorHAnsi"/>
        <w:b/>
        <w:color w:val="C00000"/>
      </w:rPr>
    </w:pPr>
    <w:r>
      <w:rPr>
        <w:rFonts w:asciiTheme="minorHAnsi" w:hAnsiTheme="minorHAnsi" w:cstheme="minorHAnsi"/>
        <w:b/>
        <w:noProof/>
        <w:color w:val="C0000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F2E26A7" wp14:editId="3C128D29">
              <wp:simplePos x="0" y="0"/>
              <wp:positionH relativeFrom="column">
                <wp:posOffset>2071370</wp:posOffset>
              </wp:positionH>
              <wp:positionV relativeFrom="paragraph">
                <wp:posOffset>-239395</wp:posOffset>
              </wp:positionV>
              <wp:extent cx="3562350" cy="457200"/>
              <wp:effectExtent l="0" t="0" r="19050" b="19050"/>
              <wp:wrapNone/>
              <wp:docPr id="2" name="Pole tekstow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62350" cy="4572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15875">
                        <a:solidFill>
                          <a:srgbClr val="C00000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7802ACF" w14:textId="2D6D02A4" w:rsidR="007D19C1" w:rsidRPr="0075014D" w:rsidRDefault="007D19C1" w:rsidP="007D19C1">
                          <w:pPr>
                            <w:pStyle w:val="Nagwek"/>
                            <w:tabs>
                              <w:tab w:val="clear" w:pos="4536"/>
                              <w:tab w:val="clear" w:pos="9072"/>
                            </w:tabs>
                            <w:rPr>
                              <w:rFonts w:asciiTheme="minorHAnsi" w:hAnsiTheme="minorHAnsi" w:cstheme="minorHAnsi"/>
                              <w:b/>
                              <w:color w:val="C00000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b/>
                              <w:color w:val="C00000"/>
                            </w:rPr>
                            <w:t>W</w:t>
                          </w:r>
                          <w:r w:rsidRPr="0075014D">
                            <w:rPr>
                              <w:rFonts w:asciiTheme="minorHAnsi" w:hAnsiTheme="minorHAnsi" w:cstheme="minorHAnsi"/>
                              <w:b/>
                              <w:color w:val="C00000"/>
                            </w:rPr>
                            <w:t>ywiesz</w:t>
                          </w:r>
                          <w:r w:rsidR="00A42BE7">
                            <w:rPr>
                              <w:rFonts w:asciiTheme="minorHAnsi" w:hAnsiTheme="minorHAnsi" w:cstheme="minorHAnsi"/>
                              <w:b/>
                              <w:color w:val="C00000"/>
                            </w:rPr>
                            <w:t>ono na tablicy urzędowej</w:t>
                          </w:r>
                          <w:r>
                            <w:rPr>
                              <w:rFonts w:asciiTheme="minorHAnsi" w:hAnsiTheme="minorHAnsi" w:cstheme="minorHAnsi"/>
                              <w:b/>
                              <w:color w:val="C00000"/>
                            </w:rPr>
                            <w:t xml:space="preserve">: </w:t>
                          </w:r>
                          <w:r>
                            <w:rPr>
                              <w:rFonts w:asciiTheme="minorHAnsi" w:hAnsiTheme="minorHAnsi" w:cstheme="minorHAnsi"/>
                              <w:b/>
                              <w:color w:val="C00000"/>
                            </w:rPr>
                            <w:tab/>
                          </w:r>
                          <w:r w:rsidR="00282253">
                            <w:rPr>
                              <w:rFonts w:asciiTheme="minorHAnsi" w:hAnsiTheme="minorHAnsi" w:cstheme="minorHAnsi"/>
                              <w:b/>
                              <w:color w:val="C00000"/>
                            </w:rPr>
                            <w:t>1</w:t>
                          </w:r>
                          <w:r w:rsidR="0053526B">
                            <w:rPr>
                              <w:rFonts w:asciiTheme="minorHAnsi" w:hAnsiTheme="minorHAnsi" w:cstheme="minorHAnsi"/>
                              <w:b/>
                              <w:color w:val="C00000"/>
                            </w:rPr>
                            <w:t>6</w:t>
                          </w:r>
                          <w:r>
                            <w:rPr>
                              <w:rFonts w:asciiTheme="minorHAnsi" w:hAnsiTheme="minorHAnsi" w:cstheme="minorHAnsi"/>
                              <w:b/>
                              <w:color w:val="C00000"/>
                            </w:rPr>
                            <w:t xml:space="preserve"> </w:t>
                          </w:r>
                          <w:r w:rsidR="00C45612">
                            <w:rPr>
                              <w:rFonts w:asciiTheme="minorHAnsi" w:hAnsiTheme="minorHAnsi" w:cstheme="minorHAnsi"/>
                              <w:b/>
                              <w:color w:val="C00000"/>
                            </w:rPr>
                            <w:t>marca</w:t>
                          </w:r>
                          <w:r w:rsidRPr="0075014D">
                            <w:rPr>
                              <w:rFonts w:asciiTheme="minorHAnsi" w:hAnsiTheme="minorHAnsi" w:cstheme="minorHAnsi"/>
                              <w:b/>
                              <w:color w:val="C00000"/>
                            </w:rPr>
                            <w:t xml:space="preserve"> 202</w:t>
                          </w:r>
                          <w:r w:rsidR="00C45612">
                            <w:rPr>
                              <w:rFonts w:asciiTheme="minorHAnsi" w:hAnsiTheme="minorHAnsi" w:cstheme="minorHAnsi"/>
                              <w:b/>
                              <w:color w:val="C00000"/>
                            </w:rPr>
                            <w:t>1</w:t>
                          </w:r>
                          <w:r w:rsidRPr="0075014D">
                            <w:rPr>
                              <w:rFonts w:asciiTheme="minorHAnsi" w:hAnsiTheme="minorHAnsi" w:cstheme="minorHAnsi"/>
                              <w:b/>
                              <w:color w:val="C00000"/>
                            </w:rPr>
                            <w:t xml:space="preserve"> r.</w:t>
                          </w:r>
                        </w:p>
                        <w:p w14:paraId="1AF70F5C" w14:textId="13C531E8" w:rsidR="007D19C1" w:rsidRPr="0075014D" w:rsidRDefault="00A42BE7" w:rsidP="007D19C1">
                          <w:pPr>
                            <w:pStyle w:val="Nagwek"/>
                            <w:tabs>
                              <w:tab w:val="clear" w:pos="4536"/>
                              <w:tab w:val="clear" w:pos="9072"/>
                            </w:tabs>
                            <w:rPr>
                              <w:rFonts w:asciiTheme="minorHAnsi" w:hAnsiTheme="minorHAnsi" w:cstheme="minorHAnsi"/>
                              <w:b/>
                              <w:color w:val="C00000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b/>
                              <w:color w:val="C00000"/>
                            </w:rPr>
                            <w:t>Zdjęto z tablicy urzędowej</w:t>
                          </w:r>
                          <w:r w:rsidR="007D19C1" w:rsidRPr="0075014D">
                            <w:rPr>
                              <w:rFonts w:asciiTheme="minorHAnsi" w:hAnsiTheme="minorHAnsi" w:cstheme="minorHAnsi"/>
                              <w:b/>
                              <w:color w:val="C00000"/>
                            </w:rPr>
                            <w:t xml:space="preserve">: </w:t>
                          </w:r>
                          <w:r w:rsidR="007D19C1" w:rsidRPr="0075014D">
                            <w:rPr>
                              <w:rFonts w:asciiTheme="minorHAnsi" w:hAnsiTheme="minorHAnsi" w:cstheme="minorHAnsi"/>
                              <w:b/>
                              <w:color w:val="C00000"/>
                            </w:rPr>
                            <w:tab/>
                          </w:r>
                          <w:r w:rsidR="007D19C1">
                            <w:rPr>
                              <w:rFonts w:asciiTheme="minorHAnsi" w:hAnsiTheme="minorHAnsi" w:cstheme="minorHAnsi"/>
                              <w:b/>
                              <w:color w:val="C00000"/>
                            </w:rPr>
                            <w:tab/>
                          </w:r>
                          <w:r w:rsidR="00C45612">
                            <w:rPr>
                              <w:rFonts w:asciiTheme="minorHAnsi" w:hAnsiTheme="minorHAnsi" w:cstheme="minorHAnsi"/>
                              <w:b/>
                              <w:color w:val="C00000"/>
                            </w:rPr>
                            <w:t>28</w:t>
                          </w:r>
                          <w:r w:rsidR="007D19C1" w:rsidRPr="0075014D">
                            <w:rPr>
                              <w:rFonts w:asciiTheme="minorHAnsi" w:hAnsiTheme="minorHAnsi" w:cstheme="minorHAnsi"/>
                              <w:b/>
                              <w:color w:val="C00000"/>
                            </w:rPr>
                            <w:t xml:space="preserve"> </w:t>
                          </w:r>
                          <w:r w:rsidR="00C45612">
                            <w:rPr>
                              <w:rFonts w:asciiTheme="minorHAnsi" w:hAnsiTheme="minorHAnsi" w:cstheme="minorHAnsi"/>
                              <w:b/>
                              <w:color w:val="C00000"/>
                            </w:rPr>
                            <w:t>maja</w:t>
                          </w:r>
                          <w:r w:rsidR="007D19C1" w:rsidRPr="0075014D">
                            <w:rPr>
                              <w:rFonts w:asciiTheme="minorHAnsi" w:hAnsiTheme="minorHAnsi" w:cstheme="minorHAnsi"/>
                              <w:b/>
                              <w:color w:val="C00000"/>
                            </w:rPr>
                            <w:t xml:space="preserve"> 2021 r.</w:t>
                          </w:r>
                        </w:p>
                        <w:p w14:paraId="2D1727FE" w14:textId="77777777" w:rsidR="007D19C1" w:rsidRDefault="007D19C1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F2E26A7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left:0;text-align:left;margin-left:163.1pt;margin-top:-18.85pt;width:280.5pt;height:36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" fillcolor="white [3201]" strokecolor="#c00000" strokeweight="1.25pt">
              <v:textbox>
                <w:txbxContent>
                  <w:p w14:paraId="47802ACF" w14:textId="2D6D02A4" w:rsidR="007D19C1" w:rsidRPr="0075014D" w:rsidRDefault="007D19C1" w:rsidP="007D19C1">
                    <w:pPr>
                      <w:pStyle w:val="Nagwek"/>
                      <w:tabs>
                        <w:tab w:val="clear" w:pos="4536"/>
                        <w:tab w:val="clear" w:pos="9072"/>
                      </w:tabs>
                      <w:rPr>
                        <w:rFonts w:asciiTheme="minorHAnsi" w:hAnsiTheme="minorHAnsi" w:cstheme="minorHAnsi"/>
                        <w:b/>
                        <w:color w:val="C00000"/>
                      </w:rPr>
                    </w:pPr>
                    <w:r>
                      <w:rPr>
                        <w:rFonts w:asciiTheme="minorHAnsi" w:hAnsiTheme="minorHAnsi" w:cstheme="minorHAnsi"/>
                        <w:b/>
                        <w:color w:val="C00000"/>
                      </w:rPr>
                      <w:t>W</w:t>
                    </w:r>
                    <w:r w:rsidRPr="0075014D">
                      <w:rPr>
                        <w:rFonts w:asciiTheme="minorHAnsi" w:hAnsiTheme="minorHAnsi" w:cstheme="minorHAnsi"/>
                        <w:b/>
                        <w:color w:val="C00000"/>
                      </w:rPr>
                      <w:t>ywiesz</w:t>
                    </w:r>
                    <w:r w:rsidR="00A42BE7">
                      <w:rPr>
                        <w:rFonts w:asciiTheme="minorHAnsi" w:hAnsiTheme="minorHAnsi" w:cstheme="minorHAnsi"/>
                        <w:b/>
                        <w:color w:val="C00000"/>
                      </w:rPr>
                      <w:t>ono na tablicy urzędowej</w:t>
                    </w:r>
                    <w:r>
                      <w:rPr>
                        <w:rFonts w:asciiTheme="minorHAnsi" w:hAnsiTheme="minorHAnsi" w:cstheme="minorHAnsi"/>
                        <w:b/>
                        <w:color w:val="C00000"/>
                      </w:rPr>
                      <w:t xml:space="preserve">: </w:t>
                    </w:r>
                    <w:r>
                      <w:rPr>
                        <w:rFonts w:asciiTheme="minorHAnsi" w:hAnsiTheme="minorHAnsi" w:cstheme="minorHAnsi"/>
                        <w:b/>
                        <w:color w:val="C00000"/>
                      </w:rPr>
                      <w:tab/>
                    </w:r>
                    <w:r w:rsidR="00282253">
                      <w:rPr>
                        <w:rFonts w:asciiTheme="minorHAnsi" w:hAnsiTheme="minorHAnsi" w:cstheme="minorHAnsi"/>
                        <w:b/>
                        <w:color w:val="C00000"/>
                      </w:rPr>
                      <w:t>1</w:t>
                    </w:r>
                    <w:r w:rsidR="0053526B">
                      <w:rPr>
                        <w:rFonts w:asciiTheme="minorHAnsi" w:hAnsiTheme="minorHAnsi" w:cstheme="minorHAnsi"/>
                        <w:b/>
                        <w:color w:val="C00000"/>
                      </w:rPr>
                      <w:t>6</w:t>
                    </w:r>
                    <w:r>
                      <w:rPr>
                        <w:rFonts w:asciiTheme="minorHAnsi" w:hAnsiTheme="minorHAnsi" w:cstheme="minorHAnsi"/>
                        <w:b/>
                        <w:color w:val="C00000"/>
                      </w:rPr>
                      <w:t xml:space="preserve"> </w:t>
                    </w:r>
                    <w:r w:rsidR="00C45612">
                      <w:rPr>
                        <w:rFonts w:asciiTheme="minorHAnsi" w:hAnsiTheme="minorHAnsi" w:cstheme="minorHAnsi"/>
                        <w:b/>
                        <w:color w:val="C00000"/>
                      </w:rPr>
                      <w:t>marca</w:t>
                    </w:r>
                    <w:r w:rsidRPr="0075014D">
                      <w:rPr>
                        <w:rFonts w:asciiTheme="minorHAnsi" w:hAnsiTheme="minorHAnsi" w:cstheme="minorHAnsi"/>
                        <w:b/>
                        <w:color w:val="C00000"/>
                      </w:rPr>
                      <w:t xml:space="preserve"> 202</w:t>
                    </w:r>
                    <w:r w:rsidR="00C45612">
                      <w:rPr>
                        <w:rFonts w:asciiTheme="minorHAnsi" w:hAnsiTheme="minorHAnsi" w:cstheme="minorHAnsi"/>
                        <w:b/>
                        <w:color w:val="C00000"/>
                      </w:rPr>
                      <w:t>1</w:t>
                    </w:r>
                    <w:r w:rsidRPr="0075014D">
                      <w:rPr>
                        <w:rFonts w:asciiTheme="minorHAnsi" w:hAnsiTheme="minorHAnsi" w:cstheme="minorHAnsi"/>
                        <w:b/>
                        <w:color w:val="C00000"/>
                      </w:rPr>
                      <w:t xml:space="preserve"> r.</w:t>
                    </w:r>
                  </w:p>
                  <w:p w14:paraId="1AF70F5C" w14:textId="13C531E8" w:rsidR="007D19C1" w:rsidRPr="0075014D" w:rsidRDefault="00A42BE7" w:rsidP="007D19C1">
                    <w:pPr>
                      <w:pStyle w:val="Nagwek"/>
                      <w:tabs>
                        <w:tab w:val="clear" w:pos="4536"/>
                        <w:tab w:val="clear" w:pos="9072"/>
                      </w:tabs>
                      <w:rPr>
                        <w:rFonts w:asciiTheme="minorHAnsi" w:hAnsiTheme="minorHAnsi" w:cstheme="minorHAnsi"/>
                        <w:b/>
                        <w:color w:val="C00000"/>
                      </w:rPr>
                    </w:pPr>
                    <w:r>
                      <w:rPr>
                        <w:rFonts w:asciiTheme="minorHAnsi" w:hAnsiTheme="minorHAnsi" w:cstheme="minorHAnsi"/>
                        <w:b/>
                        <w:color w:val="C00000"/>
                      </w:rPr>
                      <w:t>Zdjęto z tablicy urzędowej</w:t>
                    </w:r>
                    <w:r w:rsidR="007D19C1" w:rsidRPr="0075014D">
                      <w:rPr>
                        <w:rFonts w:asciiTheme="minorHAnsi" w:hAnsiTheme="minorHAnsi" w:cstheme="minorHAnsi"/>
                        <w:b/>
                        <w:color w:val="C00000"/>
                      </w:rPr>
                      <w:t xml:space="preserve">: </w:t>
                    </w:r>
                    <w:r w:rsidR="007D19C1" w:rsidRPr="0075014D">
                      <w:rPr>
                        <w:rFonts w:asciiTheme="minorHAnsi" w:hAnsiTheme="minorHAnsi" w:cstheme="minorHAnsi"/>
                        <w:b/>
                        <w:color w:val="C00000"/>
                      </w:rPr>
                      <w:tab/>
                    </w:r>
                    <w:r w:rsidR="007D19C1">
                      <w:rPr>
                        <w:rFonts w:asciiTheme="minorHAnsi" w:hAnsiTheme="minorHAnsi" w:cstheme="minorHAnsi"/>
                        <w:b/>
                        <w:color w:val="C00000"/>
                      </w:rPr>
                      <w:tab/>
                    </w:r>
                    <w:r w:rsidR="00C45612">
                      <w:rPr>
                        <w:rFonts w:asciiTheme="minorHAnsi" w:hAnsiTheme="minorHAnsi" w:cstheme="minorHAnsi"/>
                        <w:b/>
                        <w:color w:val="C00000"/>
                      </w:rPr>
                      <w:t>28</w:t>
                    </w:r>
                    <w:r w:rsidR="007D19C1" w:rsidRPr="0075014D">
                      <w:rPr>
                        <w:rFonts w:asciiTheme="minorHAnsi" w:hAnsiTheme="minorHAnsi" w:cstheme="minorHAnsi"/>
                        <w:b/>
                        <w:color w:val="C00000"/>
                      </w:rPr>
                      <w:t xml:space="preserve"> </w:t>
                    </w:r>
                    <w:r w:rsidR="00C45612">
                      <w:rPr>
                        <w:rFonts w:asciiTheme="minorHAnsi" w:hAnsiTheme="minorHAnsi" w:cstheme="minorHAnsi"/>
                        <w:b/>
                        <w:color w:val="C00000"/>
                      </w:rPr>
                      <w:t>maja</w:t>
                    </w:r>
                    <w:r w:rsidR="007D19C1" w:rsidRPr="0075014D">
                      <w:rPr>
                        <w:rFonts w:asciiTheme="minorHAnsi" w:hAnsiTheme="minorHAnsi" w:cstheme="minorHAnsi"/>
                        <w:b/>
                        <w:color w:val="C00000"/>
                      </w:rPr>
                      <w:t xml:space="preserve"> 2021 r.</w:t>
                    </w:r>
                  </w:p>
                  <w:p w14:paraId="2D1727FE" w14:textId="77777777" w:rsidR="007D19C1" w:rsidRDefault="007D19C1"/>
                </w:txbxContent>
              </v:textbox>
            </v:shape>
          </w:pict>
        </mc:Fallback>
      </mc:AlternateContent>
    </w:r>
  </w:p>
  <w:p w14:paraId="5F8F5BF2" w14:textId="77777777" w:rsidR="0075014D" w:rsidRPr="0075014D" w:rsidRDefault="0075014D" w:rsidP="0075014D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D96FE3"/>
    <w:multiLevelType w:val="hybridMultilevel"/>
    <w:tmpl w:val="A19C607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D52FB8"/>
    <w:multiLevelType w:val="multilevel"/>
    <w:tmpl w:val="57FCF20A"/>
    <w:lvl w:ilvl="0">
      <w:start w:val="12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2)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0" w:firstLine="0"/>
      </w:pPr>
      <w:rPr>
        <w:rFonts w:hint="default"/>
      </w:rPr>
    </w:lvl>
    <w:lvl w:ilvl="3">
      <w:start w:val="1"/>
      <w:numFmt w:val="bullet"/>
      <w:suff w:val="space"/>
      <w:lvlText w:val=""/>
      <w:lvlJc w:val="left"/>
      <w:pPr>
        <w:ind w:left="0" w:firstLine="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06DD6A2E"/>
    <w:multiLevelType w:val="hybridMultilevel"/>
    <w:tmpl w:val="788E4BD0"/>
    <w:lvl w:ilvl="0" w:tplc="0415000F">
      <w:start w:val="1"/>
      <w:numFmt w:val="decimal"/>
      <w:lvlText w:val="%1."/>
      <w:lvlJc w:val="left"/>
      <w:pPr>
        <w:ind w:left="1140" w:hanging="360"/>
      </w:pPr>
    </w:lvl>
    <w:lvl w:ilvl="1" w:tplc="04150019" w:tentative="1">
      <w:start w:val="1"/>
      <w:numFmt w:val="lowerLetter"/>
      <w:lvlText w:val="%2."/>
      <w:lvlJc w:val="left"/>
      <w:pPr>
        <w:ind w:left="1860" w:hanging="360"/>
      </w:pPr>
    </w:lvl>
    <w:lvl w:ilvl="2" w:tplc="0415001B" w:tentative="1">
      <w:start w:val="1"/>
      <w:numFmt w:val="lowerRoman"/>
      <w:lvlText w:val="%3."/>
      <w:lvlJc w:val="right"/>
      <w:pPr>
        <w:ind w:left="2580" w:hanging="180"/>
      </w:pPr>
    </w:lvl>
    <w:lvl w:ilvl="3" w:tplc="0415000F" w:tentative="1">
      <w:start w:val="1"/>
      <w:numFmt w:val="decimal"/>
      <w:lvlText w:val="%4."/>
      <w:lvlJc w:val="left"/>
      <w:pPr>
        <w:ind w:left="3300" w:hanging="360"/>
      </w:pPr>
    </w:lvl>
    <w:lvl w:ilvl="4" w:tplc="04150019" w:tentative="1">
      <w:start w:val="1"/>
      <w:numFmt w:val="lowerLetter"/>
      <w:lvlText w:val="%5."/>
      <w:lvlJc w:val="left"/>
      <w:pPr>
        <w:ind w:left="4020" w:hanging="360"/>
      </w:pPr>
    </w:lvl>
    <w:lvl w:ilvl="5" w:tplc="0415001B" w:tentative="1">
      <w:start w:val="1"/>
      <w:numFmt w:val="lowerRoman"/>
      <w:lvlText w:val="%6."/>
      <w:lvlJc w:val="right"/>
      <w:pPr>
        <w:ind w:left="4740" w:hanging="180"/>
      </w:pPr>
    </w:lvl>
    <w:lvl w:ilvl="6" w:tplc="0415000F" w:tentative="1">
      <w:start w:val="1"/>
      <w:numFmt w:val="decimal"/>
      <w:lvlText w:val="%7."/>
      <w:lvlJc w:val="left"/>
      <w:pPr>
        <w:ind w:left="5460" w:hanging="360"/>
      </w:pPr>
    </w:lvl>
    <w:lvl w:ilvl="7" w:tplc="04150019" w:tentative="1">
      <w:start w:val="1"/>
      <w:numFmt w:val="lowerLetter"/>
      <w:lvlText w:val="%8."/>
      <w:lvlJc w:val="left"/>
      <w:pPr>
        <w:ind w:left="6180" w:hanging="360"/>
      </w:pPr>
    </w:lvl>
    <w:lvl w:ilvl="8" w:tplc="0415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3" w15:restartNumberingAfterBreak="0">
    <w:nsid w:val="0F0E2F37"/>
    <w:multiLevelType w:val="hybridMultilevel"/>
    <w:tmpl w:val="A7166FFA"/>
    <w:lvl w:ilvl="0" w:tplc="041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C065A6A"/>
    <w:multiLevelType w:val="hybridMultilevel"/>
    <w:tmpl w:val="BF7689C4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" w15:restartNumberingAfterBreak="0">
    <w:nsid w:val="224B5C4F"/>
    <w:multiLevelType w:val="multilevel"/>
    <w:tmpl w:val="E9448F12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  <w:b w:val="0"/>
        <w:sz w:val="22"/>
      </w:rPr>
    </w:lvl>
    <w:lvl w:ilvl="1">
      <w:start w:val="1"/>
      <w:numFmt w:val="decimal"/>
      <w:suff w:val="space"/>
      <w:lvlText w:val="%2)"/>
      <w:lvlJc w:val="left"/>
      <w:pPr>
        <w:ind w:left="0" w:firstLine="0"/>
      </w:pPr>
      <w:rPr>
        <w:rFonts w:hint="default"/>
        <w:b w:val="0"/>
        <w:sz w:val="22"/>
      </w:rPr>
    </w:lvl>
    <w:lvl w:ilvl="2">
      <w:start w:val="1"/>
      <w:numFmt w:val="lowerLetter"/>
      <w:suff w:val="space"/>
      <w:lvlText w:val="%3)"/>
      <w:lvlJc w:val="left"/>
      <w:pPr>
        <w:ind w:left="0" w:firstLine="0"/>
      </w:pPr>
      <w:rPr>
        <w:rFonts w:hint="default"/>
      </w:rPr>
    </w:lvl>
    <w:lvl w:ilvl="3">
      <w:start w:val="1"/>
      <w:numFmt w:val="bullet"/>
      <w:suff w:val="space"/>
      <w:lvlText w:val=""/>
      <w:lvlJc w:val="left"/>
      <w:pPr>
        <w:ind w:left="0" w:firstLine="0"/>
      </w:pPr>
      <w:rPr>
        <w:rFonts w:ascii="Symbol" w:hAnsi="Symbol" w:hint="default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default"/>
      </w:rPr>
    </w:lvl>
  </w:abstractNum>
  <w:abstractNum w:abstractNumId="6" w15:restartNumberingAfterBreak="0">
    <w:nsid w:val="22913E43"/>
    <w:multiLevelType w:val="multilevel"/>
    <w:tmpl w:val="A7E8E74C"/>
    <w:lvl w:ilvl="0">
      <w:start w:val="6"/>
      <w:numFmt w:val="decimal"/>
      <w:lvlText w:val="%1."/>
      <w:lvlJc w:val="left"/>
      <w:pPr>
        <w:ind w:left="390" w:hanging="390"/>
      </w:p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440" w:hanging="720"/>
      </w:pPr>
    </w:lvl>
    <w:lvl w:ilvl="3">
      <w:start w:val="1"/>
      <w:numFmt w:val="decimal"/>
      <w:lvlText w:val="%1.%2.%3.%4."/>
      <w:lvlJc w:val="left"/>
      <w:pPr>
        <w:ind w:left="2160" w:hanging="1080"/>
      </w:pPr>
    </w:lvl>
    <w:lvl w:ilvl="4">
      <w:start w:val="1"/>
      <w:numFmt w:val="decimal"/>
      <w:lvlText w:val="%1.%2.%3.%4.%5."/>
      <w:lvlJc w:val="left"/>
      <w:pPr>
        <w:ind w:left="2520" w:hanging="1080"/>
      </w:pPr>
    </w:lvl>
    <w:lvl w:ilvl="5">
      <w:start w:val="1"/>
      <w:numFmt w:val="decimal"/>
      <w:lvlText w:val="%1.%2.%3.%4.%5.%6."/>
      <w:lvlJc w:val="left"/>
      <w:pPr>
        <w:ind w:left="3240" w:hanging="1440"/>
      </w:pPr>
    </w:lvl>
    <w:lvl w:ilvl="6">
      <w:start w:val="1"/>
      <w:numFmt w:val="decimal"/>
      <w:lvlText w:val="%1.%2.%3.%4.%5.%6.%7."/>
      <w:lvlJc w:val="left"/>
      <w:pPr>
        <w:ind w:left="3600" w:hanging="1440"/>
      </w:pPr>
    </w:lvl>
    <w:lvl w:ilvl="7">
      <w:start w:val="1"/>
      <w:numFmt w:val="decimal"/>
      <w:lvlText w:val="%1.%2.%3.%4.%5.%6.%7.%8."/>
      <w:lvlJc w:val="left"/>
      <w:pPr>
        <w:ind w:left="4320" w:hanging="1800"/>
      </w:pPr>
    </w:lvl>
    <w:lvl w:ilvl="8">
      <w:start w:val="1"/>
      <w:numFmt w:val="decimal"/>
      <w:lvlText w:val="%1.%2.%3.%4.%5.%6.%7.%8.%9."/>
      <w:lvlJc w:val="left"/>
      <w:pPr>
        <w:ind w:left="4680" w:hanging="1800"/>
      </w:pPr>
    </w:lvl>
  </w:abstractNum>
  <w:abstractNum w:abstractNumId="7" w15:restartNumberingAfterBreak="0">
    <w:nsid w:val="291D09E4"/>
    <w:multiLevelType w:val="singleLevel"/>
    <w:tmpl w:val="3954A234"/>
    <w:lvl w:ilvl="0"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2FC672D7"/>
    <w:multiLevelType w:val="multilevel"/>
    <w:tmpl w:val="FCAE59EE"/>
    <w:lvl w:ilvl="0">
      <w:start w:val="1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2)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0" w:firstLine="0"/>
      </w:pPr>
      <w:rPr>
        <w:rFonts w:hint="default"/>
      </w:rPr>
    </w:lvl>
    <w:lvl w:ilvl="3">
      <w:start w:val="1"/>
      <w:numFmt w:val="bullet"/>
      <w:suff w:val="space"/>
      <w:lvlText w:val=""/>
      <w:lvlJc w:val="left"/>
      <w:pPr>
        <w:ind w:left="0" w:firstLine="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31012EB3"/>
    <w:multiLevelType w:val="singleLevel"/>
    <w:tmpl w:val="270E8EB6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b w:val="0"/>
        <w:sz w:val="22"/>
        <w:szCs w:val="20"/>
      </w:rPr>
    </w:lvl>
  </w:abstractNum>
  <w:abstractNum w:abstractNumId="10" w15:restartNumberingAfterBreak="0">
    <w:nsid w:val="3A157D74"/>
    <w:multiLevelType w:val="hybridMultilevel"/>
    <w:tmpl w:val="1F94D45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313533"/>
    <w:multiLevelType w:val="multilevel"/>
    <w:tmpl w:val="0FA8ED48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  <w:sz w:val="22"/>
      </w:rPr>
    </w:lvl>
    <w:lvl w:ilvl="1">
      <w:start w:val="1"/>
      <w:numFmt w:val="decimal"/>
      <w:suff w:val="space"/>
      <w:lvlText w:val="%2)"/>
      <w:lvlJc w:val="left"/>
      <w:pPr>
        <w:ind w:left="0" w:firstLine="0"/>
      </w:pPr>
      <w:rPr>
        <w:rFonts w:hint="default"/>
        <w:sz w:val="22"/>
      </w:rPr>
    </w:lvl>
    <w:lvl w:ilvl="2">
      <w:start w:val="1"/>
      <w:numFmt w:val="lowerLetter"/>
      <w:suff w:val="space"/>
      <w:lvlText w:val="%3)"/>
      <w:lvlJc w:val="left"/>
      <w:pPr>
        <w:ind w:left="0" w:firstLine="0"/>
      </w:pPr>
      <w:rPr>
        <w:rFonts w:hint="default"/>
      </w:rPr>
    </w:lvl>
    <w:lvl w:ilvl="3">
      <w:start w:val="1"/>
      <w:numFmt w:val="bullet"/>
      <w:suff w:val="space"/>
      <w:lvlText w:val=""/>
      <w:lvlJc w:val="left"/>
      <w:pPr>
        <w:ind w:left="0" w:firstLine="0"/>
      </w:pPr>
      <w:rPr>
        <w:rFonts w:ascii="Symbol" w:hAnsi="Symbol" w:hint="default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default"/>
      </w:rPr>
    </w:lvl>
  </w:abstractNum>
  <w:abstractNum w:abstractNumId="12" w15:restartNumberingAfterBreak="0">
    <w:nsid w:val="3F3629A4"/>
    <w:multiLevelType w:val="multilevel"/>
    <w:tmpl w:val="F73A38E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2)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0" w:firstLine="0"/>
      </w:pPr>
      <w:rPr>
        <w:rFonts w:hint="default"/>
      </w:rPr>
    </w:lvl>
    <w:lvl w:ilvl="3">
      <w:start w:val="1"/>
      <w:numFmt w:val="bullet"/>
      <w:suff w:val="space"/>
      <w:lvlText w:val=""/>
      <w:lvlJc w:val="left"/>
      <w:pPr>
        <w:ind w:left="0" w:firstLine="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" w15:restartNumberingAfterBreak="0">
    <w:nsid w:val="42242F80"/>
    <w:multiLevelType w:val="multilevel"/>
    <w:tmpl w:val="0FA8ED48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  <w:sz w:val="22"/>
      </w:rPr>
    </w:lvl>
    <w:lvl w:ilvl="1">
      <w:start w:val="1"/>
      <w:numFmt w:val="decimal"/>
      <w:suff w:val="space"/>
      <w:lvlText w:val="%2)"/>
      <w:lvlJc w:val="left"/>
      <w:pPr>
        <w:ind w:left="0" w:firstLine="0"/>
      </w:pPr>
      <w:rPr>
        <w:rFonts w:hint="default"/>
        <w:sz w:val="22"/>
      </w:rPr>
    </w:lvl>
    <w:lvl w:ilvl="2">
      <w:start w:val="1"/>
      <w:numFmt w:val="lowerLetter"/>
      <w:suff w:val="space"/>
      <w:lvlText w:val="%3)"/>
      <w:lvlJc w:val="left"/>
      <w:pPr>
        <w:ind w:left="0" w:firstLine="0"/>
      </w:pPr>
      <w:rPr>
        <w:rFonts w:hint="default"/>
      </w:rPr>
    </w:lvl>
    <w:lvl w:ilvl="3">
      <w:start w:val="1"/>
      <w:numFmt w:val="bullet"/>
      <w:suff w:val="space"/>
      <w:lvlText w:val=""/>
      <w:lvlJc w:val="left"/>
      <w:pPr>
        <w:ind w:left="0" w:firstLine="0"/>
      </w:pPr>
      <w:rPr>
        <w:rFonts w:ascii="Symbol" w:hAnsi="Symbol" w:hint="default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default"/>
      </w:rPr>
    </w:lvl>
  </w:abstractNum>
  <w:abstractNum w:abstractNumId="14" w15:restartNumberingAfterBreak="0">
    <w:nsid w:val="42BB4191"/>
    <w:multiLevelType w:val="hybridMultilevel"/>
    <w:tmpl w:val="33E8AAC2"/>
    <w:lvl w:ilvl="0" w:tplc="041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B343EF5"/>
    <w:multiLevelType w:val="hybridMultilevel"/>
    <w:tmpl w:val="E884C9A0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6" w15:restartNumberingAfterBreak="0">
    <w:nsid w:val="4FBB76F3"/>
    <w:multiLevelType w:val="multilevel"/>
    <w:tmpl w:val="C2AAB016"/>
    <w:lvl w:ilvl="0">
      <w:start w:val="9"/>
      <w:numFmt w:val="decimal"/>
      <w:suff w:val="space"/>
      <w:lvlText w:val="%1."/>
      <w:lvlJc w:val="left"/>
      <w:pPr>
        <w:ind w:left="0" w:firstLine="0"/>
      </w:pPr>
      <w:rPr>
        <w:rFonts w:hint="default"/>
        <w:sz w:val="22"/>
      </w:rPr>
    </w:lvl>
    <w:lvl w:ilvl="1">
      <w:start w:val="1"/>
      <w:numFmt w:val="decimal"/>
      <w:suff w:val="space"/>
      <w:lvlText w:val="%2)"/>
      <w:lvlJc w:val="left"/>
      <w:pPr>
        <w:ind w:left="0" w:firstLine="0"/>
      </w:pPr>
      <w:rPr>
        <w:rFonts w:hint="default"/>
        <w:sz w:val="22"/>
      </w:rPr>
    </w:lvl>
    <w:lvl w:ilvl="2">
      <w:start w:val="1"/>
      <w:numFmt w:val="lowerLetter"/>
      <w:suff w:val="space"/>
      <w:lvlText w:val="%3)"/>
      <w:lvlJc w:val="left"/>
      <w:pPr>
        <w:ind w:left="0" w:firstLine="0"/>
      </w:pPr>
      <w:rPr>
        <w:rFonts w:hint="default"/>
      </w:rPr>
    </w:lvl>
    <w:lvl w:ilvl="3">
      <w:start w:val="1"/>
      <w:numFmt w:val="bullet"/>
      <w:suff w:val="space"/>
      <w:lvlText w:val=""/>
      <w:lvlJc w:val="left"/>
      <w:pPr>
        <w:ind w:left="0" w:firstLine="0"/>
      </w:pPr>
      <w:rPr>
        <w:rFonts w:ascii="Symbol" w:hAnsi="Symbol" w:hint="default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default"/>
      </w:rPr>
    </w:lvl>
  </w:abstractNum>
  <w:abstractNum w:abstractNumId="17" w15:restartNumberingAfterBreak="0">
    <w:nsid w:val="5273478C"/>
    <w:multiLevelType w:val="hybridMultilevel"/>
    <w:tmpl w:val="0A9A01EA"/>
    <w:lvl w:ilvl="0" w:tplc="0415000F">
      <w:start w:val="1"/>
      <w:numFmt w:val="decimal"/>
      <w:lvlText w:val="%1."/>
      <w:lvlJc w:val="left"/>
      <w:pPr>
        <w:ind w:left="1140" w:hanging="360"/>
      </w:pPr>
    </w:lvl>
    <w:lvl w:ilvl="1" w:tplc="04150019" w:tentative="1">
      <w:start w:val="1"/>
      <w:numFmt w:val="lowerLetter"/>
      <w:lvlText w:val="%2."/>
      <w:lvlJc w:val="left"/>
      <w:pPr>
        <w:ind w:left="1860" w:hanging="360"/>
      </w:pPr>
    </w:lvl>
    <w:lvl w:ilvl="2" w:tplc="0415001B" w:tentative="1">
      <w:start w:val="1"/>
      <w:numFmt w:val="lowerRoman"/>
      <w:lvlText w:val="%3."/>
      <w:lvlJc w:val="right"/>
      <w:pPr>
        <w:ind w:left="2580" w:hanging="180"/>
      </w:pPr>
    </w:lvl>
    <w:lvl w:ilvl="3" w:tplc="0415000F" w:tentative="1">
      <w:start w:val="1"/>
      <w:numFmt w:val="decimal"/>
      <w:lvlText w:val="%4."/>
      <w:lvlJc w:val="left"/>
      <w:pPr>
        <w:ind w:left="3300" w:hanging="360"/>
      </w:pPr>
    </w:lvl>
    <w:lvl w:ilvl="4" w:tplc="04150019" w:tentative="1">
      <w:start w:val="1"/>
      <w:numFmt w:val="lowerLetter"/>
      <w:lvlText w:val="%5."/>
      <w:lvlJc w:val="left"/>
      <w:pPr>
        <w:ind w:left="4020" w:hanging="360"/>
      </w:pPr>
    </w:lvl>
    <w:lvl w:ilvl="5" w:tplc="0415001B" w:tentative="1">
      <w:start w:val="1"/>
      <w:numFmt w:val="lowerRoman"/>
      <w:lvlText w:val="%6."/>
      <w:lvlJc w:val="right"/>
      <w:pPr>
        <w:ind w:left="4740" w:hanging="180"/>
      </w:pPr>
    </w:lvl>
    <w:lvl w:ilvl="6" w:tplc="0415000F" w:tentative="1">
      <w:start w:val="1"/>
      <w:numFmt w:val="decimal"/>
      <w:lvlText w:val="%7."/>
      <w:lvlJc w:val="left"/>
      <w:pPr>
        <w:ind w:left="5460" w:hanging="360"/>
      </w:pPr>
    </w:lvl>
    <w:lvl w:ilvl="7" w:tplc="04150019" w:tentative="1">
      <w:start w:val="1"/>
      <w:numFmt w:val="lowerLetter"/>
      <w:lvlText w:val="%8."/>
      <w:lvlJc w:val="left"/>
      <w:pPr>
        <w:ind w:left="6180" w:hanging="360"/>
      </w:pPr>
    </w:lvl>
    <w:lvl w:ilvl="8" w:tplc="0415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8" w15:restartNumberingAfterBreak="0">
    <w:nsid w:val="536A4AC6"/>
    <w:multiLevelType w:val="hybridMultilevel"/>
    <w:tmpl w:val="731208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68A3EDA"/>
    <w:multiLevelType w:val="multilevel"/>
    <w:tmpl w:val="0FA8ED48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  <w:sz w:val="22"/>
      </w:rPr>
    </w:lvl>
    <w:lvl w:ilvl="1">
      <w:start w:val="1"/>
      <w:numFmt w:val="decimal"/>
      <w:suff w:val="space"/>
      <w:lvlText w:val="%2)"/>
      <w:lvlJc w:val="left"/>
      <w:pPr>
        <w:ind w:left="0" w:firstLine="0"/>
      </w:pPr>
      <w:rPr>
        <w:rFonts w:hint="default"/>
        <w:sz w:val="22"/>
      </w:rPr>
    </w:lvl>
    <w:lvl w:ilvl="2">
      <w:start w:val="1"/>
      <w:numFmt w:val="lowerLetter"/>
      <w:suff w:val="space"/>
      <w:lvlText w:val="%3)"/>
      <w:lvlJc w:val="left"/>
      <w:pPr>
        <w:ind w:left="0" w:firstLine="0"/>
      </w:pPr>
      <w:rPr>
        <w:rFonts w:hint="default"/>
      </w:rPr>
    </w:lvl>
    <w:lvl w:ilvl="3">
      <w:start w:val="1"/>
      <w:numFmt w:val="bullet"/>
      <w:suff w:val="space"/>
      <w:lvlText w:val=""/>
      <w:lvlJc w:val="left"/>
      <w:pPr>
        <w:ind w:left="0" w:firstLine="0"/>
      </w:pPr>
      <w:rPr>
        <w:rFonts w:ascii="Symbol" w:hAnsi="Symbol" w:hint="default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default"/>
      </w:rPr>
    </w:lvl>
  </w:abstractNum>
  <w:abstractNum w:abstractNumId="20" w15:restartNumberingAfterBreak="0">
    <w:nsid w:val="5AF539FA"/>
    <w:multiLevelType w:val="multilevel"/>
    <w:tmpl w:val="F1E6B5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B96546A"/>
    <w:multiLevelType w:val="hybridMultilevel"/>
    <w:tmpl w:val="655876FC"/>
    <w:lvl w:ilvl="0" w:tplc="0415000F">
      <w:start w:val="1"/>
      <w:numFmt w:val="decimal"/>
      <w:lvlText w:val="%1."/>
      <w:lvlJc w:val="left"/>
      <w:pPr>
        <w:ind w:left="1140" w:hanging="360"/>
      </w:pPr>
    </w:lvl>
    <w:lvl w:ilvl="1" w:tplc="04150019" w:tentative="1">
      <w:start w:val="1"/>
      <w:numFmt w:val="lowerLetter"/>
      <w:lvlText w:val="%2."/>
      <w:lvlJc w:val="left"/>
      <w:pPr>
        <w:ind w:left="1860" w:hanging="360"/>
      </w:pPr>
    </w:lvl>
    <w:lvl w:ilvl="2" w:tplc="0415001B" w:tentative="1">
      <w:start w:val="1"/>
      <w:numFmt w:val="lowerRoman"/>
      <w:lvlText w:val="%3."/>
      <w:lvlJc w:val="right"/>
      <w:pPr>
        <w:ind w:left="2580" w:hanging="180"/>
      </w:pPr>
    </w:lvl>
    <w:lvl w:ilvl="3" w:tplc="0415000F" w:tentative="1">
      <w:start w:val="1"/>
      <w:numFmt w:val="decimal"/>
      <w:lvlText w:val="%4."/>
      <w:lvlJc w:val="left"/>
      <w:pPr>
        <w:ind w:left="3300" w:hanging="360"/>
      </w:pPr>
    </w:lvl>
    <w:lvl w:ilvl="4" w:tplc="04150019" w:tentative="1">
      <w:start w:val="1"/>
      <w:numFmt w:val="lowerLetter"/>
      <w:lvlText w:val="%5."/>
      <w:lvlJc w:val="left"/>
      <w:pPr>
        <w:ind w:left="4020" w:hanging="360"/>
      </w:pPr>
    </w:lvl>
    <w:lvl w:ilvl="5" w:tplc="0415001B" w:tentative="1">
      <w:start w:val="1"/>
      <w:numFmt w:val="lowerRoman"/>
      <w:lvlText w:val="%6."/>
      <w:lvlJc w:val="right"/>
      <w:pPr>
        <w:ind w:left="4740" w:hanging="180"/>
      </w:pPr>
    </w:lvl>
    <w:lvl w:ilvl="6" w:tplc="0415000F" w:tentative="1">
      <w:start w:val="1"/>
      <w:numFmt w:val="decimal"/>
      <w:lvlText w:val="%7."/>
      <w:lvlJc w:val="left"/>
      <w:pPr>
        <w:ind w:left="5460" w:hanging="360"/>
      </w:pPr>
    </w:lvl>
    <w:lvl w:ilvl="7" w:tplc="04150019" w:tentative="1">
      <w:start w:val="1"/>
      <w:numFmt w:val="lowerLetter"/>
      <w:lvlText w:val="%8."/>
      <w:lvlJc w:val="left"/>
      <w:pPr>
        <w:ind w:left="6180" w:hanging="360"/>
      </w:pPr>
    </w:lvl>
    <w:lvl w:ilvl="8" w:tplc="0415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22" w15:restartNumberingAfterBreak="0">
    <w:nsid w:val="69856561"/>
    <w:multiLevelType w:val="multilevel"/>
    <w:tmpl w:val="FDBE19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B4C22A0"/>
    <w:multiLevelType w:val="hybridMultilevel"/>
    <w:tmpl w:val="D1040F3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20D3BF9"/>
    <w:multiLevelType w:val="singleLevel"/>
    <w:tmpl w:val="E3B8B5BE"/>
    <w:lvl w:ilvl="0">
      <w:start w:val="5"/>
      <w:numFmt w:val="bullet"/>
      <w:lvlText w:val="-"/>
      <w:lvlJc w:val="left"/>
      <w:pPr>
        <w:tabs>
          <w:tab w:val="num" w:pos="390"/>
        </w:tabs>
        <w:ind w:left="390" w:hanging="390"/>
      </w:pPr>
    </w:lvl>
  </w:abstractNum>
  <w:abstractNum w:abstractNumId="25" w15:restartNumberingAfterBreak="0">
    <w:nsid w:val="74E2421F"/>
    <w:multiLevelType w:val="multilevel"/>
    <w:tmpl w:val="F7681928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  <w:sz w:val="22"/>
      </w:rPr>
    </w:lvl>
    <w:lvl w:ilvl="1">
      <w:start w:val="1"/>
      <w:numFmt w:val="decimal"/>
      <w:suff w:val="space"/>
      <w:lvlText w:val="%2)"/>
      <w:lvlJc w:val="left"/>
      <w:pPr>
        <w:ind w:left="0" w:firstLine="0"/>
      </w:pPr>
      <w:rPr>
        <w:rFonts w:hint="default"/>
        <w:sz w:val="22"/>
      </w:rPr>
    </w:lvl>
    <w:lvl w:ilvl="2">
      <w:start w:val="1"/>
      <w:numFmt w:val="lowerLetter"/>
      <w:suff w:val="space"/>
      <w:lvlText w:val="%3)"/>
      <w:lvlJc w:val="left"/>
      <w:pPr>
        <w:ind w:left="0" w:firstLine="0"/>
      </w:pPr>
      <w:rPr>
        <w:rFonts w:hint="default"/>
        <w:sz w:val="22"/>
      </w:rPr>
    </w:lvl>
    <w:lvl w:ilvl="3">
      <w:start w:val="1"/>
      <w:numFmt w:val="bullet"/>
      <w:suff w:val="space"/>
      <w:lvlText w:val=""/>
      <w:lvlJc w:val="left"/>
      <w:pPr>
        <w:ind w:left="0" w:firstLine="0"/>
      </w:pPr>
      <w:rPr>
        <w:rFonts w:ascii="Symbol" w:hAnsi="Symbol" w:hint="default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default"/>
      </w:rPr>
    </w:lvl>
  </w:abstractNum>
  <w:abstractNum w:abstractNumId="26" w15:restartNumberingAfterBreak="0">
    <w:nsid w:val="76311294"/>
    <w:multiLevelType w:val="hybridMultilevel"/>
    <w:tmpl w:val="5FEA0484"/>
    <w:lvl w:ilvl="0" w:tplc="E4B0B7CA">
      <w:start w:val="1"/>
      <w:numFmt w:val="decimal"/>
      <w:lvlText w:val="%1)"/>
      <w:lvlJc w:val="left"/>
      <w:pPr>
        <w:ind w:left="78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7F00655F"/>
    <w:multiLevelType w:val="hybridMultilevel"/>
    <w:tmpl w:val="6A440E5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7"/>
  </w:num>
  <w:num w:numId="3">
    <w:abstractNumId w:val="9"/>
  </w:num>
  <w:num w:numId="4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3"/>
  </w:num>
  <w:num w:numId="7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</w:num>
  <w:num w:numId="9">
    <w:abstractNumId w:val="17"/>
  </w:num>
  <w:num w:numId="10">
    <w:abstractNumId w:val="21"/>
  </w:num>
  <w:num w:numId="1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"/>
  </w:num>
  <w:num w:numId="13">
    <w:abstractNumId w:val="4"/>
  </w:num>
  <w:num w:numId="14">
    <w:abstractNumId w:val="15"/>
  </w:num>
  <w:num w:numId="15">
    <w:abstractNumId w:val="0"/>
  </w:num>
  <w:num w:numId="16">
    <w:abstractNumId w:val="10"/>
  </w:num>
  <w:num w:numId="17">
    <w:abstractNumId w:val="27"/>
  </w:num>
  <w:num w:numId="18">
    <w:abstractNumId w:val="11"/>
  </w:num>
  <w:num w:numId="19">
    <w:abstractNumId w:val="12"/>
  </w:num>
  <w:num w:numId="20">
    <w:abstractNumId w:val="1"/>
  </w:num>
  <w:num w:numId="21">
    <w:abstractNumId w:val="25"/>
  </w:num>
  <w:num w:numId="22">
    <w:abstractNumId w:val="6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9"/>
  </w:num>
  <w:num w:numId="25">
    <w:abstractNumId w:val="8"/>
  </w:num>
  <w:num w:numId="26">
    <w:abstractNumId w:val="9"/>
    <w:lvlOverride w:ilvl="0">
      <w:startOverride w:val="1"/>
    </w:lvlOverride>
  </w:num>
  <w:num w:numId="27">
    <w:abstractNumId w:val="16"/>
  </w:num>
  <w:num w:numId="28">
    <w:abstractNumId w:val="20"/>
  </w:num>
  <w:num w:numId="29">
    <w:abstractNumId w:val="5"/>
  </w:num>
  <w:num w:numId="30">
    <w:abstractNumId w:val="22"/>
    <w:lvlOverride w:ilvl="0">
      <w:startOverride w:val="8"/>
    </w:lvlOverride>
  </w:num>
  <w:num w:numId="3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26AA"/>
    <w:rsid w:val="0000143B"/>
    <w:rsid w:val="000055BE"/>
    <w:rsid w:val="000320FB"/>
    <w:rsid w:val="000339AE"/>
    <w:rsid w:val="00044EC7"/>
    <w:rsid w:val="00046E40"/>
    <w:rsid w:val="0005251A"/>
    <w:rsid w:val="00053095"/>
    <w:rsid w:val="000548C5"/>
    <w:rsid w:val="0005500D"/>
    <w:rsid w:val="00060D79"/>
    <w:rsid w:val="0008014C"/>
    <w:rsid w:val="00083DA2"/>
    <w:rsid w:val="00096A7C"/>
    <w:rsid w:val="000B26D8"/>
    <w:rsid w:val="000D3773"/>
    <w:rsid w:val="000F4AB3"/>
    <w:rsid w:val="000F7815"/>
    <w:rsid w:val="0012188D"/>
    <w:rsid w:val="0013765F"/>
    <w:rsid w:val="00146458"/>
    <w:rsid w:val="00153152"/>
    <w:rsid w:val="00155214"/>
    <w:rsid w:val="00156072"/>
    <w:rsid w:val="0016550E"/>
    <w:rsid w:val="0016667A"/>
    <w:rsid w:val="0018072A"/>
    <w:rsid w:val="00180929"/>
    <w:rsid w:val="00182D62"/>
    <w:rsid w:val="00186B3B"/>
    <w:rsid w:val="001B18B3"/>
    <w:rsid w:val="001D37D4"/>
    <w:rsid w:val="001D4E6C"/>
    <w:rsid w:val="001D6692"/>
    <w:rsid w:val="001F1371"/>
    <w:rsid w:val="001F143F"/>
    <w:rsid w:val="00210C31"/>
    <w:rsid w:val="00236E37"/>
    <w:rsid w:val="002633EE"/>
    <w:rsid w:val="0026579B"/>
    <w:rsid w:val="00266AC8"/>
    <w:rsid w:val="00272FE4"/>
    <w:rsid w:val="00276D48"/>
    <w:rsid w:val="00277EEB"/>
    <w:rsid w:val="00280903"/>
    <w:rsid w:val="00282253"/>
    <w:rsid w:val="00285B1C"/>
    <w:rsid w:val="00295A9B"/>
    <w:rsid w:val="002C07E8"/>
    <w:rsid w:val="002C1424"/>
    <w:rsid w:val="002C4EFE"/>
    <w:rsid w:val="002E58BD"/>
    <w:rsid w:val="002E6A34"/>
    <w:rsid w:val="002F2133"/>
    <w:rsid w:val="002F263F"/>
    <w:rsid w:val="003117A0"/>
    <w:rsid w:val="00314663"/>
    <w:rsid w:val="00314959"/>
    <w:rsid w:val="003267B4"/>
    <w:rsid w:val="00326C8F"/>
    <w:rsid w:val="0034065A"/>
    <w:rsid w:val="00344112"/>
    <w:rsid w:val="003452D5"/>
    <w:rsid w:val="00353447"/>
    <w:rsid w:val="0036056A"/>
    <w:rsid w:val="0036717E"/>
    <w:rsid w:val="00380EA3"/>
    <w:rsid w:val="00384156"/>
    <w:rsid w:val="003B776B"/>
    <w:rsid w:val="003C3D4E"/>
    <w:rsid w:val="003C40DE"/>
    <w:rsid w:val="003C54FC"/>
    <w:rsid w:val="003E0B71"/>
    <w:rsid w:val="003E7AA0"/>
    <w:rsid w:val="003F3223"/>
    <w:rsid w:val="003F418B"/>
    <w:rsid w:val="00410178"/>
    <w:rsid w:val="0041507E"/>
    <w:rsid w:val="0041729F"/>
    <w:rsid w:val="0045666C"/>
    <w:rsid w:val="00480E2C"/>
    <w:rsid w:val="0048482B"/>
    <w:rsid w:val="004963F4"/>
    <w:rsid w:val="004A08B0"/>
    <w:rsid w:val="004B3488"/>
    <w:rsid w:val="004B3DAB"/>
    <w:rsid w:val="004C65EB"/>
    <w:rsid w:val="004E0CE2"/>
    <w:rsid w:val="00510448"/>
    <w:rsid w:val="00512D46"/>
    <w:rsid w:val="00532F15"/>
    <w:rsid w:val="0053526B"/>
    <w:rsid w:val="005512F4"/>
    <w:rsid w:val="00551BE1"/>
    <w:rsid w:val="00552788"/>
    <w:rsid w:val="00553F3B"/>
    <w:rsid w:val="005606E0"/>
    <w:rsid w:val="005613F3"/>
    <w:rsid w:val="00573269"/>
    <w:rsid w:val="00590B0A"/>
    <w:rsid w:val="005A6C18"/>
    <w:rsid w:val="005C4839"/>
    <w:rsid w:val="005D4B0C"/>
    <w:rsid w:val="005E30E9"/>
    <w:rsid w:val="005E4C28"/>
    <w:rsid w:val="005E7B93"/>
    <w:rsid w:val="00610EF2"/>
    <w:rsid w:val="00613F86"/>
    <w:rsid w:val="00615BAF"/>
    <w:rsid w:val="006244D9"/>
    <w:rsid w:val="0062640B"/>
    <w:rsid w:val="00642821"/>
    <w:rsid w:val="00642B7B"/>
    <w:rsid w:val="00643264"/>
    <w:rsid w:val="00651763"/>
    <w:rsid w:val="00653925"/>
    <w:rsid w:val="00672E98"/>
    <w:rsid w:val="00680056"/>
    <w:rsid w:val="00693D24"/>
    <w:rsid w:val="006A1DEC"/>
    <w:rsid w:val="006B4B75"/>
    <w:rsid w:val="006B5073"/>
    <w:rsid w:val="006E456F"/>
    <w:rsid w:val="006E5198"/>
    <w:rsid w:val="006F2CC9"/>
    <w:rsid w:val="006F344E"/>
    <w:rsid w:val="006F693E"/>
    <w:rsid w:val="00702548"/>
    <w:rsid w:val="00720900"/>
    <w:rsid w:val="0072151D"/>
    <w:rsid w:val="007222F6"/>
    <w:rsid w:val="00740259"/>
    <w:rsid w:val="0075014D"/>
    <w:rsid w:val="00755320"/>
    <w:rsid w:val="007661FD"/>
    <w:rsid w:val="00767592"/>
    <w:rsid w:val="00767A77"/>
    <w:rsid w:val="0077120D"/>
    <w:rsid w:val="00775913"/>
    <w:rsid w:val="007A63AA"/>
    <w:rsid w:val="007C494B"/>
    <w:rsid w:val="007D19C1"/>
    <w:rsid w:val="00803B3F"/>
    <w:rsid w:val="00807540"/>
    <w:rsid w:val="008223F0"/>
    <w:rsid w:val="00822A72"/>
    <w:rsid w:val="00822BC1"/>
    <w:rsid w:val="00824DF2"/>
    <w:rsid w:val="00837490"/>
    <w:rsid w:val="00837FA4"/>
    <w:rsid w:val="008C029B"/>
    <w:rsid w:val="009008B5"/>
    <w:rsid w:val="00902930"/>
    <w:rsid w:val="00926C17"/>
    <w:rsid w:val="0094161E"/>
    <w:rsid w:val="00946D8B"/>
    <w:rsid w:val="00954C46"/>
    <w:rsid w:val="009656D7"/>
    <w:rsid w:val="0096628E"/>
    <w:rsid w:val="00997743"/>
    <w:rsid w:val="009A1913"/>
    <w:rsid w:val="009C71EF"/>
    <w:rsid w:val="009C7FEC"/>
    <w:rsid w:val="009D2255"/>
    <w:rsid w:val="009E7885"/>
    <w:rsid w:val="00A14168"/>
    <w:rsid w:val="00A36839"/>
    <w:rsid w:val="00A37338"/>
    <w:rsid w:val="00A42BE7"/>
    <w:rsid w:val="00A47292"/>
    <w:rsid w:val="00A548BF"/>
    <w:rsid w:val="00A54B47"/>
    <w:rsid w:val="00A97252"/>
    <w:rsid w:val="00AB1B33"/>
    <w:rsid w:val="00AD155C"/>
    <w:rsid w:val="00B0701F"/>
    <w:rsid w:val="00B1244F"/>
    <w:rsid w:val="00B2109B"/>
    <w:rsid w:val="00B443A1"/>
    <w:rsid w:val="00B57873"/>
    <w:rsid w:val="00B75AFB"/>
    <w:rsid w:val="00BA53F3"/>
    <w:rsid w:val="00BB4E9B"/>
    <w:rsid w:val="00BC0A91"/>
    <w:rsid w:val="00BD0FC0"/>
    <w:rsid w:val="00BE4516"/>
    <w:rsid w:val="00BF492D"/>
    <w:rsid w:val="00C04BB1"/>
    <w:rsid w:val="00C15671"/>
    <w:rsid w:val="00C22D6B"/>
    <w:rsid w:val="00C45612"/>
    <w:rsid w:val="00C572EB"/>
    <w:rsid w:val="00C575D3"/>
    <w:rsid w:val="00C642DE"/>
    <w:rsid w:val="00C73A81"/>
    <w:rsid w:val="00C757A5"/>
    <w:rsid w:val="00C835E8"/>
    <w:rsid w:val="00C86AA4"/>
    <w:rsid w:val="00CA47B7"/>
    <w:rsid w:val="00CD1DE3"/>
    <w:rsid w:val="00CD602C"/>
    <w:rsid w:val="00CE08E9"/>
    <w:rsid w:val="00CE34C4"/>
    <w:rsid w:val="00CF08D4"/>
    <w:rsid w:val="00D05890"/>
    <w:rsid w:val="00D06FC6"/>
    <w:rsid w:val="00D21F60"/>
    <w:rsid w:val="00D244FC"/>
    <w:rsid w:val="00D24FF9"/>
    <w:rsid w:val="00D317A7"/>
    <w:rsid w:val="00D87760"/>
    <w:rsid w:val="00D878D2"/>
    <w:rsid w:val="00DA5554"/>
    <w:rsid w:val="00DC1AA7"/>
    <w:rsid w:val="00DC57CD"/>
    <w:rsid w:val="00DC6872"/>
    <w:rsid w:val="00DD7FB4"/>
    <w:rsid w:val="00DE044E"/>
    <w:rsid w:val="00DE4CA4"/>
    <w:rsid w:val="00DE53F4"/>
    <w:rsid w:val="00E13442"/>
    <w:rsid w:val="00E2066D"/>
    <w:rsid w:val="00E21D43"/>
    <w:rsid w:val="00E25678"/>
    <w:rsid w:val="00E25D20"/>
    <w:rsid w:val="00E37619"/>
    <w:rsid w:val="00E3790C"/>
    <w:rsid w:val="00E710BD"/>
    <w:rsid w:val="00E72AEC"/>
    <w:rsid w:val="00E7513A"/>
    <w:rsid w:val="00E85295"/>
    <w:rsid w:val="00E911E9"/>
    <w:rsid w:val="00E944D3"/>
    <w:rsid w:val="00EA37C7"/>
    <w:rsid w:val="00EA68C1"/>
    <w:rsid w:val="00EB1443"/>
    <w:rsid w:val="00EC7801"/>
    <w:rsid w:val="00EE740B"/>
    <w:rsid w:val="00F02AB0"/>
    <w:rsid w:val="00F033EF"/>
    <w:rsid w:val="00F053C4"/>
    <w:rsid w:val="00F1055B"/>
    <w:rsid w:val="00F133D1"/>
    <w:rsid w:val="00F226AA"/>
    <w:rsid w:val="00F2278B"/>
    <w:rsid w:val="00F23D3E"/>
    <w:rsid w:val="00F31122"/>
    <w:rsid w:val="00F312CB"/>
    <w:rsid w:val="00F462A8"/>
    <w:rsid w:val="00F50659"/>
    <w:rsid w:val="00F81B18"/>
    <w:rsid w:val="00F9175A"/>
    <w:rsid w:val="00F91BDB"/>
    <w:rsid w:val="00FA4742"/>
    <w:rsid w:val="00FB0167"/>
    <w:rsid w:val="00FB6884"/>
    <w:rsid w:val="00FC2BEF"/>
    <w:rsid w:val="00FC4FEA"/>
    <w:rsid w:val="00FD5480"/>
    <w:rsid w:val="00FF4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7CBDD4CE"/>
  <w15:chartTrackingRefBased/>
  <w15:docId w15:val="{DAFFE474-B848-4FCA-A525-30FB4178CD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226AA"/>
    <w:rPr>
      <w:rFonts w:ascii="Times New Roman" w:eastAsia="Times New Roman" w:hAnsi="Times New Roman"/>
    </w:rPr>
  </w:style>
  <w:style w:type="paragraph" w:styleId="Nagwek1">
    <w:name w:val="heading 1"/>
    <w:basedOn w:val="Normalny"/>
    <w:next w:val="Normalny"/>
    <w:link w:val="Nagwek1Znak"/>
    <w:qFormat/>
    <w:rsid w:val="00F226AA"/>
    <w:pPr>
      <w:keepNext/>
      <w:ind w:firstLine="360"/>
      <w:jc w:val="center"/>
      <w:outlineLvl w:val="0"/>
    </w:pPr>
    <w:rPr>
      <w:b/>
      <w:sz w:val="24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F226AA"/>
    <w:pPr>
      <w:keepNext/>
      <w:outlineLvl w:val="1"/>
    </w:pPr>
    <w:rPr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sid w:val="00F226AA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character" w:customStyle="1" w:styleId="Nagwek2Znak">
    <w:name w:val="Nagłówek 2 Znak"/>
    <w:link w:val="Nagwek2"/>
    <w:semiHidden/>
    <w:rsid w:val="00F226AA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styleId="Hipercze">
    <w:name w:val="Hyperlink"/>
    <w:uiPriority w:val="99"/>
    <w:unhideWhenUsed/>
    <w:rsid w:val="00F226AA"/>
    <w:rPr>
      <w:color w:val="0000FF"/>
      <w:u w:val="single"/>
    </w:rPr>
  </w:style>
  <w:style w:type="paragraph" w:styleId="Tekstpodstawowy">
    <w:name w:val="Body Text"/>
    <w:basedOn w:val="Normalny"/>
    <w:link w:val="TekstpodstawowyZnak"/>
    <w:unhideWhenUsed/>
    <w:rsid w:val="00F226AA"/>
    <w:pPr>
      <w:tabs>
        <w:tab w:val="left" w:pos="426"/>
      </w:tabs>
      <w:jc w:val="both"/>
    </w:pPr>
    <w:rPr>
      <w:sz w:val="24"/>
    </w:rPr>
  </w:style>
  <w:style w:type="character" w:customStyle="1" w:styleId="TekstpodstawowyZnak">
    <w:name w:val="Tekst podstawowy Znak"/>
    <w:link w:val="Tekstpodstawowy"/>
    <w:rsid w:val="00F226AA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F226AA"/>
    <w:pPr>
      <w:ind w:left="720"/>
      <w:contextualSpacing/>
    </w:p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F226AA"/>
    <w:pPr>
      <w:spacing w:after="120" w:line="480" w:lineRule="auto"/>
    </w:pPr>
  </w:style>
  <w:style w:type="character" w:customStyle="1" w:styleId="Tekstpodstawowy2Znak">
    <w:name w:val="Tekst podstawowy 2 Znak"/>
    <w:link w:val="Tekstpodstawowy2"/>
    <w:uiPriority w:val="99"/>
    <w:semiHidden/>
    <w:rsid w:val="00F226AA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06FC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D06FC6"/>
    <w:rPr>
      <w:rFonts w:ascii="Tahoma" w:eastAsia="Times New Roman" w:hAnsi="Tahoma" w:cs="Tahoma"/>
      <w:sz w:val="16"/>
      <w:szCs w:val="16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66AC8"/>
  </w:style>
  <w:style w:type="character" w:customStyle="1" w:styleId="TekstprzypisukocowegoZnak">
    <w:name w:val="Tekst przypisu końcowego Znak"/>
    <w:link w:val="Tekstprzypisukocowego"/>
    <w:uiPriority w:val="99"/>
    <w:semiHidden/>
    <w:rsid w:val="00266AC8"/>
    <w:rPr>
      <w:rFonts w:ascii="Times New Roman" w:eastAsia="Times New Roman" w:hAnsi="Times New Roman"/>
    </w:rPr>
  </w:style>
  <w:style w:type="character" w:styleId="Odwoanieprzypisukocowego">
    <w:name w:val="endnote reference"/>
    <w:uiPriority w:val="99"/>
    <w:semiHidden/>
    <w:unhideWhenUsed/>
    <w:rsid w:val="00266AC8"/>
    <w:rPr>
      <w:vertAlign w:val="superscript"/>
    </w:rPr>
  </w:style>
  <w:style w:type="paragraph" w:customStyle="1" w:styleId="Textbody">
    <w:name w:val="Text body"/>
    <w:basedOn w:val="Normalny"/>
    <w:rsid w:val="00822BC1"/>
    <w:pPr>
      <w:widowControl w:val="0"/>
      <w:suppressAutoHyphens/>
      <w:autoSpaceDN w:val="0"/>
      <w:spacing w:after="120"/>
    </w:pPr>
    <w:rPr>
      <w:rFonts w:eastAsia="Lucida Sans Unicode" w:cs="Tahoma"/>
      <w:kern w:val="3"/>
      <w:sz w:val="24"/>
      <w:szCs w:val="24"/>
      <w:lang w:eastAsia="zh-CN" w:bidi="hi-IN"/>
    </w:rPr>
  </w:style>
  <w:style w:type="paragraph" w:styleId="Nagwek">
    <w:name w:val="header"/>
    <w:basedOn w:val="Normalny"/>
    <w:link w:val="NagwekZnak"/>
    <w:uiPriority w:val="99"/>
    <w:unhideWhenUsed/>
    <w:rsid w:val="0075014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5014D"/>
    <w:rPr>
      <w:rFonts w:ascii="Times New Roman" w:eastAsia="Times New Roman" w:hAnsi="Times New Roman"/>
    </w:rPr>
  </w:style>
  <w:style w:type="paragraph" w:styleId="Stopka">
    <w:name w:val="footer"/>
    <w:basedOn w:val="Normalny"/>
    <w:link w:val="StopkaZnak"/>
    <w:uiPriority w:val="99"/>
    <w:unhideWhenUsed/>
    <w:rsid w:val="0075014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75014D"/>
    <w:rPr>
      <w:rFonts w:ascii="Times New Roman" w:eastAsia="Times New Roman" w:hAnsi="Times New Roman"/>
    </w:rPr>
  </w:style>
  <w:style w:type="character" w:styleId="Pogrubienie">
    <w:name w:val="Strong"/>
    <w:basedOn w:val="Domylnaczcionkaakapitu"/>
    <w:uiPriority w:val="22"/>
    <w:qFormat/>
    <w:rsid w:val="00FD548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29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7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8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01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4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77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83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13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7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298</TotalTime>
  <Pages>6</Pages>
  <Words>1514</Words>
  <Characters>9090</Characters>
  <Application>Microsoft Office Word</Application>
  <DocSecurity>0</DocSecurity>
  <Lines>75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10583</CharactersWithSpaces>
  <SharedDoc>false</SharedDoc>
  <HLinks>
    <vt:vector size="6" baseType="variant">
      <vt:variant>
        <vt:i4>1835094</vt:i4>
      </vt:variant>
      <vt:variant>
        <vt:i4>0</vt:i4>
      </vt:variant>
      <vt:variant>
        <vt:i4>0</vt:i4>
      </vt:variant>
      <vt:variant>
        <vt:i4>5</vt:i4>
      </vt:variant>
      <vt:variant>
        <vt:lpwstr>http://www.swietochlowice.pl/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preinstalacja</dc:creator>
  <cp:keywords/>
  <dc:description/>
  <cp:lastModifiedBy>Grzegorz Porębski</cp:lastModifiedBy>
  <cp:revision>4</cp:revision>
  <cp:lastPrinted>2021-03-15T15:09:00Z</cp:lastPrinted>
  <dcterms:created xsi:type="dcterms:W3CDTF">2021-03-15T07:04:00Z</dcterms:created>
  <dcterms:modified xsi:type="dcterms:W3CDTF">2021-03-16T12:49:00Z</dcterms:modified>
</cp:coreProperties>
</file>