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449C9213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MK.7125.6</w:t>
      </w:r>
      <w:r w:rsidR="00E33D31">
        <w:rPr>
          <w:rFonts w:ascii="Trebuchet MS" w:hAnsi="Trebuchet MS"/>
          <w:sz w:val="20"/>
          <w:szCs w:val="20"/>
        </w:rPr>
        <w:t>5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201B95A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 xml:space="preserve">Na podstawie art.35 ustawy z dnia 21 sierpnia 1997r. o gospodarce nieruchomościami ( Dz.U. z 2020r., poz. 1990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0E160B8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E33D31">
        <w:rPr>
          <w:rFonts w:ascii="Trebuchet MS" w:hAnsi="Trebuchet MS"/>
          <w:sz w:val="20"/>
          <w:szCs w:val="20"/>
        </w:rPr>
        <w:t>15285/3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E33D31">
        <w:rPr>
          <w:rFonts w:ascii="Trebuchet MS" w:hAnsi="Trebuchet MS"/>
          <w:sz w:val="20"/>
          <w:szCs w:val="20"/>
        </w:rPr>
        <w:t>562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06B2A721" w:rsidR="005E6380" w:rsidRDefault="00E33D31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83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 xml:space="preserve">we współwłasności działek o numerach ewidencyjnych: </w:t>
      </w:r>
      <w:r>
        <w:rPr>
          <w:rFonts w:ascii="Trebuchet MS" w:hAnsi="Trebuchet MS"/>
          <w:sz w:val="20"/>
          <w:szCs w:val="20"/>
        </w:rPr>
        <w:t>634/20, 644/18, 630/26 i 635/17</w:t>
      </w:r>
      <w:r w:rsidR="005E6380">
        <w:rPr>
          <w:rFonts w:ascii="Trebuchet MS" w:hAnsi="Trebuchet MS"/>
          <w:sz w:val="20"/>
          <w:szCs w:val="20"/>
        </w:rPr>
        <w:t xml:space="preserve"> o</w:t>
      </w:r>
      <w:r>
        <w:rPr>
          <w:rFonts w:ascii="Trebuchet MS" w:hAnsi="Trebuchet MS"/>
          <w:sz w:val="20"/>
          <w:szCs w:val="20"/>
        </w:rPr>
        <w:t> </w:t>
      </w:r>
      <w:r w:rsidR="005E6380">
        <w:rPr>
          <w:rFonts w:ascii="Trebuchet MS" w:hAnsi="Trebuchet MS"/>
          <w:sz w:val="20"/>
          <w:szCs w:val="20"/>
        </w:rPr>
        <w:t xml:space="preserve">łącznej powierzchni </w:t>
      </w:r>
      <w:r>
        <w:rPr>
          <w:rFonts w:ascii="Trebuchet MS" w:hAnsi="Trebuchet MS"/>
          <w:sz w:val="20"/>
          <w:szCs w:val="20"/>
        </w:rPr>
        <w:t>1 705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77293117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E33D31">
        <w:rPr>
          <w:rFonts w:ascii="Trebuchet MS" w:hAnsi="Trebuchet MS"/>
          <w:sz w:val="20"/>
          <w:szCs w:val="20"/>
        </w:rPr>
        <w:t>49,52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E33D31">
        <w:rPr>
          <w:rFonts w:ascii="Trebuchet MS" w:hAnsi="Trebuchet MS"/>
          <w:sz w:val="20"/>
          <w:szCs w:val="20"/>
        </w:rPr>
        <w:t>13,00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66479C08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E33D31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 xml:space="preserve"> usytuowany w segmencie nr </w:t>
      </w:r>
      <w:r w:rsidR="00F52776">
        <w:rPr>
          <w:rFonts w:ascii="Trebuchet MS" w:hAnsi="Trebuchet MS"/>
          <w:sz w:val="20"/>
          <w:szCs w:val="20"/>
        </w:rPr>
        <w:t>4</w:t>
      </w:r>
      <w:r w:rsidR="00E33D31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 xml:space="preserve"> budynku mieszkalnym nr </w:t>
      </w:r>
      <w:r w:rsidR="00E33D31">
        <w:rPr>
          <w:rFonts w:ascii="Trebuchet MS" w:hAnsi="Trebuchet MS"/>
          <w:sz w:val="20"/>
          <w:szCs w:val="20"/>
        </w:rPr>
        <w:t>44-46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E33D31">
        <w:rPr>
          <w:rFonts w:ascii="Trebuchet MS" w:hAnsi="Trebuchet MS"/>
          <w:sz w:val="20"/>
          <w:szCs w:val="20"/>
        </w:rPr>
        <w:t>Chorzowskiej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F52776">
        <w:rPr>
          <w:rFonts w:ascii="Trebuchet MS" w:hAnsi="Trebuchet MS"/>
          <w:sz w:val="20"/>
          <w:szCs w:val="20"/>
        </w:rPr>
        <w:t>12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288BCB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działek oznaczonych numerami ewidencyjnymi: </w:t>
      </w:r>
      <w:r w:rsidR="00E33D31">
        <w:rPr>
          <w:rFonts w:ascii="Trebuchet MS" w:hAnsi="Trebuchet MS"/>
          <w:sz w:val="20"/>
          <w:szCs w:val="20"/>
        </w:rPr>
        <w:t>634/20, 644/18, 630/26 i 635/17</w:t>
      </w:r>
      <w:r>
        <w:rPr>
          <w:rFonts w:ascii="Trebuchet MS" w:hAnsi="Trebuchet MS"/>
          <w:sz w:val="20"/>
          <w:szCs w:val="20"/>
        </w:rPr>
        <w:t xml:space="preserve"> o łącznej powierzchni </w:t>
      </w:r>
      <w:r w:rsidR="00E33D31">
        <w:rPr>
          <w:rFonts w:ascii="Trebuchet MS" w:hAnsi="Trebuchet MS"/>
          <w:sz w:val="20"/>
          <w:szCs w:val="20"/>
        </w:rPr>
        <w:t>1 705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2D646230" w:rsidR="00DE7BD3" w:rsidRDefault="00E33D31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143 967</w:t>
      </w:r>
      <w:r w:rsidR="00DE7BD3">
        <w:rPr>
          <w:rFonts w:ascii="Trebuchet MS" w:hAnsi="Trebuchet MS"/>
          <w:sz w:val="20"/>
          <w:szCs w:val="20"/>
        </w:rPr>
        <w:t xml:space="preserve">,00 zł (słownie: </w:t>
      </w:r>
      <w:r w:rsidR="00F52776">
        <w:rPr>
          <w:rFonts w:ascii="Trebuchet MS" w:hAnsi="Trebuchet MS"/>
          <w:sz w:val="20"/>
          <w:szCs w:val="20"/>
        </w:rPr>
        <w:t xml:space="preserve">sto </w:t>
      </w:r>
      <w:r>
        <w:rPr>
          <w:rFonts w:ascii="Trebuchet MS" w:hAnsi="Trebuchet MS"/>
          <w:sz w:val="20"/>
          <w:szCs w:val="20"/>
        </w:rPr>
        <w:t>czterdzieści trzy tysiące dziewięćset sześćdziesiąt siedem złotych</w:t>
      </w:r>
      <w:r w:rsidR="00DE7BD3">
        <w:rPr>
          <w:rFonts w:ascii="Trebuchet MS" w:hAnsi="Trebuchet MS"/>
          <w:sz w:val="20"/>
          <w:szCs w:val="20"/>
        </w:rPr>
        <w:t xml:space="preserve">, 00/100)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491498E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11) 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2115C"/>
    <w:rsid w:val="00082E4E"/>
    <w:rsid w:val="003400DB"/>
    <w:rsid w:val="004B4381"/>
    <w:rsid w:val="005E6380"/>
    <w:rsid w:val="006C7368"/>
    <w:rsid w:val="0078381C"/>
    <w:rsid w:val="00BE7353"/>
    <w:rsid w:val="00DE7BD3"/>
    <w:rsid w:val="00E33D31"/>
    <w:rsid w:val="00F5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5</cp:revision>
  <cp:lastPrinted>2021-10-04T13:22:00Z</cp:lastPrinted>
  <dcterms:created xsi:type="dcterms:W3CDTF">2021-10-04T10:01:00Z</dcterms:created>
  <dcterms:modified xsi:type="dcterms:W3CDTF">2021-10-04T13:23:00Z</dcterms:modified>
</cp:coreProperties>
</file>