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76C6A820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MK.7125.6</w:t>
      </w:r>
      <w:r w:rsidR="00C96B9C">
        <w:rPr>
          <w:rFonts w:ascii="Trebuchet MS" w:hAnsi="Trebuchet MS"/>
          <w:sz w:val="20"/>
          <w:szCs w:val="20"/>
        </w:rPr>
        <w:t>3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201B95A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 xml:space="preserve">Na podstawie art.35 ustawy z dnia 21 sierpnia 1997r. o gospodarce nieruchomościami ( Dz.U. z 2020r., poz. 1990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482FB51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C96B9C">
        <w:rPr>
          <w:rFonts w:ascii="Trebuchet MS" w:hAnsi="Trebuchet MS"/>
          <w:sz w:val="20"/>
          <w:szCs w:val="20"/>
        </w:rPr>
        <w:t>12514/7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C96B9C">
        <w:rPr>
          <w:rFonts w:ascii="Trebuchet MS" w:hAnsi="Trebuchet MS"/>
          <w:sz w:val="20"/>
          <w:szCs w:val="20"/>
        </w:rPr>
        <w:t>491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2BDC2E87" w:rsidR="005E6380" w:rsidRDefault="00F52776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</w:t>
      </w:r>
      <w:r w:rsidR="00C96B9C">
        <w:rPr>
          <w:rFonts w:ascii="Trebuchet MS" w:hAnsi="Trebuchet MS"/>
          <w:sz w:val="20"/>
          <w:szCs w:val="20"/>
        </w:rPr>
        <w:t>8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 xml:space="preserve">we współwłasności działek o numerach ewidencyjnych: </w:t>
      </w:r>
      <w:r w:rsidR="00C96B9C">
        <w:rPr>
          <w:rFonts w:ascii="Trebuchet MS" w:hAnsi="Trebuchet MS"/>
          <w:sz w:val="20"/>
          <w:szCs w:val="20"/>
        </w:rPr>
        <w:t xml:space="preserve">2536/370, 2538/377, 2544/378, 2534/370, 2540/377 i 2542/378 </w:t>
      </w:r>
      <w:r w:rsidR="005E6380">
        <w:rPr>
          <w:rFonts w:ascii="Trebuchet MS" w:hAnsi="Trebuchet MS"/>
          <w:sz w:val="20"/>
          <w:szCs w:val="20"/>
        </w:rPr>
        <w:t xml:space="preserve">o łącznej powierzchni </w:t>
      </w:r>
      <w:r w:rsidR="00C96B9C">
        <w:rPr>
          <w:rFonts w:ascii="Trebuchet MS" w:hAnsi="Trebuchet MS"/>
          <w:sz w:val="20"/>
          <w:szCs w:val="20"/>
        </w:rPr>
        <w:t>6 065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04291A5A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C96B9C">
        <w:rPr>
          <w:rFonts w:ascii="Trebuchet MS" w:hAnsi="Trebuchet MS"/>
          <w:sz w:val="20"/>
          <w:szCs w:val="20"/>
        </w:rPr>
        <w:t>64,21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C96B9C">
        <w:rPr>
          <w:rFonts w:ascii="Trebuchet MS" w:hAnsi="Trebuchet MS"/>
          <w:sz w:val="20"/>
          <w:szCs w:val="20"/>
        </w:rPr>
        <w:t>3,40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245644B7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C96B9C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C96B9C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C96B9C">
        <w:rPr>
          <w:rFonts w:ascii="Trebuchet MS" w:hAnsi="Trebuchet MS"/>
          <w:sz w:val="20"/>
          <w:szCs w:val="20"/>
        </w:rPr>
        <w:t>3-5-7-9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C96B9C">
        <w:rPr>
          <w:rFonts w:ascii="Trebuchet MS" w:hAnsi="Trebuchet MS"/>
          <w:sz w:val="20"/>
          <w:szCs w:val="20"/>
        </w:rPr>
        <w:t>Jodłowej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F52776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94BA9A3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działek oznaczonych numerami ewidencyjnymi: </w:t>
      </w:r>
      <w:r w:rsidR="00C96B9C">
        <w:rPr>
          <w:rFonts w:ascii="Trebuchet MS" w:hAnsi="Trebuchet MS"/>
          <w:sz w:val="20"/>
          <w:szCs w:val="20"/>
        </w:rPr>
        <w:t xml:space="preserve">2536/370, 2538/377, 2544/378, 2534/370, 2401/377 i 2542/378 </w:t>
      </w:r>
      <w:r>
        <w:rPr>
          <w:rFonts w:ascii="Trebuchet MS" w:hAnsi="Trebuchet MS"/>
          <w:sz w:val="20"/>
          <w:szCs w:val="20"/>
        </w:rPr>
        <w:t xml:space="preserve">o łącznej powierzchni </w:t>
      </w:r>
      <w:r w:rsidR="00C96B9C">
        <w:rPr>
          <w:rFonts w:ascii="Trebuchet MS" w:hAnsi="Trebuchet MS"/>
          <w:sz w:val="20"/>
          <w:szCs w:val="20"/>
        </w:rPr>
        <w:t>6 065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26C902C" w:rsidR="00DE7BD3" w:rsidRDefault="00C96B9C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191 251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 w:rsidR="00F52776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dziewięćdziesiąt jeden tysięcy dwieście pięćdziesiąt jeden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C96B9C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15C"/>
    <w:rsid w:val="00082E4E"/>
    <w:rsid w:val="003400DB"/>
    <w:rsid w:val="004B4381"/>
    <w:rsid w:val="005E6380"/>
    <w:rsid w:val="006C7368"/>
    <w:rsid w:val="0078381C"/>
    <w:rsid w:val="00BE7353"/>
    <w:rsid w:val="00C96B9C"/>
    <w:rsid w:val="00DE7BD3"/>
    <w:rsid w:val="00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5</cp:revision>
  <cp:lastPrinted>2021-10-25T09:11:00Z</cp:lastPrinted>
  <dcterms:created xsi:type="dcterms:W3CDTF">2021-10-04T10:01:00Z</dcterms:created>
  <dcterms:modified xsi:type="dcterms:W3CDTF">2021-10-25T09:11:00Z</dcterms:modified>
</cp:coreProperties>
</file>