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F69" w:rsidRPr="00AF666C" w:rsidRDefault="005E1F69" w:rsidP="005E1F69">
      <w:pPr>
        <w:jc w:val="right"/>
        <w:rPr>
          <w:rFonts w:ascii="Trebuchet MS" w:hAnsi="Trebuchet MS" w:cstheme="minorHAnsi"/>
          <w:szCs w:val="22"/>
        </w:rPr>
      </w:pPr>
      <w:r w:rsidRPr="00AF666C">
        <w:rPr>
          <w:rFonts w:ascii="Trebuchet MS" w:hAnsi="Trebuchet MS" w:cstheme="minorHAnsi"/>
          <w:szCs w:val="22"/>
        </w:rPr>
        <w:t xml:space="preserve">Świętochłowice, dnia </w:t>
      </w:r>
      <w:r w:rsidR="00AF666C" w:rsidRPr="00AF666C">
        <w:rPr>
          <w:rFonts w:ascii="Trebuchet MS" w:hAnsi="Trebuchet MS" w:cstheme="minorHAnsi"/>
          <w:szCs w:val="22"/>
        </w:rPr>
        <w:t xml:space="preserve">31 stycznia </w:t>
      </w:r>
      <w:r w:rsidRPr="00AF666C">
        <w:rPr>
          <w:rFonts w:ascii="Trebuchet MS" w:hAnsi="Trebuchet MS" w:cstheme="minorHAnsi"/>
          <w:szCs w:val="22"/>
        </w:rPr>
        <w:t>202</w:t>
      </w:r>
      <w:r w:rsidR="00AF666C" w:rsidRPr="00AF666C">
        <w:rPr>
          <w:rFonts w:ascii="Trebuchet MS" w:hAnsi="Trebuchet MS" w:cstheme="minorHAnsi"/>
          <w:szCs w:val="22"/>
        </w:rPr>
        <w:t>2</w:t>
      </w:r>
      <w:r w:rsidRPr="00AF666C">
        <w:rPr>
          <w:rFonts w:ascii="Trebuchet MS" w:hAnsi="Trebuchet MS" w:cstheme="minorHAnsi"/>
          <w:szCs w:val="22"/>
        </w:rPr>
        <w:t xml:space="preserve"> r. </w:t>
      </w:r>
    </w:p>
    <w:p w:rsidR="005E1F69" w:rsidRPr="00AF666C" w:rsidRDefault="005E1F69" w:rsidP="005E1F69">
      <w:pPr>
        <w:jc w:val="both"/>
        <w:rPr>
          <w:rFonts w:ascii="Trebuchet MS" w:hAnsi="Trebuchet MS" w:cstheme="minorHAnsi"/>
          <w:szCs w:val="22"/>
        </w:rPr>
      </w:pPr>
    </w:p>
    <w:p w:rsidR="005E1F69" w:rsidRPr="00AF666C" w:rsidRDefault="00D37173" w:rsidP="005E1F69">
      <w:pPr>
        <w:jc w:val="both"/>
        <w:rPr>
          <w:rFonts w:ascii="Trebuchet MS" w:hAnsi="Trebuchet MS" w:cstheme="minorHAnsi"/>
          <w:szCs w:val="22"/>
        </w:rPr>
      </w:pPr>
      <w:r w:rsidRPr="00AF666C">
        <w:rPr>
          <w:rFonts w:ascii="Trebuchet MS" w:hAnsi="Trebuchet MS" w:cstheme="minorHAnsi"/>
          <w:szCs w:val="22"/>
        </w:rPr>
        <w:t>MK.6840.</w:t>
      </w:r>
      <w:r w:rsidR="00E55C94">
        <w:rPr>
          <w:rFonts w:ascii="Trebuchet MS" w:hAnsi="Trebuchet MS" w:cstheme="minorHAnsi"/>
          <w:szCs w:val="22"/>
        </w:rPr>
        <w:t>51</w:t>
      </w:r>
      <w:r w:rsidR="005E1F69" w:rsidRPr="00AF666C">
        <w:rPr>
          <w:rFonts w:ascii="Trebuchet MS" w:hAnsi="Trebuchet MS" w:cstheme="minorHAnsi"/>
          <w:szCs w:val="22"/>
        </w:rPr>
        <w:t>.202</w:t>
      </w:r>
      <w:r w:rsidR="00E55C94">
        <w:rPr>
          <w:rFonts w:ascii="Trebuchet MS" w:hAnsi="Trebuchet MS" w:cstheme="minorHAnsi"/>
          <w:szCs w:val="22"/>
        </w:rPr>
        <w:t>1</w:t>
      </w:r>
      <w:r w:rsidR="005E1F69" w:rsidRPr="00AF666C">
        <w:rPr>
          <w:rFonts w:ascii="Trebuchet MS" w:hAnsi="Trebuchet MS" w:cstheme="minorHAnsi"/>
          <w:szCs w:val="22"/>
        </w:rPr>
        <w:t>.GP</w:t>
      </w:r>
    </w:p>
    <w:p w:rsidR="005E1F69" w:rsidRPr="00AF666C" w:rsidRDefault="005E1F69" w:rsidP="005E1F69">
      <w:pPr>
        <w:widowControl w:val="0"/>
        <w:jc w:val="both"/>
        <w:rPr>
          <w:rFonts w:ascii="Trebuchet MS" w:hAnsi="Trebuchet MS" w:cstheme="minorHAnsi"/>
          <w:szCs w:val="22"/>
        </w:rPr>
      </w:pPr>
      <w:r w:rsidRPr="00AF666C">
        <w:rPr>
          <w:rFonts w:ascii="Trebuchet MS" w:hAnsi="Trebuchet MS" w:cstheme="minorHAnsi"/>
          <w:szCs w:val="22"/>
        </w:rPr>
        <w:t xml:space="preserve">Na podstawie art. 35 </w:t>
      </w:r>
      <w:r w:rsidR="00AF666C">
        <w:rPr>
          <w:rFonts w:ascii="Trebuchet MS" w:hAnsi="Trebuchet MS" w:cstheme="minorHAnsi"/>
          <w:szCs w:val="22"/>
        </w:rPr>
        <w:t xml:space="preserve">w zw. z art. 4 </w:t>
      </w:r>
      <w:r w:rsidR="00E55C94">
        <w:rPr>
          <w:rFonts w:ascii="Trebuchet MS" w:hAnsi="Trebuchet MS" w:cstheme="minorHAnsi"/>
          <w:szCs w:val="22"/>
        </w:rPr>
        <w:t xml:space="preserve">pkt 9) </w:t>
      </w:r>
      <w:r w:rsidRPr="00AF666C">
        <w:rPr>
          <w:rFonts w:ascii="Trebuchet MS" w:hAnsi="Trebuchet MS" w:cstheme="minorHAnsi"/>
          <w:szCs w:val="22"/>
        </w:rPr>
        <w:t>ustawy z  dnia  21 sierpnia 1997 r. o gospodarce</w:t>
      </w:r>
      <w:r w:rsidR="00E55C94">
        <w:rPr>
          <w:rFonts w:ascii="Trebuchet MS" w:hAnsi="Trebuchet MS" w:cstheme="minorHAnsi"/>
          <w:szCs w:val="22"/>
        </w:rPr>
        <w:t xml:space="preserve">  nieruchomościami (Dz.U. z 2021 </w:t>
      </w:r>
      <w:r w:rsidRPr="00AF666C">
        <w:rPr>
          <w:rFonts w:ascii="Trebuchet MS" w:hAnsi="Trebuchet MS" w:cstheme="minorHAnsi"/>
          <w:szCs w:val="22"/>
        </w:rPr>
        <w:t xml:space="preserve">r., poz. </w:t>
      </w:r>
      <w:r w:rsidR="00022581" w:rsidRPr="00AF666C">
        <w:rPr>
          <w:rFonts w:ascii="Trebuchet MS" w:hAnsi="Trebuchet MS" w:cstheme="minorHAnsi"/>
          <w:szCs w:val="22"/>
        </w:rPr>
        <w:t>1</w:t>
      </w:r>
      <w:r w:rsidR="00E55C94">
        <w:rPr>
          <w:rFonts w:ascii="Trebuchet MS" w:hAnsi="Trebuchet MS" w:cstheme="minorHAnsi"/>
          <w:szCs w:val="22"/>
        </w:rPr>
        <w:t>899, z późn. zm.</w:t>
      </w:r>
      <w:r w:rsidRPr="00AF666C">
        <w:rPr>
          <w:rFonts w:ascii="Trebuchet MS" w:hAnsi="Trebuchet MS" w:cstheme="minorHAnsi"/>
          <w:szCs w:val="22"/>
        </w:rPr>
        <w:t xml:space="preserve">)  </w:t>
      </w:r>
    </w:p>
    <w:p w:rsidR="005E1F69" w:rsidRPr="00AF666C" w:rsidRDefault="005E1F69" w:rsidP="005E1F69">
      <w:pPr>
        <w:jc w:val="both"/>
        <w:rPr>
          <w:rFonts w:ascii="Trebuchet MS" w:hAnsi="Trebuchet MS" w:cstheme="minorHAnsi"/>
          <w:szCs w:val="22"/>
        </w:rPr>
      </w:pPr>
      <w:r w:rsidRPr="00AF666C">
        <w:rPr>
          <w:rFonts w:ascii="Trebuchet MS" w:hAnsi="Trebuchet MS" w:cstheme="minorHAnsi"/>
          <w:szCs w:val="22"/>
        </w:rPr>
        <w:t xml:space="preserve"> </w:t>
      </w:r>
    </w:p>
    <w:p w:rsidR="005E1F69" w:rsidRPr="00AF666C" w:rsidRDefault="005E1F69" w:rsidP="005E1F69">
      <w:pPr>
        <w:jc w:val="center"/>
        <w:rPr>
          <w:rFonts w:ascii="Trebuchet MS" w:hAnsi="Trebuchet MS" w:cstheme="minorHAnsi"/>
          <w:b/>
          <w:szCs w:val="22"/>
        </w:rPr>
      </w:pPr>
      <w:r w:rsidRPr="00AF666C">
        <w:rPr>
          <w:rFonts w:ascii="Trebuchet MS" w:hAnsi="Trebuchet MS" w:cstheme="minorHAnsi"/>
          <w:b/>
          <w:szCs w:val="22"/>
        </w:rPr>
        <w:t>Prezydent   Miasta   Świętochłowice</w:t>
      </w:r>
    </w:p>
    <w:p w:rsidR="005E1F69" w:rsidRPr="00AF666C" w:rsidRDefault="005E1F69" w:rsidP="005E1F69">
      <w:pPr>
        <w:jc w:val="center"/>
        <w:rPr>
          <w:rFonts w:ascii="Trebuchet MS" w:hAnsi="Trebuchet MS" w:cstheme="minorHAnsi"/>
          <w:szCs w:val="22"/>
        </w:rPr>
      </w:pPr>
      <w:r w:rsidRPr="00AF666C">
        <w:rPr>
          <w:rFonts w:ascii="Trebuchet MS" w:hAnsi="Trebuchet MS" w:cstheme="minorHAnsi"/>
          <w:szCs w:val="22"/>
        </w:rPr>
        <w:t>podaje do publicznej wiadomości wykaz nieruchomości przeznaczonej do zbycia</w:t>
      </w:r>
    </w:p>
    <w:p w:rsidR="005E1F69" w:rsidRPr="00AF666C" w:rsidRDefault="005E1F69" w:rsidP="005E1F69">
      <w:pPr>
        <w:jc w:val="center"/>
        <w:rPr>
          <w:rFonts w:ascii="Trebuchet MS" w:hAnsi="Trebuchet MS" w:cstheme="minorHAnsi"/>
          <w:szCs w:val="22"/>
        </w:rPr>
      </w:pPr>
    </w:p>
    <w:p w:rsidR="005E1F69" w:rsidRPr="00AF666C" w:rsidRDefault="005E1F69" w:rsidP="0002258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 w:cstheme="minorHAnsi"/>
          <w:szCs w:val="22"/>
        </w:rPr>
      </w:pPr>
      <w:r w:rsidRPr="00AF666C">
        <w:rPr>
          <w:rFonts w:ascii="Trebuchet MS" w:hAnsi="Trebuchet MS" w:cstheme="minorHAnsi"/>
          <w:b/>
          <w:szCs w:val="22"/>
        </w:rPr>
        <w:t>Oznaczenie nieruchomości wg księgi wieczystej:</w:t>
      </w:r>
      <w:r w:rsidRPr="00AF666C">
        <w:rPr>
          <w:rFonts w:ascii="Trebuchet MS" w:hAnsi="Trebuchet MS" w:cstheme="minorHAnsi"/>
          <w:szCs w:val="22"/>
        </w:rPr>
        <w:t xml:space="preserve"> </w:t>
      </w:r>
      <w:r w:rsidR="0095026A" w:rsidRPr="00237D4E">
        <w:rPr>
          <w:rFonts w:ascii="Trebuchet MS" w:hAnsi="Trebuchet MS"/>
        </w:rPr>
        <w:t>KA1C/00017223/5</w:t>
      </w:r>
      <w:r w:rsidRPr="00AF666C">
        <w:rPr>
          <w:rFonts w:ascii="Trebuchet MS" w:hAnsi="Trebuchet MS" w:cstheme="minorHAnsi"/>
        </w:rPr>
        <w:t xml:space="preserve"> prowadzona przez Sąd Rejonowy w Chorzowi</w:t>
      </w:r>
      <w:r w:rsidR="00022581" w:rsidRPr="00AF666C">
        <w:rPr>
          <w:rFonts w:ascii="Trebuchet MS" w:hAnsi="Trebuchet MS" w:cstheme="minorHAnsi"/>
        </w:rPr>
        <w:t>e, VI Wydział Ksiąg Wieczystych.</w:t>
      </w:r>
      <w:r w:rsidRPr="00AF666C">
        <w:rPr>
          <w:rFonts w:ascii="Trebuchet MS" w:hAnsi="Trebuchet MS" w:cstheme="minorHAnsi"/>
        </w:rPr>
        <w:t xml:space="preserve"> </w:t>
      </w:r>
    </w:p>
    <w:p w:rsidR="005E1F69" w:rsidRPr="00AF666C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 w:cstheme="minorHAnsi"/>
          <w:szCs w:val="22"/>
        </w:rPr>
      </w:pPr>
      <w:r w:rsidRPr="00AF666C">
        <w:rPr>
          <w:rFonts w:ascii="Trebuchet MS" w:hAnsi="Trebuchet MS" w:cstheme="minorHAnsi"/>
          <w:b/>
          <w:szCs w:val="22"/>
        </w:rPr>
        <w:t xml:space="preserve">Oznaczenie nieruchomości wg ewidencji gruntów: </w:t>
      </w:r>
      <w:r w:rsidRPr="00AF666C">
        <w:rPr>
          <w:rFonts w:ascii="Trebuchet MS" w:hAnsi="Trebuchet MS" w:cstheme="minorHAnsi"/>
          <w:szCs w:val="22"/>
        </w:rPr>
        <w:t>działka</w:t>
      </w:r>
      <w:r w:rsidRPr="00AF666C">
        <w:rPr>
          <w:rFonts w:ascii="Trebuchet MS" w:hAnsi="Trebuchet MS" w:cstheme="minorHAnsi"/>
        </w:rPr>
        <w:t xml:space="preserve"> nr </w:t>
      </w:r>
      <w:r w:rsidR="0095026A">
        <w:rPr>
          <w:rFonts w:ascii="Trebuchet MS" w:hAnsi="Trebuchet MS" w:cstheme="minorHAnsi"/>
        </w:rPr>
        <w:t>931/147</w:t>
      </w:r>
      <w:r w:rsidRPr="00AF666C">
        <w:rPr>
          <w:rFonts w:ascii="Trebuchet MS" w:hAnsi="Trebuchet MS" w:cstheme="minorHAnsi"/>
        </w:rPr>
        <w:t xml:space="preserve">, obręb </w:t>
      </w:r>
      <w:r w:rsidR="0095026A">
        <w:rPr>
          <w:rFonts w:ascii="Trebuchet MS" w:hAnsi="Trebuchet MS" w:cstheme="minorHAnsi"/>
        </w:rPr>
        <w:t>Lipiny (</w:t>
      </w:r>
      <w:r w:rsidRPr="00AF666C">
        <w:rPr>
          <w:rFonts w:ascii="Trebuchet MS" w:hAnsi="Trebuchet MS" w:cstheme="minorHAnsi"/>
        </w:rPr>
        <w:t>000</w:t>
      </w:r>
      <w:r w:rsidR="0095026A">
        <w:rPr>
          <w:rFonts w:ascii="Trebuchet MS" w:hAnsi="Trebuchet MS" w:cstheme="minorHAnsi"/>
        </w:rPr>
        <w:t xml:space="preserve">2), </w:t>
      </w:r>
      <w:r w:rsidR="00022581" w:rsidRPr="00AF666C">
        <w:rPr>
          <w:rFonts w:ascii="Trebuchet MS" w:hAnsi="Trebuchet MS" w:cstheme="minorHAnsi"/>
        </w:rPr>
        <w:t>jednostka rejestrowa G.</w:t>
      </w:r>
      <w:r w:rsidR="0095026A">
        <w:rPr>
          <w:rFonts w:ascii="Trebuchet MS" w:hAnsi="Trebuchet MS" w:cstheme="minorHAnsi"/>
        </w:rPr>
        <w:t>795</w:t>
      </w:r>
      <w:r w:rsidRPr="00AF666C">
        <w:rPr>
          <w:rFonts w:ascii="Trebuchet MS" w:hAnsi="Trebuchet MS" w:cstheme="minorHAnsi"/>
          <w:szCs w:val="22"/>
        </w:rPr>
        <w:t xml:space="preserve">. </w:t>
      </w:r>
    </w:p>
    <w:p w:rsidR="007817D3" w:rsidRPr="00AF666C" w:rsidRDefault="005E1F69" w:rsidP="007817D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 w:cstheme="minorHAnsi"/>
          <w:szCs w:val="22"/>
        </w:rPr>
      </w:pPr>
      <w:r w:rsidRPr="00AF666C">
        <w:rPr>
          <w:rFonts w:ascii="Trebuchet MS" w:hAnsi="Trebuchet MS" w:cstheme="minorHAnsi"/>
          <w:b/>
          <w:szCs w:val="22"/>
        </w:rPr>
        <w:t xml:space="preserve">Powierzchnia nieruchomości: </w:t>
      </w:r>
      <w:r w:rsidR="00022581" w:rsidRPr="00AF666C">
        <w:rPr>
          <w:rFonts w:ascii="Trebuchet MS" w:hAnsi="Trebuchet MS" w:cstheme="minorHAnsi"/>
          <w:szCs w:val="22"/>
        </w:rPr>
        <w:t>0</w:t>
      </w:r>
      <w:r w:rsidRPr="00AF666C">
        <w:rPr>
          <w:rFonts w:ascii="Trebuchet MS" w:hAnsi="Trebuchet MS" w:cstheme="minorHAnsi"/>
          <w:szCs w:val="22"/>
        </w:rPr>
        <w:t>,</w:t>
      </w:r>
      <w:r w:rsidR="00022581" w:rsidRPr="00AF666C">
        <w:rPr>
          <w:rFonts w:ascii="Trebuchet MS" w:hAnsi="Trebuchet MS" w:cstheme="minorHAnsi"/>
          <w:szCs w:val="22"/>
        </w:rPr>
        <w:t>0</w:t>
      </w:r>
      <w:r w:rsidR="0095026A">
        <w:rPr>
          <w:rFonts w:ascii="Trebuchet MS" w:hAnsi="Trebuchet MS" w:cstheme="minorHAnsi"/>
          <w:szCs w:val="22"/>
        </w:rPr>
        <w:t>705</w:t>
      </w:r>
      <w:r w:rsidRPr="00AF666C">
        <w:rPr>
          <w:rFonts w:ascii="Trebuchet MS" w:hAnsi="Trebuchet MS" w:cstheme="minorHAnsi"/>
          <w:szCs w:val="22"/>
        </w:rPr>
        <w:t xml:space="preserve"> ha</w:t>
      </w:r>
      <w:r w:rsidR="00022581" w:rsidRPr="00AF666C">
        <w:rPr>
          <w:rFonts w:ascii="Trebuchet MS" w:hAnsi="Trebuchet MS" w:cstheme="minorHAnsi"/>
          <w:szCs w:val="22"/>
        </w:rPr>
        <w:t>.</w:t>
      </w:r>
    </w:p>
    <w:p w:rsidR="00B17C16" w:rsidRPr="00AF666C" w:rsidRDefault="00547268" w:rsidP="00A44B5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eastAsia="Lucida Sans Unicode" w:hAnsi="Trebuchet MS" w:cstheme="minorHAnsi"/>
          <w:szCs w:val="22"/>
          <w:lang w:eastAsia="en-US"/>
        </w:rPr>
      </w:pPr>
      <w:r w:rsidRPr="00AF666C">
        <w:rPr>
          <w:rFonts w:ascii="Trebuchet MS" w:hAnsi="Trebuchet MS" w:cstheme="minorHAnsi"/>
          <w:b/>
          <w:szCs w:val="22"/>
        </w:rPr>
        <w:t xml:space="preserve">Opis nieruchomości: </w:t>
      </w:r>
      <w:r w:rsidR="0095026A">
        <w:rPr>
          <w:rFonts w:asciiTheme="minorHAnsi" w:hAnsiTheme="minorHAnsi" w:cstheme="minorHAnsi"/>
          <w:sz w:val="22"/>
          <w:szCs w:val="22"/>
        </w:rPr>
        <w:t>lokal niemieszkaln</w:t>
      </w:r>
      <w:r w:rsidR="0095026A">
        <w:rPr>
          <w:rFonts w:asciiTheme="minorHAnsi" w:hAnsiTheme="minorHAnsi" w:cstheme="minorHAnsi"/>
          <w:sz w:val="22"/>
          <w:szCs w:val="22"/>
        </w:rPr>
        <w:t xml:space="preserve">y, tj. </w:t>
      </w:r>
      <w:r w:rsidR="0095026A">
        <w:rPr>
          <w:rFonts w:asciiTheme="minorHAnsi" w:hAnsiTheme="minorHAnsi" w:cstheme="minorHAnsi"/>
          <w:sz w:val="22"/>
          <w:szCs w:val="22"/>
        </w:rPr>
        <w:t xml:space="preserve">garaż </w:t>
      </w:r>
      <w:r w:rsidR="0095026A" w:rsidRPr="00237D4E">
        <w:rPr>
          <w:rFonts w:ascii="Trebuchet MS" w:hAnsi="Trebuchet MS"/>
        </w:rPr>
        <w:t xml:space="preserve">nr 10, o pow. 14,85 m2, </w:t>
      </w:r>
      <w:r w:rsidR="0095026A">
        <w:rPr>
          <w:rFonts w:ascii="Trebuchet MS" w:hAnsi="Trebuchet MS"/>
        </w:rPr>
        <w:t xml:space="preserve">w segmencie garaży </w:t>
      </w:r>
      <w:r w:rsidR="0095026A" w:rsidRPr="00237D4E">
        <w:rPr>
          <w:rFonts w:ascii="Trebuchet MS" w:hAnsi="Trebuchet MS"/>
        </w:rPr>
        <w:t>przy ul. Mickiewicza 52 w Świętochłowicach, położonych na działce nr 931/147, o pow. 0,0705 ha, dla której Sąd Rejonowy prowadzi KW nr KA1C/00017223/5</w:t>
      </w:r>
      <w:r w:rsidR="0095026A" w:rsidRPr="00BD6ADD">
        <w:rPr>
          <w:rFonts w:ascii="Trebuchet MS" w:hAnsi="Trebuchet MS"/>
        </w:rPr>
        <w:t xml:space="preserve">. </w:t>
      </w:r>
      <w:r w:rsidR="00A44B5A">
        <w:rPr>
          <w:rFonts w:ascii="Trebuchet MS" w:hAnsi="Trebuchet MS"/>
        </w:rPr>
        <w:t>Dział</w:t>
      </w:r>
      <w:r w:rsidR="00B17C16" w:rsidRPr="00AF666C">
        <w:rPr>
          <w:rFonts w:ascii="Trebuchet MS" w:eastAsia="Lucida Sans Unicode" w:hAnsi="Trebuchet MS" w:cstheme="minorHAnsi"/>
          <w:szCs w:val="22"/>
          <w:lang w:eastAsia="en-US"/>
        </w:rPr>
        <w:t xml:space="preserve"> III </w:t>
      </w:r>
      <w:r w:rsidR="00A44B5A">
        <w:rPr>
          <w:rFonts w:ascii="Trebuchet MS" w:eastAsia="Lucida Sans Unicode" w:hAnsi="Trebuchet MS" w:cstheme="minorHAnsi"/>
          <w:szCs w:val="22"/>
          <w:lang w:eastAsia="en-US"/>
        </w:rPr>
        <w:t xml:space="preserve">i IV </w:t>
      </w:r>
      <w:r w:rsidR="00B17C16" w:rsidRPr="00AF666C">
        <w:rPr>
          <w:rFonts w:ascii="Trebuchet MS" w:eastAsia="Lucida Sans Unicode" w:hAnsi="Trebuchet MS" w:cstheme="minorHAnsi"/>
          <w:szCs w:val="22"/>
          <w:lang w:eastAsia="en-US"/>
        </w:rPr>
        <w:t xml:space="preserve">Księgi Wieczystej </w:t>
      </w:r>
      <w:r w:rsidR="00A44B5A">
        <w:rPr>
          <w:rFonts w:ascii="Trebuchet MS" w:eastAsia="Lucida Sans Unicode" w:hAnsi="Trebuchet MS" w:cstheme="minorHAnsi"/>
          <w:szCs w:val="22"/>
          <w:lang w:eastAsia="en-US"/>
        </w:rPr>
        <w:t xml:space="preserve">wolne od wpisów. </w:t>
      </w:r>
    </w:p>
    <w:p w:rsidR="00547268" w:rsidRPr="00AF666C" w:rsidRDefault="005E1F69" w:rsidP="005E7D7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 w:cstheme="minorHAnsi"/>
          <w:szCs w:val="22"/>
        </w:rPr>
      </w:pPr>
      <w:r w:rsidRPr="00AF666C">
        <w:rPr>
          <w:rFonts w:ascii="Trebuchet MS" w:hAnsi="Trebuchet MS" w:cstheme="minorHAnsi"/>
          <w:b/>
          <w:szCs w:val="22"/>
        </w:rPr>
        <w:t xml:space="preserve">Przeznaczenie nieruchomości i sposób jej zagospodarowania: </w:t>
      </w:r>
      <w:r w:rsidR="002E1971" w:rsidRPr="00AF666C">
        <w:rPr>
          <w:rFonts w:ascii="Trebuchet MS" w:eastAsia="Lucida Sans Unicode" w:hAnsi="Trebuchet MS" w:cstheme="minorHAnsi"/>
          <w:szCs w:val="22"/>
          <w:lang w:eastAsia="en-US"/>
        </w:rPr>
        <w:t xml:space="preserve">Teren, na którym znajduje się przedmiotowa nieruchomość </w:t>
      </w:r>
      <w:r w:rsidR="00A44B5A">
        <w:rPr>
          <w:rFonts w:ascii="Trebuchet MS" w:eastAsia="Lucida Sans Unicode" w:hAnsi="Trebuchet MS" w:cstheme="minorHAnsi"/>
          <w:szCs w:val="22"/>
          <w:lang w:eastAsia="en-US"/>
        </w:rPr>
        <w:t xml:space="preserve">gruntowa i lokal jest </w:t>
      </w:r>
      <w:r w:rsidR="002E1971" w:rsidRPr="00AF666C">
        <w:rPr>
          <w:rFonts w:ascii="Trebuchet MS" w:eastAsia="Lucida Sans Unicode" w:hAnsi="Trebuchet MS" w:cstheme="minorHAnsi"/>
          <w:szCs w:val="22"/>
          <w:lang w:eastAsia="en-US"/>
        </w:rPr>
        <w:t>objęty miejscowym planem</w:t>
      </w:r>
      <w:r w:rsidR="00547268" w:rsidRPr="00AF666C">
        <w:rPr>
          <w:rFonts w:ascii="Trebuchet MS" w:eastAsia="Lucida Sans Unicode" w:hAnsi="Trebuchet MS" w:cstheme="minorHAnsi"/>
          <w:szCs w:val="22"/>
          <w:lang w:eastAsia="en-US"/>
        </w:rPr>
        <w:t xml:space="preserve"> </w:t>
      </w:r>
      <w:r w:rsidR="002E1971" w:rsidRPr="00AF666C">
        <w:rPr>
          <w:rFonts w:ascii="Trebuchet MS" w:eastAsia="Lucida Sans Unicode" w:hAnsi="Trebuchet MS" w:cstheme="minorHAnsi"/>
          <w:szCs w:val="22"/>
          <w:lang w:eastAsia="en-US"/>
        </w:rPr>
        <w:t xml:space="preserve">zagospodarowania przestrzennego dla obszaru </w:t>
      </w:r>
      <w:r w:rsidR="00A44B5A">
        <w:rPr>
          <w:rFonts w:ascii="Trebuchet MS" w:eastAsia="Lucida Sans Unicode" w:hAnsi="Trebuchet MS" w:cstheme="minorHAnsi"/>
          <w:szCs w:val="22"/>
          <w:lang w:eastAsia="en-US"/>
        </w:rPr>
        <w:t xml:space="preserve">położonego pomiędzy granicą administracyjną miasta oraz ulicami: Drogowa Trasa Średnicowa, Bytomska, Krasickiego, Mickiewicza, Chorzowska, przyjęty </w:t>
      </w:r>
      <w:r w:rsidR="002E1971" w:rsidRPr="00AF666C">
        <w:rPr>
          <w:rFonts w:ascii="Trebuchet MS" w:eastAsia="Lucida Sans Unicode" w:hAnsi="Trebuchet MS" w:cstheme="minorHAnsi"/>
          <w:szCs w:val="22"/>
          <w:lang w:eastAsia="en-US"/>
        </w:rPr>
        <w:t>Uchwał</w:t>
      </w:r>
      <w:r w:rsidR="00A44B5A">
        <w:rPr>
          <w:rFonts w:ascii="Trebuchet MS" w:eastAsia="Lucida Sans Unicode" w:hAnsi="Trebuchet MS" w:cstheme="minorHAnsi"/>
          <w:szCs w:val="22"/>
          <w:lang w:eastAsia="en-US"/>
        </w:rPr>
        <w:t>ą</w:t>
      </w:r>
      <w:r w:rsidR="002E1971" w:rsidRPr="00AF666C">
        <w:rPr>
          <w:rFonts w:ascii="Trebuchet MS" w:eastAsia="Lucida Sans Unicode" w:hAnsi="Trebuchet MS" w:cstheme="minorHAnsi"/>
          <w:szCs w:val="22"/>
          <w:lang w:eastAsia="en-US"/>
        </w:rPr>
        <w:t xml:space="preserve"> </w:t>
      </w:r>
      <w:r w:rsidR="00547268" w:rsidRPr="00AF666C">
        <w:rPr>
          <w:rFonts w:ascii="Trebuchet MS" w:eastAsia="Lucida Sans Unicode" w:hAnsi="Trebuchet MS" w:cstheme="minorHAnsi"/>
          <w:szCs w:val="22"/>
          <w:lang w:eastAsia="en-US"/>
        </w:rPr>
        <w:t xml:space="preserve">Rady </w:t>
      </w:r>
      <w:r w:rsidR="002E1971" w:rsidRPr="00AF666C">
        <w:rPr>
          <w:rFonts w:ascii="Trebuchet MS" w:eastAsia="Lucida Sans Unicode" w:hAnsi="Trebuchet MS" w:cstheme="minorHAnsi"/>
          <w:szCs w:val="22"/>
          <w:lang w:eastAsia="en-US"/>
        </w:rPr>
        <w:t>Miasta Świętochłowice XX</w:t>
      </w:r>
      <w:r w:rsidR="00A44B5A">
        <w:rPr>
          <w:rFonts w:ascii="Trebuchet MS" w:eastAsia="Lucida Sans Unicode" w:hAnsi="Trebuchet MS" w:cstheme="minorHAnsi"/>
          <w:szCs w:val="22"/>
          <w:lang w:eastAsia="en-US"/>
        </w:rPr>
        <w:t>II</w:t>
      </w:r>
      <w:r w:rsidR="002E1971" w:rsidRPr="00AF666C">
        <w:rPr>
          <w:rFonts w:ascii="Trebuchet MS" w:eastAsia="Lucida Sans Unicode" w:hAnsi="Trebuchet MS" w:cstheme="minorHAnsi"/>
          <w:szCs w:val="22"/>
          <w:lang w:eastAsia="en-US"/>
        </w:rPr>
        <w:t>/</w:t>
      </w:r>
      <w:r w:rsidR="00A44B5A">
        <w:rPr>
          <w:rFonts w:ascii="Trebuchet MS" w:eastAsia="Lucida Sans Unicode" w:hAnsi="Trebuchet MS" w:cstheme="minorHAnsi"/>
          <w:szCs w:val="22"/>
          <w:lang w:eastAsia="en-US"/>
        </w:rPr>
        <w:t>266</w:t>
      </w:r>
      <w:r w:rsidR="002E1971" w:rsidRPr="00AF666C">
        <w:rPr>
          <w:rFonts w:ascii="Trebuchet MS" w:eastAsia="Lucida Sans Unicode" w:hAnsi="Trebuchet MS" w:cstheme="minorHAnsi"/>
          <w:szCs w:val="22"/>
          <w:lang w:eastAsia="en-US"/>
        </w:rPr>
        <w:t>/1</w:t>
      </w:r>
      <w:r w:rsidR="00A44B5A">
        <w:rPr>
          <w:rFonts w:ascii="Trebuchet MS" w:eastAsia="Lucida Sans Unicode" w:hAnsi="Trebuchet MS" w:cstheme="minorHAnsi"/>
          <w:szCs w:val="22"/>
          <w:lang w:eastAsia="en-US"/>
        </w:rPr>
        <w:t>2</w:t>
      </w:r>
      <w:r w:rsidR="00547268" w:rsidRPr="00AF666C">
        <w:rPr>
          <w:rFonts w:ascii="Trebuchet MS" w:eastAsia="Lucida Sans Unicode" w:hAnsi="Trebuchet MS" w:cstheme="minorHAnsi"/>
          <w:szCs w:val="22"/>
          <w:lang w:eastAsia="en-US"/>
        </w:rPr>
        <w:t xml:space="preserve"> z dnia </w:t>
      </w:r>
      <w:r w:rsidR="00A44B5A">
        <w:rPr>
          <w:rFonts w:ascii="Trebuchet MS" w:eastAsia="Lucida Sans Unicode" w:hAnsi="Trebuchet MS" w:cstheme="minorHAnsi"/>
          <w:szCs w:val="22"/>
          <w:lang w:eastAsia="en-US"/>
        </w:rPr>
        <w:t>8</w:t>
      </w:r>
      <w:r w:rsidR="002E1971" w:rsidRPr="00AF666C">
        <w:rPr>
          <w:rFonts w:ascii="Trebuchet MS" w:eastAsia="Lucida Sans Unicode" w:hAnsi="Trebuchet MS" w:cstheme="minorHAnsi"/>
          <w:szCs w:val="22"/>
          <w:lang w:eastAsia="en-US"/>
        </w:rPr>
        <w:t>.0</w:t>
      </w:r>
      <w:r w:rsidR="00A44B5A">
        <w:rPr>
          <w:rFonts w:ascii="Trebuchet MS" w:eastAsia="Lucida Sans Unicode" w:hAnsi="Trebuchet MS" w:cstheme="minorHAnsi"/>
          <w:szCs w:val="22"/>
          <w:lang w:eastAsia="en-US"/>
        </w:rPr>
        <w:t>8</w:t>
      </w:r>
      <w:r w:rsidR="002E1971" w:rsidRPr="00AF666C">
        <w:rPr>
          <w:rFonts w:ascii="Trebuchet MS" w:eastAsia="Lucida Sans Unicode" w:hAnsi="Trebuchet MS" w:cstheme="minorHAnsi"/>
          <w:szCs w:val="22"/>
          <w:lang w:eastAsia="en-US"/>
        </w:rPr>
        <w:t>.201</w:t>
      </w:r>
      <w:r w:rsidR="00A44B5A">
        <w:rPr>
          <w:rFonts w:ascii="Trebuchet MS" w:eastAsia="Lucida Sans Unicode" w:hAnsi="Trebuchet MS" w:cstheme="minorHAnsi"/>
          <w:szCs w:val="22"/>
          <w:lang w:eastAsia="en-US"/>
        </w:rPr>
        <w:t>2</w:t>
      </w:r>
      <w:r w:rsidR="002E1971" w:rsidRPr="00AF666C">
        <w:rPr>
          <w:rFonts w:ascii="Trebuchet MS" w:eastAsia="Lucida Sans Unicode" w:hAnsi="Trebuchet MS" w:cstheme="minorHAnsi"/>
          <w:szCs w:val="22"/>
          <w:lang w:eastAsia="en-US"/>
        </w:rPr>
        <w:t xml:space="preserve"> r.</w:t>
      </w:r>
      <w:r w:rsidR="00547268" w:rsidRPr="00AF666C">
        <w:rPr>
          <w:rFonts w:ascii="Trebuchet MS" w:eastAsia="Lucida Sans Unicode" w:hAnsi="Trebuchet MS" w:cstheme="minorHAnsi"/>
          <w:szCs w:val="22"/>
          <w:lang w:eastAsia="en-US"/>
        </w:rPr>
        <w:t xml:space="preserve"> </w:t>
      </w:r>
      <w:r w:rsidR="00A44B5A">
        <w:rPr>
          <w:rFonts w:ascii="Trebuchet MS" w:eastAsia="Lucida Sans Unicode" w:hAnsi="Trebuchet MS" w:cstheme="minorHAnsi"/>
          <w:szCs w:val="22"/>
          <w:lang w:eastAsia="en-US"/>
        </w:rPr>
        <w:t>O</w:t>
      </w:r>
      <w:r w:rsidR="002E1971" w:rsidRPr="00AF666C">
        <w:rPr>
          <w:rFonts w:ascii="Trebuchet MS" w:eastAsia="Lucida Sans Unicode" w:hAnsi="Trebuchet MS" w:cstheme="minorHAnsi"/>
          <w:szCs w:val="22"/>
          <w:lang w:eastAsia="en-US"/>
        </w:rPr>
        <w:t>znacz</w:t>
      </w:r>
      <w:r w:rsidR="00A44B5A">
        <w:rPr>
          <w:rFonts w:ascii="Trebuchet MS" w:eastAsia="Lucida Sans Unicode" w:hAnsi="Trebuchet MS" w:cstheme="minorHAnsi"/>
          <w:szCs w:val="22"/>
          <w:lang w:eastAsia="en-US"/>
        </w:rPr>
        <w:t xml:space="preserve">enie </w:t>
      </w:r>
      <w:r w:rsidR="00702C2C">
        <w:rPr>
          <w:rFonts w:ascii="Trebuchet MS" w:eastAsia="Lucida Sans Unicode" w:hAnsi="Trebuchet MS" w:cstheme="minorHAnsi"/>
          <w:szCs w:val="22"/>
          <w:lang w:eastAsia="en-US"/>
        </w:rPr>
        <w:t>jednostkami</w:t>
      </w:r>
      <w:r w:rsidR="002E1971" w:rsidRPr="00AF666C">
        <w:rPr>
          <w:rFonts w:ascii="Trebuchet MS" w:eastAsia="Lucida Sans Unicode" w:hAnsi="Trebuchet MS" w:cstheme="minorHAnsi"/>
          <w:szCs w:val="22"/>
          <w:lang w:eastAsia="en-US"/>
        </w:rPr>
        <w:t xml:space="preserve"> </w:t>
      </w:r>
      <w:r w:rsidR="00A44B5A">
        <w:rPr>
          <w:rFonts w:ascii="Trebuchet MS" w:eastAsia="Lucida Sans Unicode" w:hAnsi="Trebuchet MS" w:cstheme="minorHAnsi"/>
          <w:szCs w:val="22"/>
          <w:lang w:eastAsia="en-US"/>
        </w:rPr>
        <w:t xml:space="preserve">KG23 – tereny garaży oraz MW26- tereny zabudowy mieszkaniowej wielorodzinnej. </w:t>
      </w:r>
    </w:p>
    <w:p w:rsidR="006C26CE" w:rsidRPr="00AF666C" w:rsidRDefault="005E1F69" w:rsidP="006C26CE">
      <w:pPr>
        <w:pStyle w:val="Akapitzlist"/>
        <w:numPr>
          <w:ilvl w:val="0"/>
          <w:numId w:val="2"/>
        </w:numPr>
        <w:overflowPunct/>
        <w:spacing w:line="276" w:lineRule="auto"/>
        <w:jc w:val="both"/>
        <w:textAlignment w:val="auto"/>
        <w:rPr>
          <w:rFonts w:ascii="Trebuchet MS" w:hAnsi="Trebuchet MS" w:cstheme="minorHAnsi"/>
          <w:szCs w:val="22"/>
        </w:rPr>
      </w:pPr>
      <w:r w:rsidRPr="00AF666C">
        <w:rPr>
          <w:rFonts w:ascii="Trebuchet MS" w:hAnsi="Trebuchet MS" w:cstheme="minorHAnsi"/>
          <w:b/>
          <w:szCs w:val="22"/>
        </w:rPr>
        <w:t xml:space="preserve">Termin zagospodarowania nieruchomości: </w:t>
      </w:r>
      <w:r w:rsidR="00A44B5A">
        <w:rPr>
          <w:rFonts w:ascii="Trebuchet MS" w:hAnsi="Trebuchet MS" w:cstheme="minorHAnsi"/>
          <w:szCs w:val="22"/>
        </w:rPr>
        <w:t>nie dotyczy.</w:t>
      </w:r>
    </w:p>
    <w:p w:rsidR="005E1F69" w:rsidRPr="00AF666C" w:rsidRDefault="005E1F69" w:rsidP="006C26CE">
      <w:pPr>
        <w:pStyle w:val="Akapitzlist"/>
        <w:numPr>
          <w:ilvl w:val="0"/>
          <w:numId w:val="2"/>
        </w:numPr>
        <w:overflowPunct/>
        <w:spacing w:line="276" w:lineRule="auto"/>
        <w:jc w:val="both"/>
        <w:textAlignment w:val="auto"/>
        <w:rPr>
          <w:rFonts w:ascii="Trebuchet MS" w:hAnsi="Trebuchet MS" w:cstheme="minorHAnsi"/>
          <w:szCs w:val="22"/>
        </w:rPr>
      </w:pPr>
      <w:r w:rsidRPr="00AF666C">
        <w:rPr>
          <w:rFonts w:ascii="Trebuchet MS" w:hAnsi="Trebuchet MS" w:cstheme="minorHAnsi"/>
          <w:b/>
          <w:szCs w:val="22"/>
        </w:rPr>
        <w:t xml:space="preserve">Cena zbycia nieruchomości: </w:t>
      </w:r>
      <w:r w:rsidR="00B902A4" w:rsidRPr="00AF666C">
        <w:rPr>
          <w:rFonts w:ascii="Trebuchet MS" w:hAnsi="Trebuchet MS" w:cstheme="minorHAnsi"/>
          <w:szCs w:val="22"/>
        </w:rPr>
        <w:t>cena wywoławcza nieruchomości została ustalona na kwotę</w:t>
      </w:r>
      <w:r w:rsidR="00B902A4" w:rsidRPr="00AF666C">
        <w:rPr>
          <w:rFonts w:ascii="Trebuchet MS" w:hAnsi="Trebuchet MS" w:cstheme="minorHAnsi"/>
          <w:b/>
          <w:szCs w:val="22"/>
        </w:rPr>
        <w:t xml:space="preserve"> </w:t>
      </w:r>
      <w:r w:rsidR="00A44B5A">
        <w:rPr>
          <w:rFonts w:ascii="Trebuchet MS" w:hAnsi="Trebuchet MS" w:cstheme="minorHAnsi"/>
          <w:b/>
          <w:szCs w:val="22"/>
        </w:rPr>
        <w:t>20 000,00</w:t>
      </w:r>
      <w:r w:rsidRPr="00AF666C">
        <w:rPr>
          <w:rFonts w:ascii="Trebuchet MS" w:hAnsi="Trebuchet MS" w:cstheme="minorHAnsi"/>
          <w:szCs w:val="22"/>
        </w:rPr>
        <w:t xml:space="preserve"> zł</w:t>
      </w:r>
      <w:r w:rsidRPr="00AF666C">
        <w:rPr>
          <w:rFonts w:ascii="Trebuchet MS" w:hAnsi="Trebuchet MS" w:cstheme="minorHAnsi"/>
          <w:b/>
          <w:szCs w:val="22"/>
        </w:rPr>
        <w:t xml:space="preserve"> </w:t>
      </w:r>
      <w:r w:rsidRPr="00AF666C">
        <w:rPr>
          <w:rFonts w:ascii="Trebuchet MS" w:hAnsi="Trebuchet MS" w:cstheme="minorHAnsi"/>
          <w:szCs w:val="22"/>
        </w:rPr>
        <w:t xml:space="preserve">(słownie: </w:t>
      </w:r>
      <w:r w:rsidR="00B902A4" w:rsidRPr="00AF666C">
        <w:rPr>
          <w:rFonts w:ascii="Trebuchet MS" w:hAnsi="Trebuchet MS" w:cstheme="minorHAnsi"/>
          <w:szCs w:val="22"/>
        </w:rPr>
        <w:t>dw</w:t>
      </w:r>
      <w:r w:rsidR="00A44B5A">
        <w:rPr>
          <w:rFonts w:ascii="Trebuchet MS" w:hAnsi="Trebuchet MS" w:cstheme="minorHAnsi"/>
          <w:szCs w:val="22"/>
        </w:rPr>
        <w:t xml:space="preserve">adzieścia tysięcy </w:t>
      </w:r>
      <w:r w:rsidRPr="00AF666C">
        <w:rPr>
          <w:rFonts w:ascii="Trebuchet MS" w:hAnsi="Trebuchet MS" w:cstheme="minorHAnsi"/>
          <w:szCs w:val="22"/>
        </w:rPr>
        <w:t>złotych 00/100) netto</w:t>
      </w:r>
      <w:r w:rsidR="00B902A4" w:rsidRPr="00AF666C">
        <w:rPr>
          <w:rFonts w:ascii="Trebuchet MS" w:hAnsi="Trebuchet MS" w:cstheme="minorHAnsi"/>
          <w:szCs w:val="22"/>
        </w:rPr>
        <w:t>/brutto</w:t>
      </w:r>
      <w:r w:rsidR="003E6F60">
        <w:rPr>
          <w:rFonts w:ascii="Trebuchet MS" w:hAnsi="Trebuchet MS" w:cstheme="minorHAnsi"/>
          <w:szCs w:val="22"/>
        </w:rPr>
        <w:t>, na którą składają się cena garażu wynosząca 12 481,00 zł oraz wartość prawa własności ułamkowej części gruntu w kwocie 6 306,00 zł</w:t>
      </w:r>
      <w:r w:rsidRPr="00AF666C">
        <w:rPr>
          <w:rFonts w:ascii="Trebuchet MS" w:hAnsi="Trebuchet MS" w:cstheme="minorHAnsi"/>
          <w:szCs w:val="22"/>
        </w:rPr>
        <w:t>.</w:t>
      </w:r>
      <w:r w:rsidR="00B902A4" w:rsidRPr="00AF666C">
        <w:rPr>
          <w:rFonts w:ascii="Trebuchet MS" w:hAnsi="Trebuchet MS" w:cstheme="minorHAnsi"/>
          <w:szCs w:val="22"/>
        </w:rPr>
        <w:t xml:space="preserve"> Do </w:t>
      </w:r>
      <w:r w:rsidR="006C26CE" w:rsidRPr="00AF666C">
        <w:rPr>
          <w:rFonts w:ascii="Trebuchet MS" w:hAnsi="Trebuchet MS" w:cstheme="minorHAnsi"/>
          <w:szCs w:val="22"/>
        </w:rPr>
        <w:t>ceny,</w:t>
      </w:r>
      <w:r w:rsidR="00B902A4" w:rsidRPr="00AF666C">
        <w:rPr>
          <w:rFonts w:ascii="Trebuchet MS" w:hAnsi="Trebuchet MS" w:cstheme="minorHAnsi"/>
          <w:szCs w:val="22"/>
        </w:rPr>
        <w:t xml:space="preserve"> z</w:t>
      </w:r>
      <w:r w:rsidR="00B902A4" w:rsidRPr="00AF666C">
        <w:rPr>
          <w:rFonts w:ascii="Trebuchet MS" w:hAnsi="Trebuchet MS" w:cs="Calibri"/>
          <w:szCs w:val="22"/>
        </w:rPr>
        <w:t>godnie z art. 43 ust. 1 pkt 10 a) lit. a) ustawy z dnia 11 marca 2004 r. o podatku od towarów i usług (t.j. Dz. U. z 2020 r. poz. 106 z późn. zm.), nie dolicza się podatku VAT</w:t>
      </w:r>
      <w:r w:rsidR="00B902A4" w:rsidRPr="00AF666C">
        <w:rPr>
          <w:rFonts w:ascii="Trebuchet MS" w:hAnsi="Trebuchet MS" w:cstheme="minorHAnsi"/>
          <w:szCs w:val="22"/>
        </w:rPr>
        <w:t>.</w:t>
      </w:r>
    </w:p>
    <w:p w:rsidR="005E1F69" w:rsidRPr="00AF666C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 w:cstheme="minorHAnsi"/>
          <w:szCs w:val="22"/>
        </w:rPr>
      </w:pPr>
      <w:r w:rsidRPr="00AF666C">
        <w:rPr>
          <w:rFonts w:ascii="Trebuchet MS" w:hAnsi="Trebuchet MS" w:cstheme="minorHAnsi"/>
          <w:b/>
          <w:szCs w:val="22"/>
        </w:rPr>
        <w:t xml:space="preserve">Wysokość  stawek  procentowych  opłat  z  tytułu użytkowania wieczystego: </w:t>
      </w:r>
      <w:r w:rsidRPr="00AF666C">
        <w:rPr>
          <w:rFonts w:ascii="Trebuchet MS" w:hAnsi="Trebuchet MS" w:cstheme="minorHAnsi"/>
          <w:szCs w:val="22"/>
        </w:rPr>
        <w:t>nie dotyczy</w:t>
      </w:r>
    </w:p>
    <w:p w:rsidR="005E1F69" w:rsidRPr="00AF666C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 w:cstheme="minorHAnsi"/>
          <w:szCs w:val="22"/>
        </w:rPr>
      </w:pPr>
      <w:r w:rsidRPr="00AF666C">
        <w:rPr>
          <w:rFonts w:ascii="Trebuchet MS" w:hAnsi="Trebuchet MS" w:cstheme="minorHAnsi"/>
          <w:b/>
          <w:szCs w:val="22"/>
        </w:rPr>
        <w:t>Wysokość opłat z tytułu użytkowania, najmu lub dzierżawy:</w:t>
      </w:r>
      <w:r w:rsidRPr="00AF666C">
        <w:rPr>
          <w:rFonts w:ascii="Trebuchet MS" w:hAnsi="Trebuchet MS" w:cstheme="minorHAnsi"/>
          <w:szCs w:val="22"/>
        </w:rPr>
        <w:t xml:space="preserve"> nie dotyczy</w:t>
      </w:r>
    </w:p>
    <w:p w:rsidR="005E1F69" w:rsidRPr="00AF666C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 w:cstheme="minorHAnsi"/>
          <w:szCs w:val="22"/>
        </w:rPr>
      </w:pPr>
      <w:r w:rsidRPr="00AF666C">
        <w:rPr>
          <w:rFonts w:ascii="Trebuchet MS" w:hAnsi="Trebuchet MS" w:cstheme="minorHAnsi"/>
          <w:b/>
          <w:szCs w:val="22"/>
        </w:rPr>
        <w:t xml:space="preserve">Terminy wnoszenia opłat: </w:t>
      </w:r>
      <w:r w:rsidRPr="00AF666C">
        <w:rPr>
          <w:rFonts w:ascii="Trebuchet MS" w:hAnsi="Trebuchet MS" w:cstheme="minorHAnsi"/>
          <w:szCs w:val="22"/>
        </w:rPr>
        <w:t xml:space="preserve">nie dotyczy </w:t>
      </w:r>
    </w:p>
    <w:p w:rsidR="005E1F69" w:rsidRPr="00AF666C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 w:cstheme="minorHAnsi"/>
          <w:szCs w:val="22"/>
        </w:rPr>
      </w:pPr>
      <w:r w:rsidRPr="00AF666C">
        <w:rPr>
          <w:rFonts w:ascii="Trebuchet MS" w:hAnsi="Trebuchet MS" w:cstheme="minorHAnsi"/>
          <w:b/>
          <w:szCs w:val="22"/>
        </w:rPr>
        <w:t>Zasady aktualizacji opłat</w:t>
      </w:r>
      <w:r w:rsidRPr="00AF666C">
        <w:rPr>
          <w:rFonts w:ascii="Trebuchet MS" w:hAnsi="Trebuchet MS" w:cstheme="minorHAnsi"/>
          <w:szCs w:val="22"/>
        </w:rPr>
        <w:t>:</w:t>
      </w:r>
      <w:r w:rsidRPr="00AF666C">
        <w:rPr>
          <w:rFonts w:ascii="Trebuchet MS" w:hAnsi="Trebuchet MS" w:cstheme="minorHAnsi"/>
          <w:b/>
          <w:szCs w:val="22"/>
        </w:rPr>
        <w:t xml:space="preserve"> </w:t>
      </w:r>
      <w:r w:rsidRPr="00AF666C">
        <w:rPr>
          <w:rFonts w:ascii="Trebuchet MS" w:hAnsi="Trebuchet MS" w:cstheme="minorHAnsi"/>
          <w:szCs w:val="22"/>
        </w:rPr>
        <w:t>nie dotyczy</w:t>
      </w:r>
    </w:p>
    <w:p w:rsidR="005E1F69" w:rsidRPr="00AF666C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 w:cstheme="minorHAnsi"/>
          <w:szCs w:val="22"/>
        </w:rPr>
      </w:pPr>
      <w:r w:rsidRPr="00AF666C">
        <w:rPr>
          <w:rFonts w:ascii="Trebuchet MS" w:hAnsi="Trebuchet MS" w:cstheme="minorHAnsi"/>
          <w:b/>
          <w:szCs w:val="22"/>
        </w:rPr>
        <w:t xml:space="preserve">Informacja o przeznaczeniu do sprzedaży, do oddania w użytkowanie wieczyste, użytkowanie, najem lub dzierżawę: </w:t>
      </w:r>
      <w:r w:rsidRPr="00AF666C">
        <w:rPr>
          <w:rFonts w:ascii="Trebuchet MS" w:hAnsi="Trebuchet MS" w:cstheme="minorHAnsi"/>
          <w:szCs w:val="22"/>
        </w:rPr>
        <w:t xml:space="preserve">sprzedaż nieruchomości nastąpi w </w:t>
      </w:r>
      <w:r w:rsidR="00702C2C">
        <w:rPr>
          <w:rFonts w:ascii="Trebuchet MS" w:hAnsi="Trebuchet MS" w:cstheme="minorHAnsi"/>
          <w:szCs w:val="22"/>
        </w:rPr>
        <w:t>trybie bezprzetargowym – w</w:t>
      </w:r>
      <w:r w:rsidR="007F2C93">
        <w:rPr>
          <w:rFonts w:ascii="Trebuchet MS" w:hAnsi="Trebuchet MS" w:cstheme="minorHAnsi"/>
          <w:szCs w:val="22"/>
        </w:rPr>
        <w:t> </w:t>
      </w:r>
      <w:r w:rsidR="00702C2C">
        <w:rPr>
          <w:rFonts w:ascii="Trebuchet MS" w:hAnsi="Trebuchet MS" w:cstheme="minorHAnsi"/>
          <w:szCs w:val="22"/>
        </w:rPr>
        <w:t xml:space="preserve">trybie art. </w:t>
      </w:r>
      <w:r w:rsidR="003E6F60">
        <w:rPr>
          <w:rFonts w:ascii="Trebuchet MS" w:hAnsi="Trebuchet MS" w:cstheme="minorHAnsi"/>
          <w:szCs w:val="22"/>
        </w:rPr>
        <w:t xml:space="preserve">37 ust. 3 pkt 1) </w:t>
      </w:r>
      <w:r w:rsidR="003E6F60" w:rsidRPr="003E6F60">
        <w:rPr>
          <w:rFonts w:ascii="Trebuchet MS" w:hAnsi="Trebuchet MS" w:cstheme="minorHAnsi"/>
          <w:szCs w:val="22"/>
        </w:rPr>
        <w:t>ustawy z dnia 21sierpnia 1997r. o gospodarce nieruchomościami (Dz.U. z 2021r., poz. 1899 z późn. zm.)</w:t>
      </w:r>
      <w:r w:rsidR="007F2C93">
        <w:rPr>
          <w:rFonts w:ascii="Trebuchet MS" w:hAnsi="Trebuchet MS" w:cstheme="minorHAnsi"/>
          <w:szCs w:val="22"/>
        </w:rPr>
        <w:t xml:space="preserve"> w zw. z </w:t>
      </w:r>
      <w:r w:rsidR="007F2C93">
        <w:rPr>
          <w:szCs w:val="22"/>
        </w:rPr>
        <w:t>§</w:t>
      </w:r>
      <w:r w:rsidR="007F2C93">
        <w:rPr>
          <w:rFonts w:ascii="Trebuchet MS" w:hAnsi="Trebuchet MS" w:cstheme="minorHAnsi"/>
          <w:szCs w:val="22"/>
        </w:rPr>
        <w:t xml:space="preserve"> 3 Uchwały Nr X/132/11 Rady Miejskiej w Świętochłowicach z dnia 31 sierpnia 2011 r. w sprawie zasad sprzedaży lokali użytkowych stanowiących własność Gminy Świętochłowice</w:t>
      </w:r>
      <w:r w:rsidRPr="003E6F60">
        <w:rPr>
          <w:rFonts w:ascii="Trebuchet MS" w:hAnsi="Trebuchet MS" w:cstheme="minorHAnsi"/>
          <w:szCs w:val="22"/>
        </w:rPr>
        <w:t>.</w:t>
      </w:r>
    </w:p>
    <w:p w:rsidR="005E1F69" w:rsidRPr="00AF666C" w:rsidRDefault="005E1F69" w:rsidP="005E1F6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 w:cstheme="minorHAnsi"/>
          <w:szCs w:val="22"/>
        </w:rPr>
      </w:pPr>
      <w:r w:rsidRPr="00AF666C">
        <w:rPr>
          <w:rFonts w:ascii="Trebuchet MS" w:hAnsi="Trebuchet MS" w:cstheme="minorHAnsi"/>
          <w:b/>
          <w:szCs w:val="22"/>
        </w:rPr>
        <w:t>Termin do złożenia wniosku przez osoby, którym przysługuje pierwszeństwo w nabyciu nieruchomości na podstawie art. 34 ust. 1 pkt 1 i pkt 2</w:t>
      </w:r>
      <w:r w:rsidR="006C26CE" w:rsidRPr="00AF666C">
        <w:rPr>
          <w:rFonts w:ascii="Trebuchet MS" w:hAnsi="Trebuchet MS" w:cstheme="minorHAnsi"/>
          <w:b/>
          <w:szCs w:val="22"/>
        </w:rPr>
        <w:t xml:space="preserve"> ustawy z dnia 21sierpnia 1997r. o gospodarce nieruchomościami (Dz.U. z 202</w:t>
      </w:r>
      <w:r w:rsidR="00A44B5A">
        <w:rPr>
          <w:rFonts w:ascii="Trebuchet MS" w:hAnsi="Trebuchet MS" w:cstheme="minorHAnsi"/>
          <w:b/>
          <w:szCs w:val="22"/>
        </w:rPr>
        <w:t>1</w:t>
      </w:r>
      <w:r w:rsidR="006C26CE" w:rsidRPr="00AF666C">
        <w:rPr>
          <w:rFonts w:ascii="Trebuchet MS" w:hAnsi="Trebuchet MS" w:cstheme="minorHAnsi"/>
          <w:b/>
          <w:szCs w:val="22"/>
        </w:rPr>
        <w:t xml:space="preserve">r., poz. </w:t>
      </w:r>
      <w:r w:rsidR="00A44B5A">
        <w:rPr>
          <w:rFonts w:ascii="Trebuchet MS" w:hAnsi="Trebuchet MS" w:cstheme="minorHAnsi"/>
          <w:b/>
          <w:szCs w:val="22"/>
        </w:rPr>
        <w:t>1899 z późn. zm.</w:t>
      </w:r>
      <w:r w:rsidR="006C26CE" w:rsidRPr="00AF666C">
        <w:rPr>
          <w:rFonts w:ascii="Trebuchet MS" w:hAnsi="Trebuchet MS" w:cstheme="minorHAnsi"/>
          <w:b/>
          <w:szCs w:val="22"/>
        </w:rPr>
        <w:t xml:space="preserve">): </w:t>
      </w:r>
      <w:r w:rsidR="00A44B5A">
        <w:rPr>
          <w:rFonts w:ascii="Trebuchet MS" w:hAnsi="Trebuchet MS" w:cstheme="minorHAnsi"/>
          <w:b/>
          <w:szCs w:val="22"/>
        </w:rPr>
        <w:t>3</w:t>
      </w:r>
      <w:r w:rsidR="006C26CE" w:rsidRPr="00AF666C">
        <w:rPr>
          <w:rFonts w:ascii="Trebuchet MS" w:hAnsi="Trebuchet MS" w:cstheme="minorHAnsi"/>
          <w:szCs w:val="22"/>
        </w:rPr>
        <w:t xml:space="preserve"> tygodni</w:t>
      </w:r>
      <w:r w:rsidR="00A44B5A">
        <w:rPr>
          <w:rFonts w:ascii="Trebuchet MS" w:hAnsi="Trebuchet MS" w:cstheme="minorHAnsi"/>
          <w:szCs w:val="22"/>
        </w:rPr>
        <w:t>e</w:t>
      </w:r>
      <w:r w:rsidRPr="00AF666C">
        <w:rPr>
          <w:rFonts w:ascii="Trebuchet MS" w:hAnsi="Trebuchet MS" w:cstheme="minorHAnsi"/>
          <w:szCs w:val="22"/>
        </w:rPr>
        <w:t>.</w:t>
      </w:r>
    </w:p>
    <w:p w:rsidR="005E1F69" w:rsidRPr="00AF666C" w:rsidRDefault="005E1F69" w:rsidP="005E1F69">
      <w:pPr>
        <w:jc w:val="both"/>
        <w:rPr>
          <w:rFonts w:ascii="Trebuchet MS" w:hAnsi="Trebuchet MS" w:cstheme="minorHAnsi"/>
          <w:b/>
          <w:szCs w:val="22"/>
        </w:rPr>
      </w:pPr>
    </w:p>
    <w:p w:rsidR="005E1F69" w:rsidRPr="00AF666C" w:rsidRDefault="005E1F69" w:rsidP="005E1F69">
      <w:pPr>
        <w:jc w:val="both"/>
        <w:rPr>
          <w:rFonts w:ascii="Trebuchet MS" w:hAnsi="Trebuchet MS" w:cstheme="minorHAnsi"/>
          <w:szCs w:val="22"/>
        </w:rPr>
      </w:pPr>
      <w:r w:rsidRPr="00AF666C">
        <w:rPr>
          <w:rFonts w:ascii="Trebuchet MS" w:hAnsi="Trebuchet MS" w:cstheme="minorHAnsi"/>
          <w:szCs w:val="22"/>
        </w:rPr>
        <w:t>Informację o wywieszeniu wykazu podaje się do publicznej wiadomości poprzez ogłoszeni</w:t>
      </w:r>
      <w:r w:rsidR="00702C2C">
        <w:rPr>
          <w:rFonts w:ascii="Trebuchet MS" w:hAnsi="Trebuchet MS" w:cstheme="minorHAnsi"/>
          <w:szCs w:val="22"/>
        </w:rPr>
        <w:t>e</w:t>
      </w:r>
      <w:r w:rsidRPr="00AF666C">
        <w:rPr>
          <w:rFonts w:ascii="Trebuchet MS" w:hAnsi="Trebuchet MS" w:cstheme="minorHAnsi"/>
          <w:szCs w:val="22"/>
        </w:rPr>
        <w:t xml:space="preserve"> w</w:t>
      </w:r>
      <w:r w:rsidR="00702C2C">
        <w:rPr>
          <w:rFonts w:ascii="Trebuchet MS" w:hAnsi="Trebuchet MS" w:cstheme="minorHAnsi"/>
          <w:szCs w:val="22"/>
        </w:rPr>
        <w:t> </w:t>
      </w:r>
      <w:r w:rsidRPr="00AF666C">
        <w:rPr>
          <w:rFonts w:ascii="Trebuchet MS" w:hAnsi="Trebuchet MS" w:cstheme="minorHAnsi"/>
          <w:szCs w:val="22"/>
        </w:rPr>
        <w:t>Monitorze Urzędowym, Biuletynie Informacji Publicznej Urzędu Miejskiego w Świętochłowicach, a</w:t>
      </w:r>
      <w:r w:rsidR="00702C2C">
        <w:rPr>
          <w:rFonts w:ascii="Trebuchet MS" w:hAnsi="Trebuchet MS" w:cstheme="minorHAnsi"/>
          <w:szCs w:val="22"/>
        </w:rPr>
        <w:t> </w:t>
      </w:r>
      <w:r w:rsidRPr="00AF666C">
        <w:rPr>
          <w:rFonts w:ascii="Trebuchet MS" w:hAnsi="Trebuchet MS" w:cstheme="minorHAnsi"/>
          <w:szCs w:val="22"/>
        </w:rPr>
        <w:t xml:space="preserve">także na tablicy ogłoszeń w Urzędzie Miejskim. </w:t>
      </w:r>
    </w:p>
    <w:p w:rsidR="005E1F69" w:rsidRPr="00AF666C" w:rsidRDefault="005E1F69" w:rsidP="005E1F69">
      <w:pPr>
        <w:jc w:val="both"/>
        <w:rPr>
          <w:rFonts w:ascii="Trebuchet MS" w:hAnsi="Trebuchet MS" w:cstheme="minorHAnsi"/>
          <w:szCs w:val="22"/>
        </w:rPr>
      </w:pPr>
    </w:p>
    <w:p w:rsidR="005E1F69" w:rsidRPr="00AF666C" w:rsidRDefault="005E1F69" w:rsidP="005E1F69">
      <w:pPr>
        <w:jc w:val="both"/>
        <w:rPr>
          <w:rFonts w:ascii="Trebuchet MS" w:hAnsi="Trebuchet MS" w:cstheme="minorHAnsi"/>
          <w:position w:val="6"/>
          <w:szCs w:val="22"/>
        </w:rPr>
      </w:pPr>
      <w:r w:rsidRPr="00AF666C">
        <w:rPr>
          <w:rFonts w:ascii="Trebuchet MS" w:hAnsi="Trebuchet MS" w:cstheme="minorHAnsi"/>
          <w:szCs w:val="22"/>
        </w:rPr>
        <w:t>Bliższych informacji  udziela Wydział Mienia Komunalnego tut. Urzędu Miejskieg</w:t>
      </w:r>
      <w:r w:rsidR="006C26CE" w:rsidRPr="00AF666C">
        <w:rPr>
          <w:rFonts w:ascii="Trebuchet MS" w:hAnsi="Trebuchet MS" w:cstheme="minorHAnsi"/>
          <w:szCs w:val="22"/>
        </w:rPr>
        <w:t>o pokój nr 118, tel. 32/3491-932</w:t>
      </w:r>
      <w:r w:rsidRPr="00AF666C">
        <w:rPr>
          <w:rFonts w:ascii="Trebuchet MS" w:hAnsi="Trebuchet MS" w:cstheme="minorHAnsi"/>
          <w:szCs w:val="22"/>
        </w:rPr>
        <w:t>.</w:t>
      </w:r>
    </w:p>
    <w:p w:rsidR="005E1F69" w:rsidRPr="00AF666C" w:rsidRDefault="005E1F69" w:rsidP="005E1F69">
      <w:pPr>
        <w:jc w:val="both"/>
        <w:rPr>
          <w:rFonts w:ascii="Trebuchet MS" w:hAnsi="Trebuchet MS" w:cstheme="minorHAnsi"/>
          <w:szCs w:val="22"/>
        </w:rPr>
      </w:pPr>
    </w:p>
    <w:p w:rsidR="00E2081F" w:rsidRPr="00653483" w:rsidRDefault="00653483" w:rsidP="00653483">
      <w:pPr>
        <w:ind w:left="5103"/>
        <w:jc w:val="center"/>
        <w:rPr>
          <w:rFonts w:ascii="Trebuchet MS" w:hAnsi="Trebuchet MS" w:cstheme="minorHAnsi"/>
          <w:b/>
          <w:color w:val="FF0000"/>
          <w:sz w:val="18"/>
        </w:rPr>
      </w:pPr>
      <w:r w:rsidRPr="00653483">
        <w:rPr>
          <w:rFonts w:ascii="Trebuchet MS" w:hAnsi="Trebuchet MS" w:cstheme="minorHAnsi"/>
          <w:b/>
          <w:color w:val="FF0000"/>
          <w:sz w:val="18"/>
        </w:rPr>
        <w:t>Z up. Prezydenta Miasta Świętochłowice</w:t>
      </w:r>
    </w:p>
    <w:p w:rsidR="00653483" w:rsidRPr="00653483" w:rsidRDefault="00653483" w:rsidP="00653483">
      <w:pPr>
        <w:ind w:left="5103"/>
        <w:jc w:val="center"/>
        <w:rPr>
          <w:rFonts w:ascii="Trebuchet MS" w:hAnsi="Trebuchet MS" w:cstheme="minorHAnsi"/>
          <w:b/>
          <w:color w:val="FF0000"/>
          <w:sz w:val="18"/>
        </w:rPr>
      </w:pPr>
      <w:r w:rsidRPr="00653483">
        <w:rPr>
          <w:rFonts w:ascii="Trebuchet MS" w:hAnsi="Trebuchet MS" w:cstheme="minorHAnsi"/>
          <w:b/>
          <w:color w:val="FF0000"/>
          <w:sz w:val="18"/>
        </w:rPr>
        <w:t>I Z-ca Prezydenta Miasta</w:t>
      </w:r>
    </w:p>
    <w:p w:rsidR="00653483" w:rsidRPr="00653483" w:rsidRDefault="00653483" w:rsidP="00653483">
      <w:pPr>
        <w:ind w:left="5103"/>
        <w:jc w:val="center"/>
        <w:rPr>
          <w:rFonts w:ascii="Trebuchet MS" w:hAnsi="Trebuchet MS" w:cstheme="minorHAnsi"/>
          <w:b/>
          <w:color w:val="FF0000"/>
          <w:sz w:val="18"/>
        </w:rPr>
      </w:pPr>
      <w:bookmarkStart w:id="0" w:name="_GoBack"/>
      <w:bookmarkEnd w:id="0"/>
    </w:p>
    <w:p w:rsidR="00653483" w:rsidRPr="00653483" w:rsidRDefault="00653483" w:rsidP="00653483">
      <w:pPr>
        <w:ind w:left="5103"/>
        <w:jc w:val="center"/>
        <w:rPr>
          <w:rFonts w:ascii="Trebuchet MS" w:hAnsi="Trebuchet MS" w:cstheme="minorHAnsi"/>
          <w:b/>
          <w:color w:val="FF0000"/>
          <w:sz w:val="18"/>
        </w:rPr>
      </w:pPr>
      <w:r w:rsidRPr="00653483">
        <w:rPr>
          <w:rFonts w:ascii="Trebuchet MS" w:hAnsi="Trebuchet MS" w:cstheme="minorHAnsi"/>
          <w:b/>
          <w:color w:val="FF0000"/>
          <w:sz w:val="18"/>
        </w:rPr>
        <w:t>/-/ Sławomir Pośpiech</w:t>
      </w:r>
    </w:p>
    <w:sectPr w:rsidR="00653483" w:rsidRPr="00653483" w:rsidSect="00380E8C">
      <w:headerReference w:type="first" r:id="rId7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E8C" w:rsidRDefault="00380E8C" w:rsidP="00380E8C">
      <w:r>
        <w:separator/>
      </w:r>
    </w:p>
  </w:endnote>
  <w:endnote w:type="continuationSeparator" w:id="0">
    <w:p w:rsidR="00380E8C" w:rsidRDefault="00380E8C" w:rsidP="0038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E8C" w:rsidRDefault="00380E8C" w:rsidP="00380E8C">
      <w:r>
        <w:separator/>
      </w:r>
    </w:p>
  </w:footnote>
  <w:footnote w:type="continuationSeparator" w:id="0">
    <w:p w:rsidR="00380E8C" w:rsidRDefault="00380E8C" w:rsidP="00380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E8C" w:rsidRPr="00702C2C" w:rsidRDefault="00380E8C" w:rsidP="00380E8C">
    <w:pPr>
      <w:pStyle w:val="Nagwek"/>
      <w:tabs>
        <w:tab w:val="clear" w:pos="4536"/>
        <w:tab w:val="clear" w:pos="9072"/>
      </w:tabs>
      <w:ind w:left="3261"/>
      <w:rPr>
        <w:rFonts w:ascii="Trebuchet MS" w:hAnsi="Trebuchet MS" w:cstheme="minorHAnsi"/>
        <w:b/>
      </w:rPr>
    </w:pPr>
    <w:r w:rsidRPr="00702C2C">
      <w:rPr>
        <w:rFonts w:ascii="Trebuchet MS" w:hAnsi="Trebuchet MS" w:cstheme="minorHAnsi"/>
        <w:b/>
      </w:rPr>
      <w:t>Wywieszono na tablicy urzędowej</w:t>
    </w:r>
    <w:r w:rsidR="00702C2C">
      <w:rPr>
        <w:rFonts w:ascii="Trebuchet MS" w:hAnsi="Trebuchet MS" w:cstheme="minorHAnsi"/>
        <w:b/>
      </w:rPr>
      <w:t>:</w:t>
    </w:r>
    <w:r w:rsidR="00702C2C">
      <w:rPr>
        <w:rFonts w:ascii="Trebuchet MS" w:hAnsi="Trebuchet MS" w:cstheme="minorHAnsi"/>
        <w:b/>
      </w:rPr>
      <w:tab/>
      <w:t>3</w:t>
    </w:r>
    <w:r w:rsidR="00B17C16" w:rsidRPr="00702C2C">
      <w:rPr>
        <w:rFonts w:ascii="Trebuchet MS" w:hAnsi="Trebuchet MS" w:cstheme="minorHAnsi"/>
        <w:b/>
      </w:rPr>
      <w:t>1</w:t>
    </w:r>
    <w:r w:rsidRPr="00702C2C">
      <w:rPr>
        <w:rFonts w:ascii="Trebuchet MS" w:hAnsi="Trebuchet MS" w:cstheme="minorHAnsi"/>
        <w:b/>
      </w:rPr>
      <w:t xml:space="preserve"> </w:t>
    </w:r>
    <w:r w:rsidR="00702C2C">
      <w:rPr>
        <w:rFonts w:ascii="Trebuchet MS" w:hAnsi="Trebuchet MS" w:cstheme="minorHAnsi"/>
        <w:b/>
      </w:rPr>
      <w:t xml:space="preserve">stycznia </w:t>
    </w:r>
    <w:r w:rsidRPr="00702C2C">
      <w:rPr>
        <w:rFonts w:ascii="Trebuchet MS" w:hAnsi="Trebuchet MS" w:cstheme="minorHAnsi"/>
        <w:b/>
      </w:rPr>
      <w:t>202</w:t>
    </w:r>
    <w:r w:rsidR="00702C2C">
      <w:rPr>
        <w:rFonts w:ascii="Trebuchet MS" w:hAnsi="Trebuchet MS" w:cstheme="minorHAnsi"/>
        <w:b/>
      </w:rPr>
      <w:t>2</w:t>
    </w:r>
    <w:r w:rsidRPr="00702C2C">
      <w:rPr>
        <w:rFonts w:ascii="Trebuchet MS" w:hAnsi="Trebuchet MS" w:cstheme="minorHAnsi"/>
        <w:b/>
      </w:rPr>
      <w:t xml:space="preserve"> r.</w:t>
    </w:r>
  </w:p>
  <w:p w:rsidR="00380E8C" w:rsidRPr="00702C2C" w:rsidRDefault="00380E8C" w:rsidP="00380E8C">
    <w:pPr>
      <w:pStyle w:val="Nagwek"/>
      <w:tabs>
        <w:tab w:val="clear" w:pos="4536"/>
        <w:tab w:val="clear" w:pos="9072"/>
      </w:tabs>
      <w:ind w:left="3261"/>
      <w:rPr>
        <w:rFonts w:ascii="Trebuchet MS" w:hAnsi="Trebuchet MS" w:cstheme="minorHAnsi"/>
        <w:b/>
      </w:rPr>
    </w:pPr>
    <w:r w:rsidRPr="00702C2C">
      <w:rPr>
        <w:rFonts w:ascii="Trebuchet MS" w:hAnsi="Trebuchet MS" w:cstheme="minorHAnsi"/>
        <w:b/>
      </w:rPr>
      <w:t>Zdjęt</w:t>
    </w:r>
    <w:r w:rsidR="00702C2C">
      <w:rPr>
        <w:rFonts w:ascii="Trebuchet MS" w:hAnsi="Trebuchet MS" w:cstheme="minorHAnsi"/>
        <w:b/>
      </w:rPr>
      <w:t xml:space="preserve">o z tablicy urzędowej dnia: </w:t>
    </w:r>
    <w:r w:rsidR="00702C2C">
      <w:rPr>
        <w:rFonts w:ascii="Trebuchet MS" w:hAnsi="Trebuchet MS" w:cstheme="minorHAnsi"/>
        <w:b/>
      </w:rPr>
      <w:tab/>
      <w:t xml:space="preserve">22 lutego 2022 </w:t>
    </w:r>
    <w:r w:rsidRPr="00702C2C">
      <w:rPr>
        <w:rFonts w:ascii="Trebuchet MS" w:hAnsi="Trebuchet MS" w:cstheme="minorHAnsi"/>
        <w:b/>
      </w:rPr>
      <w:t>r.</w:t>
    </w:r>
  </w:p>
  <w:p w:rsidR="00380E8C" w:rsidRDefault="00380E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E2972"/>
    <w:multiLevelType w:val="multilevel"/>
    <w:tmpl w:val="ECDE87B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30F5835"/>
    <w:multiLevelType w:val="multilevel"/>
    <w:tmpl w:val="CF0ED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sz w:val="20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74E2421F"/>
    <w:multiLevelType w:val="multilevel"/>
    <w:tmpl w:val="08609F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7B0D6455"/>
    <w:multiLevelType w:val="multilevel"/>
    <w:tmpl w:val="0FA8ED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69"/>
    <w:rsid w:val="00011F40"/>
    <w:rsid w:val="00022581"/>
    <w:rsid w:val="0003364B"/>
    <w:rsid w:val="0015420A"/>
    <w:rsid w:val="001573DF"/>
    <w:rsid w:val="00287AD0"/>
    <w:rsid w:val="002E1971"/>
    <w:rsid w:val="003223E4"/>
    <w:rsid w:val="00380E8C"/>
    <w:rsid w:val="003C1684"/>
    <w:rsid w:val="003C295B"/>
    <w:rsid w:val="003E6F60"/>
    <w:rsid w:val="00547268"/>
    <w:rsid w:val="005E1F69"/>
    <w:rsid w:val="005E7D71"/>
    <w:rsid w:val="00653483"/>
    <w:rsid w:val="006C26CE"/>
    <w:rsid w:val="00702C2C"/>
    <w:rsid w:val="00736D85"/>
    <w:rsid w:val="007817D3"/>
    <w:rsid w:val="007F2C93"/>
    <w:rsid w:val="0088729D"/>
    <w:rsid w:val="0095026A"/>
    <w:rsid w:val="00A44B5A"/>
    <w:rsid w:val="00AF666C"/>
    <w:rsid w:val="00B17C16"/>
    <w:rsid w:val="00B902A4"/>
    <w:rsid w:val="00C508B1"/>
    <w:rsid w:val="00C5360D"/>
    <w:rsid w:val="00D37173"/>
    <w:rsid w:val="00E2081F"/>
    <w:rsid w:val="00E55C94"/>
    <w:rsid w:val="00E8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75007-C7E6-4032-BBA1-04489F6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F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F6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B902A4"/>
    <w:pPr>
      <w:overflowPunct/>
      <w:autoSpaceDE/>
      <w:autoSpaceDN/>
      <w:adjustRightInd/>
      <w:jc w:val="both"/>
      <w:textAlignment w:val="auto"/>
    </w:pPr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B902A4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380E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0E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0E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0E8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Porębski</dc:creator>
  <cp:keywords/>
  <dc:description/>
  <cp:lastModifiedBy>Grzegorz Porębski</cp:lastModifiedBy>
  <cp:revision>3</cp:revision>
  <cp:lastPrinted>2022-01-28T09:47:00Z</cp:lastPrinted>
  <dcterms:created xsi:type="dcterms:W3CDTF">2022-01-28T07:35:00Z</dcterms:created>
  <dcterms:modified xsi:type="dcterms:W3CDTF">2022-01-28T10:37:00Z</dcterms:modified>
</cp:coreProperties>
</file>