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3232" w14:textId="77777777" w:rsidR="00EC68EA" w:rsidRPr="008A29A4" w:rsidRDefault="00EC68EA" w:rsidP="00A411B2">
      <w:pPr>
        <w:jc w:val="right"/>
        <w:rPr>
          <w:rFonts w:ascii="Arial" w:hAnsi="Arial" w:cs="Arial"/>
        </w:rPr>
      </w:pPr>
    </w:p>
    <w:p w14:paraId="54882FAD" w14:textId="77777777" w:rsidR="00784167" w:rsidRPr="008A29A4" w:rsidRDefault="00784167" w:rsidP="00A411B2">
      <w:pPr>
        <w:jc w:val="right"/>
        <w:rPr>
          <w:rFonts w:ascii="Arial" w:hAnsi="Arial" w:cs="Arial"/>
        </w:rPr>
      </w:pPr>
    </w:p>
    <w:p w14:paraId="33D6AB65" w14:textId="77777777" w:rsidR="00784167" w:rsidRPr="008A29A4" w:rsidRDefault="00784167" w:rsidP="00A411B2">
      <w:pPr>
        <w:jc w:val="right"/>
        <w:rPr>
          <w:rFonts w:ascii="Arial" w:hAnsi="Arial" w:cs="Arial"/>
        </w:rPr>
      </w:pPr>
    </w:p>
    <w:p w14:paraId="60486489" w14:textId="77777777" w:rsidR="00784167" w:rsidRPr="008A29A4" w:rsidRDefault="00784167" w:rsidP="00A411B2">
      <w:pPr>
        <w:jc w:val="right"/>
        <w:rPr>
          <w:rFonts w:ascii="Arial" w:hAnsi="Arial" w:cs="Arial"/>
        </w:rPr>
      </w:pPr>
    </w:p>
    <w:p w14:paraId="11801168" w14:textId="77777777" w:rsidR="00784167" w:rsidRPr="008A29A4" w:rsidRDefault="00784167" w:rsidP="00A411B2">
      <w:pPr>
        <w:jc w:val="right"/>
        <w:rPr>
          <w:rFonts w:ascii="Arial" w:hAnsi="Arial" w:cs="Arial"/>
        </w:rPr>
      </w:pPr>
    </w:p>
    <w:p w14:paraId="0B6DBA8E" w14:textId="5445B6BB" w:rsidR="00A411B2" w:rsidRPr="008A29A4" w:rsidRDefault="00EC68EA" w:rsidP="00A411B2">
      <w:pPr>
        <w:jc w:val="right"/>
        <w:rPr>
          <w:rFonts w:ascii="Arial" w:hAnsi="Arial" w:cs="Arial"/>
        </w:rPr>
      </w:pPr>
      <w:r w:rsidRPr="008A29A4">
        <w:rPr>
          <w:rFonts w:ascii="Arial" w:hAnsi="Arial" w:cs="Arial"/>
        </w:rPr>
        <w:t xml:space="preserve">          </w:t>
      </w:r>
      <w:r w:rsidR="00A411B2" w:rsidRPr="008A29A4">
        <w:rPr>
          <w:rFonts w:ascii="Arial" w:hAnsi="Arial" w:cs="Arial"/>
        </w:rPr>
        <w:t>Świętochłowice, ……………………………………</w:t>
      </w:r>
      <w:r w:rsidRPr="008A29A4">
        <w:rPr>
          <w:rFonts w:ascii="Arial" w:hAnsi="Arial" w:cs="Arial"/>
        </w:rPr>
        <w:t>…</w:t>
      </w:r>
      <w:r w:rsidR="00A411B2" w:rsidRPr="008A29A4">
        <w:rPr>
          <w:rFonts w:ascii="Arial" w:hAnsi="Arial" w:cs="Arial"/>
        </w:rPr>
        <w:t>………</w:t>
      </w:r>
    </w:p>
    <w:p w14:paraId="5C453ABB" w14:textId="006545D6" w:rsidR="0078381C" w:rsidRDefault="00A411B2" w:rsidP="008A29A4">
      <w:pPr>
        <w:spacing w:after="0" w:line="240" w:lineRule="auto"/>
        <w:rPr>
          <w:rFonts w:ascii="Arial" w:hAnsi="Arial" w:cs="Arial"/>
        </w:rPr>
      </w:pPr>
      <w:r w:rsidRPr="008A29A4">
        <w:rPr>
          <w:rFonts w:ascii="Arial" w:hAnsi="Arial" w:cs="Arial"/>
        </w:rPr>
        <w:t>MK.</w:t>
      </w:r>
      <w:r w:rsidR="001376B8" w:rsidRPr="008A29A4">
        <w:rPr>
          <w:rFonts w:ascii="Arial" w:hAnsi="Arial" w:cs="Arial"/>
        </w:rPr>
        <w:t>6840</w:t>
      </w:r>
      <w:r w:rsidRPr="008A29A4">
        <w:rPr>
          <w:rFonts w:ascii="Arial" w:hAnsi="Arial" w:cs="Arial"/>
        </w:rPr>
        <w:t>.</w:t>
      </w:r>
      <w:r w:rsidR="001376B8" w:rsidRPr="008A29A4">
        <w:rPr>
          <w:rFonts w:ascii="Arial" w:hAnsi="Arial" w:cs="Arial"/>
        </w:rPr>
        <w:t>50.</w:t>
      </w:r>
      <w:r w:rsidRPr="008A29A4">
        <w:rPr>
          <w:rFonts w:ascii="Arial" w:hAnsi="Arial" w:cs="Arial"/>
        </w:rPr>
        <w:t>2021.</w:t>
      </w:r>
      <w:r w:rsidR="001376B8" w:rsidRPr="008A29A4">
        <w:rPr>
          <w:rFonts w:ascii="Arial" w:hAnsi="Arial" w:cs="Arial"/>
        </w:rPr>
        <w:t>GP</w:t>
      </w:r>
      <w:r w:rsidR="008A29A4">
        <w:rPr>
          <w:rFonts w:ascii="Arial" w:hAnsi="Arial" w:cs="Arial"/>
        </w:rPr>
        <w:t xml:space="preserve"> </w:t>
      </w:r>
    </w:p>
    <w:p w14:paraId="4D951F6A" w14:textId="4527144A" w:rsidR="008A29A4" w:rsidRPr="008A29A4" w:rsidRDefault="008A29A4" w:rsidP="008A29A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Nr dok.: 22266.2022</w:t>
      </w:r>
    </w:p>
    <w:p w14:paraId="41990A30" w14:textId="2728AA82" w:rsidR="000A3B67" w:rsidRPr="008A29A4" w:rsidRDefault="000A3B67">
      <w:pPr>
        <w:rPr>
          <w:rFonts w:ascii="Arial" w:hAnsi="Arial" w:cs="Arial"/>
        </w:rPr>
      </w:pPr>
    </w:p>
    <w:p w14:paraId="5E21F340" w14:textId="3F1813E5" w:rsidR="000A3B67" w:rsidRPr="008A29A4" w:rsidRDefault="000A3B67">
      <w:pPr>
        <w:rPr>
          <w:rFonts w:ascii="Arial" w:hAnsi="Arial" w:cs="Arial"/>
        </w:rPr>
      </w:pPr>
      <w:r w:rsidRPr="008A29A4">
        <w:rPr>
          <w:rFonts w:ascii="Arial" w:hAnsi="Arial" w:cs="Arial"/>
        </w:rPr>
        <w:t>Na podstawie art. 35 ustawy z dnia 21 sierpnia 1997r. o gospodarce nieruchomościami (Dz.U.</w:t>
      </w:r>
      <w:r w:rsidR="00EC68EA" w:rsidRPr="008A29A4">
        <w:rPr>
          <w:rFonts w:ascii="Arial" w:hAnsi="Arial" w:cs="Arial"/>
        </w:rPr>
        <w:t> </w:t>
      </w:r>
      <w:r w:rsidRPr="008A29A4">
        <w:rPr>
          <w:rFonts w:ascii="Arial" w:hAnsi="Arial" w:cs="Arial"/>
        </w:rPr>
        <w:t>z 20</w:t>
      </w:r>
      <w:r w:rsidR="008F56E1">
        <w:rPr>
          <w:rFonts w:ascii="Arial" w:hAnsi="Arial" w:cs="Arial"/>
        </w:rPr>
        <w:t>21</w:t>
      </w:r>
      <w:r w:rsidRPr="008A29A4">
        <w:rPr>
          <w:rFonts w:ascii="Arial" w:hAnsi="Arial" w:cs="Arial"/>
        </w:rPr>
        <w:t>r. poz. 1</w:t>
      </w:r>
      <w:r w:rsidR="008F56E1">
        <w:rPr>
          <w:rFonts w:ascii="Arial" w:hAnsi="Arial" w:cs="Arial"/>
        </w:rPr>
        <w:t>899</w:t>
      </w:r>
      <w:r w:rsidRPr="008A29A4">
        <w:rPr>
          <w:rFonts w:ascii="Arial" w:hAnsi="Arial" w:cs="Arial"/>
        </w:rPr>
        <w:t xml:space="preserve"> z późń.zm.) </w:t>
      </w:r>
    </w:p>
    <w:p w14:paraId="5A4DD6BB" w14:textId="7733BB24" w:rsidR="000A3B67" w:rsidRPr="008A29A4" w:rsidRDefault="000A3B67">
      <w:pPr>
        <w:rPr>
          <w:rFonts w:ascii="Arial" w:hAnsi="Arial" w:cs="Arial"/>
        </w:rPr>
      </w:pPr>
    </w:p>
    <w:p w14:paraId="169F53E9" w14:textId="2A190F92" w:rsidR="000A3B67" w:rsidRPr="008A29A4" w:rsidRDefault="000A3B67" w:rsidP="000A3B67">
      <w:pPr>
        <w:jc w:val="center"/>
        <w:rPr>
          <w:rFonts w:ascii="Arial" w:hAnsi="Arial" w:cs="Arial"/>
          <w:b/>
          <w:bCs/>
        </w:rPr>
      </w:pPr>
      <w:r w:rsidRPr="008A29A4">
        <w:rPr>
          <w:rFonts w:ascii="Arial" w:hAnsi="Arial" w:cs="Arial"/>
          <w:b/>
          <w:bCs/>
        </w:rPr>
        <w:t>Prezydent Miasta Świętochłowice</w:t>
      </w:r>
    </w:p>
    <w:p w14:paraId="1E772C28" w14:textId="4A5C59F0" w:rsidR="000A3B67" w:rsidRPr="008A29A4" w:rsidRDefault="000A3B67" w:rsidP="000A3B67">
      <w:pPr>
        <w:rPr>
          <w:rFonts w:ascii="Arial" w:hAnsi="Arial" w:cs="Arial"/>
        </w:rPr>
      </w:pPr>
      <w:r w:rsidRPr="008A29A4">
        <w:rPr>
          <w:rFonts w:ascii="Arial" w:hAnsi="Arial" w:cs="Arial"/>
        </w:rPr>
        <w:t xml:space="preserve">podaje do publicznej wiadomości wykaz nieruchomości przeznaczonej do sprzedaży: </w:t>
      </w:r>
    </w:p>
    <w:p w14:paraId="089BEE57" w14:textId="0DDACE46" w:rsidR="000A3B67" w:rsidRPr="008A29A4" w:rsidRDefault="000A3B67" w:rsidP="008F56E1">
      <w:pPr>
        <w:pStyle w:val="Bezodstpw"/>
        <w:jc w:val="both"/>
        <w:rPr>
          <w:rFonts w:ascii="Arial" w:hAnsi="Arial" w:cs="Arial"/>
          <w:b/>
          <w:bCs/>
        </w:rPr>
      </w:pPr>
      <w:r w:rsidRPr="008A29A4">
        <w:rPr>
          <w:rFonts w:ascii="Arial" w:hAnsi="Arial" w:cs="Arial"/>
          <w:b/>
          <w:bCs/>
        </w:rPr>
        <w:t xml:space="preserve">1) oznaczenie nieruchomości według księgi wieczystej oraz katastru nieruchomości: </w:t>
      </w:r>
    </w:p>
    <w:p w14:paraId="021D9BF0" w14:textId="3F88D55E" w:rsidR="000A3B67" w:rsidRPr="008A29A4" w:rsidRDefault="000A3B67" w:rsidP="008F56E1">
      <w:pPr>
        <w:pStyle w:val="Bezodstpw"/>
        <w:jc w:val="both"/>
        <w:rPr>
          <w:rFonts w:ascii="Arial" w:hAnsi="Arial" w:cs="Arial"/>
        </w:rPr>
      </w:pPr>
      <w:r w:rsidRPr="008A29A4">
        <w:rPr>
          <w:rFonts w:ascii="Arial" w:hAnsi="Arial" w:cs="Arial"/>
        </w:rPr>
        <w:t>KA1C/000</w:t>
      </w:r>
      <w:r w:rsidR="001376B8" w:rsidRPr="008A29A4">
        <w:rPr>
          <w:rFonts w:ascii="Arial" w:hAnsi="Arial" w:cs="Arial"/>
        </w:rPr>
        <w:t>14220/3</w:t>
      </w:r>
      <w:r w:rsidRPr="008A29A4">
        <w:rPr>
          <w:rFonts w:ascii="Arial" w:hAnsi="Arial" w:cs="Arial"/>
        </w:rPr>
        <w:t xml:space="preserve"> w jednostce rejestrowej G.</w:t>
      </w:r>
      <w:r w:rsidR="001376B8" w:rsidRPr="008A29A4">
        <w:rPr>
          <w:rFonts w:ascii="Arial" w:hAnsi="Arial" w:cs="Arial"/>
        </w:rPr>
        <w:t>1859</w:t>
      </w:r>
      <w:r w:rsidR="00E91188" w:rsidRPr="008A29A4">
        <w:rPr>
          <w:rFonts w:ascii="Arial" w:hAnsi="Arial" w:cs="Arial"/>
        </w:rPr>
        <w:t>. Księga wieczysta prowadzona przez Sąd Rejonowy w</w:t>
      </w:r>
      <w:r w:rsidR="001376B8" w:rsidRPr="008A29A4">
        <w:rPr>
          <w:rFonts w:ascii="Arial" w:hAnsi="Arial" w:cs="Arial"/>
        </w:rPr>
        <w:t> </w:t>
      </w:r>
      <w:r w:rsidR="00E91188" w:rsidRPr="008A29A4">
        <w:rPr>
          <w:rFonts w:ascii="Arial" w:hAnsi="Arial" w:cs="Arial"/>
        </w:rPr>
        <w:t xml:space="preserve">Chorzowie – Wydział Ksiąg Wieczystych </w:t>
      </w:r>
    </w:p>
    <w:p w14:paraId="51A7581A" w14:textId="66FC590A" w:rsidR="00E91188" w:rsidRPr="008A29A4" w:rsidRDefault="00E91188" w:rsidP="008F56E1">
      <w:pPr>
        <w:pStyle w:val="Bezodstpw"/>
        <w:jc w:val="both"/>
        <w:rPr>
          <w:rFonts w:ascii="Arial" w:hAnsi="Arial" w:cs="Arial"/>
          <w:b/>
          <w:bCs/>
        </w:rPr>
      </w:pPr>
      <w:r w:rsidRPr="008A29A4">
        <w:rPr>
          <w:rFonts w:ascii="Arial" w:hAnsi="Arial" w:cs="Arial"/>
          <w:b/>
          <w:bCs/>
        </w:rPr>
        <w:t xml:space="preserve">2) powierzchnia nieruchomości: </w:t>
      </w:r>
    </w:p>
    <w:p w14:paraId="79F0B314" w14:textId="2F13681F" w:rsidR="00E91188" w:rsidRPr="008A29A4" w:rsidRDefault="008F56E1" w:rsidP="008F56E1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u</w:t>
      </w:r>
      <w:r w:rsidR="00E91188" w:rsidRPr="008A29A4">
        <w:rPr>
          <w:rFonts w:ascii="Arial" w:hAnsi="Arial" w:cs="Arial"/>
        </w:rPr>
        <w:t xml:space="preserve">dział w wysokości </w:t>
      </w:r>
      <w:r w:rsidR="001376B8" w:rsidRPr="008A29A4">
        <w:rPr>
          <w:rFonts w:ascii="Arial" w:hAnsi="Arial" w:cs="Arial"/>
        </w:rPr>
        <w:t>46</w:t>
      </w:r>
      <w:r w:rsidR="00E91188" w:rsidRPr="008A29A4">
        <w:rPr>
          <w:rFonts w:ascii="Arial" w:hAnsi="Arial" w:cs="Arial"/>
        </w:rPr>
        <w:t>/1000 we współwłasności dział</w:t>
      </w:r>
      <w:r w:rsidR="001376B8" w:rsidRPr="008A29A4">
        <w:rPr>
          <w:rFonts w:ascii="Arial" w:hAnsi="Arial" w:cs="Arial"/>
        </w:rPr>
        <w:t>ek</w:t>
      </w:r>
      <w:r w:rsidR="00E91188" w:rsidRPr="008A29A4">
        <w:rPr>
          <w:rFonts w:ascii="Arial" w:hAnsi="Arial" w:cs="Arial"/>
        </w:rPr>
        <w:t xml:space="preserve"> o nume</w:t>
      </w:r>
      <w:r w:rsidR="001376B8" w:rsidRPr="008A29A4">
        <w:rPr>
          <w:rFonts w:ascii="Arial" w:hAnsi="Arial" w:cs="Arial"/>
        </w:rPr>
        <w:t xml:space="preserve">rach </w:t>
      </w:r>
      <w:r w:rsidR="00E91188" w:rsidRPr="008A29A4">
        <w:rPr>
          <w:rFonts w:ascii="Arial" w:hAnsi="Arial" w:cs="Arial"/>
        </w:rPr>
        <w:t>ewidencyjny</w:t>
      </w:r>
      <w:r w:rsidR="001376B8" w:rsidRPr="008A29A4">
        <w:rPr>
          <w:rFonts w:ascii="Arial" w:hAnsi="Arial" w:cs="Arial"/>
        </w:rPr>
        <w:t>ch</w:t>
      </w:r>
      <w:r w:rsidR="00E91188" w:rsidRPr="008A29A4">
        <w:rPr>
          <w:rFonts w:ascii="Arial" w:hAnsi="Arial" w:cs="Arial"/>
        </w:rPr>
        <w:t xml:space="preserve">: </w:t>
      </w:r>
      <w:r w:rsidR="001376B8" w:rsidRPr="008A29A4">
        <w:rPr>
          <w:rFonts w:ascii="Arial" w:hAnsi="Arial" w:cs="Arial"/>
        </w:rPr>
        <w:t>2484/153 i 2477/153</w:t>
      </w:r>
      <w:r w:rsidR="00E91188" w:rsidRPr="008A29A4">
        <w:rPr>
          <w:rFonts w:ascii="Arial" w:hAnsi="Arial" w:cs="Arial"/>
        </w:rPr>
        <w:t xml:space="preserve"> o</w:t>
      </w:r>
      <w:r w:rsidR="001376B8" w:rsidRPr="008A29A4">
        <w:rPr>
          <w:rFonts w:ascii="Arial" w:hAnsi="Arial" w:cs="Arial"/>
        </w:rPr>
        <w:t xml:space="preserve"> łącznej</w:t>
      </w:r>
      <w:r w:rsidR="00E91188" w:rsidRPr="008A29A4">
        <w:rPr>
          <w:rFonts w:ascii="Arial" w:hAnsi="Arial" w:cs="Arial"/>
        </w:rPr>
        <w:t xml:space="preserve"> powierzchni </w:t>
      </w:r>
      <w:r w:rsidR="001376B8" w:rsidRPr="008A29A4">
        <w:rPr>
          <w:rFonts w:ascii="Arial" w:hAnsi="Arial" w:cs="Arial"/>
        </w:rPr>
        <w:t>763m</w:t>
      </w:r>
      <w:r w:rsidR="001376B8" w:rsidRPr="008A29A4">
        <w:rPr>
          <w:rFonts w:ascii="Arial" w:hAnsi="Arial" w:cs="Arial"/>
          <w:vertAlign w:val="superscript"/>
        </w:rPr>
        <w:t>2</w:t>
      </w:r>
    </w:p>
    <w:p w14:paraId="16DF71DB" w14:textId="42BFB78E" w:rsidR="00E91188" w:rsidRPr="008A29A4" w:rsidRDefault="00E91188" w:rsidP="008F56E1">
      <w:pPr>
        <w:pStyle w:val="Bezodstpw"/>
        <w:jc w:val="both"/>
        <w:rPr>
          <w:rFonts w:ascii="Arial" w:hAnsi="Arial" w:cs="Arial"/>
        </w:rPr>
      </w:pPr>
      <w:r w:rsidRPr="008A29A4">
        <w:rPr>
          <w:rFonts w:ascii="Arial" w:hAnsi="Arial" w:cs="Arial"/>
        </w:rPr>
        <w:t>Lokal użytkowy nr 0</w:t>
      </w:r>
      <w:r w:rsidR="001376B8" w:rsidRPr="008A29A4">
        <w:rPr>
          <w:rFonts w:ascii="Arial" w:hAnsi="Arial" w:cs="Arial"/>
        </w:rPr>
        <w:t>2</w:t>
      </w:r>
      <w:r w:rsidRPr="008A29A4">
        <w:rPr>
          <w:rFonts w:ascii="Arial" w:hAnsi="Arial" w:cs="Arial"/>
        </w:rPr>
        <w:t xml:space="preserve"> o powierzchni </w:t>
      </w:r>
      <w:r w:rsidR="001376B8" w:rsidRPr="008A29A4">
        <w:rPr>
          <w:rFonts w:ascii="Arial" w:hAnsi="Arial" w:cs="Arial"/>
        </w:rPr>
        <w:t>91,18</w:t>
      </w:r>
      <w:r w:rsidRPr="008A29A4">
        <w:rPr>
          <w:rFonts w:ascii="Arial" w:hAnsi="Arial" w:cs="Arial"/>
        </w:rPr>
        <w:t>m</w:t>
      </w:r>
      <w:r w:rsidRPr="008A29A4">
        <w:rPr>
          <w:rFonts w:ascii="Arial" w:hAnsi="Arial" w:cs="Arial"/>
          <w:vertAlign w:val="superscript"/>
        </w:rPr>
        <w:t>2</w:t>
      </w:r>
    </w:p>
    <w:p w14:paraId="086D024E" w14:textId="52F4BC02" w:rsidR="00E91188" w:rsidRPr="008A29A4" w:rsidRDefault="00E91188" w:rsidP="008F56E1">
      <w:pPr>
        <w:pStyle w:val="Bezodstpw"/>
        <w:jc w:val="both"/>
        <w:rPr>
          <w:rFonts w:ascii="Arial" w:hAnsi="Arial" w:cs="Arial"/>
        </w:rPr>
      </w:pPr>
      <w:r w:rsidRPr="008A29A4">
        <w:rPr>
          <w:rFonts w:ascii="Arial" w:hAnsi="Arial" w:cs="Arial"/>
          <w:b/>
          <w:bCs/>
        </w:rPr>
        <w:t>3) opis nieruchomości:</w:t>
      </w:r>
      <w:r w:rsidRPr="008A29A4">
        <w:rPr>
          <w:rFonts w:ascii="Arial" w:hAnsi="Arial" w:cs="Arial"/>
        </w:rPr>
        <w:t xml:space="preserve"> </w:t>
      </w:r>
    </w:p>
    <w:p w14:paraId="11DD6E39" w14:textId="684DE484" w:rsidR="00E91188" w:rsidRPr="008A29A4" w:rsidRDefault="008F56E1" w:rsidP="008F56E1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91188" w:rsidRPr="008A29A4">
        <w:rPr>
          <w:rFonts w:ascii="Arial" w:hAnsi="Arial" w:cs="Arial"/>
        </w:rPr>
        <w:t>okal użytkowy nr 0</w:t>
      </w:r>
      <w:r w:rsidR="001376B8" w:rsidRPr="008A29A4">
        <w:rPr>
          <w:rFonts w:ascii="Arial" w:hAnsi="Arial" w:cs="Arial"/>
        </w:rPr>
        <w:t>2</w:t>
      </w:r>
      <w:r w:rsidR="00E91188" w:rsidRPr="008A29A4">
        <w:rPr>
          <w:rFonts w:ascii="Arial" w:hAnsi="Arial" w:cs="Arial"/>
        </w:rPr>
        <w:t xml:space="preserve"> usytuowany na parterze w segmencie nr </w:t>
      </w:r>
      <w:r w:rsidR="001376B8" w:rsidRPr="008A29A4">
        <w:rPr>
          <w:rFonts w:ascii="Arial" w:hAnsi="Arial" w:cs="Arial"/>
        </w:rPr>
        <w:t>2</w:t>
      </w:r>
      <w:r w:rsidR="00E91188" w:rsidRPr="008A29A4">
        <w:rPr>
          <w:rFonts w:ascii="Arial" w:hAnsi="Arial" w:cs="Arial"/>
        </w:rPr>
        <w:t xml:space="preserve"> budynku mieszkalno-użytkowego położonego w Świętochłowicach przy ul. </w:t>
      </w:r>
      <w:r w:rsidR="001376B8" w:rsidRPr="008A29A4">
        <w:rPr>
          <w:rFonts w:ascii="Arial" w:hAnsi="Arial" w:cs="Arial"/>
        </w:rPr>
        <w:t>Polaka 2-2a</w:t>
      </w:r>
      <w:r w:rsidR="00E91188" w:rsidRPr="008A29A4">
        <w:rPr>
          <w:rFonts w:ascii="Arial" w:hAnsi="Arial" w:cs="Arial"/>
        </w:rPr>
        <w:t xml:space="preserve">; sprzedaż prawa własności następuje wraz ze sprzedażą udziału w wysokości </w:t>
      </w:r>
      <w:r w:rsidR="001376B8" w:rsidRPr="008A29A4">
        <w:rPr>
          <w:rFonts w:ascii="Arial" w:hAnsi="Arial" w:cs="Arial"/>
        </w:rPr>
        <w:t>46</w:t>
      </w:r>
      <w:r w:rsidR="00E91188" w:rsidRPr="008A29A4">
        <w:rPr>
          <w:rFonts w:ascii="Arial" w:hAnsi="Arial" w:cs="Arial"/>
        </w:rPr>
        <w:t xml:space="preserve">/1000 we współwłasności: </w:t>
      </w:r>
    </w:p>
    <w:p w14:paraId="6D11E167" w14:textId="62EFC3E7" w:rsidR="00E91188" w:rsidRPr="008A29A4" w:rsidRDefault="00EC68EA" w:rsidP="008F56E1">
      <w:pPr>
        <w:pStyle w:val="Bezodstpw"/>
        <w:jc w:val="both"/>
        <w:rPr>
          <w:rFonts w:ascii="Arial" w:hAnsi="Arial" w:cs="Arial"/>
        </w:rPr>
      </w:pPr>
      <w:r w:rsidRPr="008A29A4">
        <w:rPr>
          <w:rFonts w:ascii="Arial" w:hAnsi="Arial" w:cs="Arial"/>
        </w:rPr>
        <w:t>a) </w:t>
      </w:r>
      <w:r w:rsidR="00E91188" w:rsidRPr="008A29A4">
        <w:rPr>
          <w:rFonts w:ascii="Arial" w:hAnsi="Arial" w:cs="Arial"/>
        </w:rPr>
        <w:t>części wspólnych budynku i urządzeń, które nie służą wyłącznie do użytku właścicieli lokali lub dotychczasowego właściciela nieruchomości</w:t>
      </w:r>
      <w:r w:rsidR="001248FC" w:rsidRPr="008A29A4">
        <w:rPr>
          <w:rFonts w:ascii="Arial" w:hAnsi="Arial" w:cs="Arial"/>
        </w:rPr>
        <w:t>;</w:t>
      </w:r>
    </w:p>
    <w:p w14:paraId="40C4D067" w14:textId="6C634CEC" w:rsidR="001248FC" w:rsidRPr="008A29A4" w:rsidRDefault="00EC68EA" w:rsidP="008F56E1">
      <w:pPr>
        <w:pStyle w:val="Bezodstpw"/>
        <w:jc w:val="both"/>
        <w:rPr>
          <w:rFonts w:ascii="Arial" w:hAnsi="Arial" w:cs="Arial"/>
        </w:rPr>
      </w:pPr>
      <w:r w:rsidRPr="008A29A4">
        <w:rPr>
          <w:rFonts w:ascii="Arial" w:hAnsi="Arial" w:cs="Arial"/>
        </w:rPr>
        <w:t>b) </w:t>
      </w:r>
      <w:r w:rsidR="001248FC" w:rsidRPr="008A29A4">
        <w:rPr>
          <w:rFonts w:ascii="Arial" w:hAnsi="Arial" w:cs="Arial"/>
        </w:rPr>
        <w:t xml:space="preserve">gruntu </w:t>
      </w:r>
    </w:p>
    <w:p w14:paraId="2CF4DE80" w14:textId="60BD92C8" w:rsidR="001248FC" w:rsidRPr="008A29A4" w:rsidRDefault="001248FC" w:rsidP="008F56E1">
      <w:pPr>
        <w:pStyle w:val="Bezodstpw"/>
        <w:jc w:val="both"/>
        <w:rPr>
          <w:rFonts w:ascii="Arial" w:hAnsi="Arial" w:cs="Arial"/>
          <w:b/>
          <w:bCs/>
        </w:rPr>
      </w:pPr>
      <w:r w:rsidRPr="008A29A4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63B4EA94" w14:textId="44C9858D" w:rsidR="001248FC" w:rsidRPr="008A29A4" w:rsidRDefault="001248FC" w:rsidP="008F56E1">
      <w:pPr>
        <w:pStyle w:val="Bezodstpw"/>
        <w:jc w:val="both"/>
        <w:rPr>
          <w:rFonts w:ascii="Arial" w:hAnsi="Arial" w:cs="Arial"/>
        </w:rPr>
      </w:pPr>
      <w:r w:rsidRPr="008A29A4">
        <w:rPr>
          <w:rFonts w:ascii="Arial" w:hAnsi="Arial" w:cs="Arial"/>
        </w:rPr>
        <w:t xml:space="preserve">Nieruchomość zlokalizowana na terenie objętym miejscowym planem zagospodarowania przestrzennego oznaczonym symbolem MW/U jako tereny zabudowy mieszkaniowej wielorodzinnej i usługowej </w:t>
      </w:r>
    </w:p>
    <w:p w14:paraId="02155C1A" w14:textId="4D4B4FF3" w:rsidR="001248FC" w:rsidRPr="008A29A4" w:rsidRDefault="001248FC" w:rsidP="008F56E1">
      <w:pPr>
        <w:pStyle w:val="Bezodstpw"/>
        <w:jc w:val="both"/>
        <w:rPr>
          <w:rFonts w:ascii="Arial" w:hAnsi="Arial" w:cs="Arial"/>
        </w:rPr>
      </w:pPr>
      <w:r w:rsidRPr="008A29A4">
        <w:rPr>
          <w:rFonts w:ascii="Arial" w:hAnsi="Arial" w:cs="Arial"/>
          <w:b/>
          <w:bCs/>
        </w:rPr>
        <w:t>5) termin zagospodarowania nieruchomości:</w:t>
      </w:r>
      <w:r w:rsidRPr="008A29A4">
        <w:rPr>
          <w:rFonts w:ascii="Arial" w:hAnsi="Arial" w:cs="Arial"/>
        </w:rPr>
        <w:t xml:space="preserve"> nie dotyczy</w:t>
      </w:r>
    </w:p>
    <w:p w14:paraId="5D46F039" w14:textId="2382A321" w:rsidR="001248FC" w:rsidRPr="008A29A4" w:rsidRDefault="001248FC" w:rsidP="008F56E1">
      <w:pPr>
        <w:pStyle w:val="Bezodstpw"/>
        <w:jc w:val="both"/>
        <w:rPr>
          <w:rFonts w:ascii="Arial" w:hAnsi="Arial" w:cs="Arial"/>
          <w:b/>
          <w:bCs/>
        </w:rPr>
      </w:pPr>
      <w:r w:rsidRPr="008A29A4">
        <w:rPr>
          <w:rFonts w:ascii="Arial" w:hAnsi="Arial" w:cs="Arial"/>
          <w:b/>
          <w:bCs/>
        </w:rPr>
        <w:t xml:space="preserve">6) cena nieruchomości: </w:t>
      </w:r>
    </w:p>
    <w:p w14:paraId="65B900E1" w14:textId="60C71FD7" w:rsidR="001248FC" w:rsidRPr="008A29A4" w:rsidRDefault="008A29A4" w:rsidP="008F56E1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187 036</w:t>
      </w:r>
      <w:r w:rsidR="001248FC" w:rsidRPr="008A29A4">
        <w:rPr>
          <w:rFonts w:ascii="Arial" w:hAnsi="Arial" w:cs="Arial"/>
        </w:rPr>
        <w:t xml:space="preserve">,00 zł (słownie: </w:t>
      </w:r>
      <w:r>
        <w:rPr>
          <w:rFonts w:ascii="Arial" w:hAnsi="Arial" w:cs="Arial"/>
        </w:rPr>
        <w:t>sto osiemdziesiąt siedem tysięcy trzydzieści sześć złotych 00/100</w:t>
      </w:r>
      <w:r w:rsidR="001248FC" w:rsidRPr="008A29A4">
        <w:rPr>
          <w:rFonts w:ascii="Arial" w:hAnsi="Arial" w:cs="Arial"/>
        </w:rPr>
        <w:t>) netto</w:t>
      </w:r>
    </w:p>
    <w:p w14:paraId="172B90D0" w14:textId="2C390FF7" w:rsidR="001248FC" w:rsidRPr="008A29A4" w:rsidRDefault="001248FC" w:rsidP="008F56E1">
      <w:pPr>
        <w:pStyle w:val="Bezodstpw"/>
        <w:jc w:val="both"/>
        <w:rPr>
          <w:rFonts w:ascii="Arial" w:hAnsi="Arial" w:cs="Arial"/>
        </w:rPr>
      </w:pPr>
      <w:r w:rsidRPr="008A29A4">
        <w:rPr>
          <w:rFonts w:ascii="Arial" w:hAnsi="Arial" w:cs="Arial"/>
        </w:rPr>
        <w:t>Sprzedaż przedmiotowego lokalu jest objęta zwolnieniem z VAT</w:t>
      </w:r>
    </w:p>
    <w:p w14:paraId="24263260" w14:textId="0ABCB2AA" w:rsidR="001248FC" w:rsidRPr="008A29A4" w:rsidRDefault="001248FC" w:rsidP="008F56E1">
      <w:pPr>
        <w:pStyle w:val="Bezodstpw"/>
        <w:jc w:val="both"/>
        <w:rPr>
          <w:rFonts w:ascii="Arial" w:hAnsi="Arial" w:cs="Arial"/>
        </w:rPr>
      </w:pPr>
      <w:r w:rsidRPr="008A29A4">
        <w:rPr>
          <w:rFonts w:ascii="Arial" w:hAnsi="Arial" w:cs="Arial"/>
          <w:b/>
          <w:bCs/>
        </w:rPr>
        <w:t>7) wysokość stawek procentowych opłat z tytułu użytkowania wieczystego:</w:t>
      </w:r>
      <w:r w:rsidRPr="008A29A4">
        <w:rPr>
          <w:rFonts w:ascii="Arial" w:hAnsi="Arial" w:cs="Arial"/>
        </w:rPr>
        <w:t xml:space="preserve"> nie dotyczy </w:t>
      </w:r>
    </w:p>
    <w:p w14:paraId="041EDFEE" w14:textId="2CCA484B" w:rsidR="001248FC" w:rsidRPr="008A29A4" w:rsidRDefault="001248FC" w:rsidP="008F56E1">
      <w:pPr>
        <w:pStyle w:val="Bezodstpw"/>
        <w:jc w:val="both"/>
        <w:rPr>
          <w:rFonts w:ascii="Arial" w:hAnsi="Arial" w:cs="Arial"/>
        </w:rPr>
      </w:pPr>
      <w:r w:rsidRPr="008A29A4">
        <w:rPr>
          <w:rFonts w:ascii="Arial" w:hAnsi="Arial" w:cs="Arial"/>
          <w:b/>
          <w:bCs/>
        </w:rPr>
        <w:t>8) wysokość opłat z tytułu użytkowania, najmu lub dzierżawy:</w:t>
      </w:r>
      <w:r w:rsidRPr="008A29A4">
        <w:rPr>
          <w:rFonts w:ascii="Arial" w:hAnsi="Arial" w:cs="Arial"/>
        </w:rPr>
        <w:t xml:space="preserve"> nie dotyczy</w:t>
      </w:r>
    </w:p>
    <w:p w14:paraId="67442CA7" w14:textId="33756DE3" w:rsidR="001248FC" w:rsidRPr="008A29A4" w:rsidRDefault="001248FC" w:rsidP="008F56E1">
      <w:pPr>
        <w:pStyle w:val="Bezodstpw"/>
        <w:jc w:val="both"/>
        <w:rPr>
          <w:rFonts w:ascii="Arial" w:hAnsi="Arial" w:cs="Arial"/>
        </w:rPr>
      </w:pPr>
      <w:r w:rsidRPr="008A29A4">
        <w:rPr>
          <w:rFonts w:ascii="Arial" w:hAnsi="Arial" w:cs="Arial"/>
          <w:b/>
          <w:bCs/>
        </w:rPr>
        <w:t>9) terminy wnoszenia opłat:</w:t>
      </w:r>
      <w:r w:rsidRPr="008A29A4">
        <w:rPr>
          <w:rFonts w:ascii="Arial" w:hAnsi="Arial" w:cs="Arial"/>
        </w:rPr>
        <w:t xml:space="preserve"> nie dotyczy </w:t>
      </w:r>
    </w:p>
    <w:p w14:paraId="3B05659F" w14:textId="2CDBB080" w:rsidR="004734A1" w:rsidRPr="008A29A4" w:rsidRDefault="004734A1" w:rsidP="008F56E1">
      <w:pPr>
        <w:pStyle w:val="Bezodstpw"/>
        <w:jc w:val="both"/>
        <w:rPr>
          <w:rFonts w:ascii="Arial" w:hAnsi="Arial" w:cs="Arial"/>
        </w:rPr>
      </w:pPr>
      <w:r w:rsidRPr="008A29A4">
        <w:rPr>
          <w:rFonts w:ascii="Arial" w:hAnsi="Arial" w:cs="Arial"/>
          <w:b/>
          <w:bCs/>
        </w:rPr>
        <w:t>10) zasady aktualizacji opłat:</w:t>
      </w:r>
      <w:r w:rsidRPr="008A29A4">
        <w:rPr>
          <w:rFonts w:ascii="Arial" w:hAnsi="Arial" w:cs="Arial"/>
        </w:rPr>
        <w:t xml:space="preserve"> nie dotyczy </w:t>
      </w:r>
    </w:p>
    <w:p w14:paraId="030ED726" w14:textId="1336E967" w:rsidR="004734A1" w:rsidRPr="008A29A4" w:rsidRDefault="004734A1" w:rsidP="008F56E1">
      <w:pPr>
        <w:pStyle w:val="Bezodstpw"/>
        <w:jc w:val="both"/>
        <w:rPr>
          <w:rFonts w:ascii="Arial" w:hAnsi="Arial" w:cs="Arial"/>
          <w:b/>
          <w:bCs/>
        </w:rPr>
      </w:pPr>
      <w:r w:rsidRPr="008A29A4">
        <w:rPr>
          <w:rFonts w:ascii="Arial" w:hAnsi="Arial" w:cs="Arial"/>
          <w:b/>
          <w:bCs/>
        </w:rPr>
        <w:t>11) informacje o przeznaczeniu do sprzedaży, do oddania w użytkowanie wieczyste, użytkowanie, najem lub dzierżawę:</w:t>
      </w:r>
    </w:p>
    <w:p w14:paraId="3CA4D1B6" w14:textId="3F15EA25" w:rsidR="004734A1" w:rsidRPr="008A29A4" w:rsidRDefault="004734A1" w:rsidP="008F56E1">
      <w:pPr>
        <w:pStyle w:val="Bezodstpw"/>
        <w:jc w:val="both"/>
        <w:rPr>
          <w:rFonts w:ascii="Arial" w:hAnsi="Arial" w:cs="Arial"/>
        </w:rPr>
      </w:pPr>
      <w:r w:rsidRPr="008A29A4">
        <w:rPr>
          <w:rFonts w:ascii="Arial" w:hAnsi="Arial" w:cs="Arial"/>
        </w:rPr>
        <w:t xml:space="preserve">sprzedaż nastąpi w drodze bezprzetargowej na rzecz najemców </w:t>
      </w:r>
    </w:p>
    <w:p w14:paraId="46C475BE" w14:textId="76764A12" w:rsidR="004734A1" w:rsidRPr="008A29A4" w:rsidRDefault="004734A1" w:rsidP="008F56E1">
      <w:pPr>
        <w:pStyle w:val="Bezodstpw"/>
        <w:jc w:val="both"/>
        <w:rPr>
          <w:rFonts w:ascii="Arial" w:hAnsi="Arial" w:cs="Arial"/>
          <w:b/>
          <w:bCs/>
        </w:rPr>
      </w:pPr>
      <w:r w:rsidRPr="008A29A4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 34 ust.1 pkt 1 i pkt 2: </w:t>
      </w:r>
    </w:p>
    <w:p w14:paraId="35525ABA" w14:textId="54CF4C94" w:rsidR="00E91188" w:rsidRPr="008A29A4" w:rsidRDefault="004734A1" w:rsidP="008F56E1">
      <w:pPr>
        <w:pStyle w:val="Bezodstpw"/>
        <w:jc w:val="both"/>
        <w:rPr>
          <w:rFonts w:ascii="Arial" w:hAnsi="Arial" w:cs="Arial"/>
        </w:rPr>
      </w:pPr>
      <w:r w:rsidRPr="008A29A4">
        <w:rPr>
          <w:rFonts w:ascii="Arial" w:hAnsi="Arial" w:cs="Arial"/>
        </w:rPr>
        <w:t xml:space="preserve">6 tygodni, licząc od dnia wywieszenia wykazu </w:t>
      </w:r>
    </w:p>
    <w:p w14:paraId="2FB9AF72" w14:textId="0379CB4D" w:rsidR="004734A1" w:rsidRPr="008A29A4" w:rsidRDefault="004734A1" w:rsidP="008F56E1">
      <w:pPr>
        <w:pStyle w:val="Bezodstpw"/>
        <w:jc w:val="both"/>
        <w:rPr>
          <w:rFonts w:ascii="Arial" w:hAnsi="Arial" w:cs="Arial"/>
        </w:rPr>
      </w:pPr>
      <w:r w:rsidRPr="008A29A4">
        <w:rPr>
          <w:rFonts w:ascii="Arial" w:hAnsi="Arial" w:cs="Arial"/>
        </w:rPr>
        <w:tab/>
      </w:r>
    </w:p>
    <w:p w14:paraId="727905AA" w14:textId="7432F2B7" w:rsidR="004734A1" w:rsidRPr="008A29A4" w:rsidRDefault="004734A1" w:rsidP="008F56E1">
      <w:pPr>
        <w:pStyle w:val="Bezodstpw"/>
        <w:jc w:val="both"/>
        <w:rPr>
          <w:rFonts w:ascii="Arial" w:hAnsi="Arial" w:cs="Arial"/>
        </w:rPr>
      </w:pPr>
      <w:r w:rsidRPr="008A29A4">
        <w:rPr>
          <w:rFonts w:ascii="Arial" w:hAnsi="Arial" w:cs="Arial"/>
        </w:rPr>
        <w:tab/>
        <w:t xml:space="preserve">Bliższych informacji udziela Wydział Mienia Komunalnego tut. Urzędu Miejskiego pok. 118, tel. 32/34 – 91 – 931 </w:t>
      </w:r>
    </w:p>
    <w:p w14:paraId="7B653806" w14:textId="35BB66BE" w:rsidR="00E91188" w:rsidRPr="008A29A4" w:rsidRDefault="00E91188" w:rsidP="000A3B67">
      <w:pPr>
        <w:pStyle w:val="Bezodstpw"/>
        <w:rPr>
          <w:rFonts w:ascii="Arial" w:hAnsi="Arial" w:cs="Arial"/>
        </w:rPr>
      </w:pPr>
    </w:p>
    <w:p w14:paraId="69DCB0C8" w14:textId="77777777" w:rsidR="000A3B67" w:rsidRPr="008A29A4" w:rsidRDefault="000A3B67" w:rsidP="000A3B67">
      <w:pPr>
        <w:rPr>
          <w:rFonts w:ascii="Arial" w:hAnsi="Arial" w:cs="Arial"/>
        </w:rPr>
      </w:pPr>
    </w:p>
    <w:p w14:paraId="411CAE23" w14:textId="3F285043" w:rsidR="000A3B67" w:rsidRPr="008A29A4" w:rsidRDefault="000A3B67" w:rsidP="000A3B67">
      <w:pPr>
        <w:rPr>
          <w:rFonts w:ascii="Arial" w:hAnsi="Arial" w:cs="Arial"/>
        </w:rPr>
      </w:pPr>
      <w:r w:rsidRPr="008A29A4">
        <w:rPr>
          <w:rFonts w:ascii="Arial" w:hAnsi="Arial" w:cs="Arial"/>
        </w:rPr>
        <w:t xml:space="preserve"> </w:t>
      </w:r>
    </w:p>
    <w:p w14:paraId="02C5BE27" w14:textId="77777777" w:rsidR="000A3B67" w:rsidRPr="008A29A4" w:rsidRDefault="000A3B67" w:rsidP="000A3B67">
      <w:pPr>
        <w:rPr>
          <w:rFonts w:ascii="Arial" w:hAnsi="Arial" w:cs="Arial"/>
        </w:rPr>
      </w:pPr>
    </w:p>
    <w:p w14:paraId="3663CF01" w14:textId="77777777" w:rsidR="000A3B67" w:rsidRPr="008A29A4" w:rsidRDefault="000A3B67" w:rsidP="000A3B67">
      <w:pPr>
        <w:jc w:val="center"/>
        <w:rPr>
          <w:rFonts w:ascii="Arial" w:hAnsi="Arial" w:cs="Arial"/>
          <w:b/>
          <w:bCs/>
        </w:rPr>
      </w:pPr>
    </w:p>
    <w:sectPr w:rsidR="000A3B67" w:rsidRPr="008A29A4" w:rsidSect="001376B8">
      <w:pgSz w:w="11906" w:h="16838"/>
      <w:pgMar w:top="0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6A1B"/>
    <w:multiLevelType w:val="hybridMultilevel"/>
    <w:tmpl w:val="32EA8B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3FC"/>
    <w:multiLevelType w:val="hybridMultilevel"/>
    <w:tmpl w:val="3C341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51B36"/>
    <w:multiLevelType w:val="hybridMultilevel"/>
    <w:tmpl w:val="BB80B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0238D"/>
    <w:multiLevelType w:val="hybridMultilevel"/>
    <w:tmpl w:val="0F826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34F5"/>
    <w:multiLevelType w:val="hybridMultilevel"/>
    <w:tmpl w:val="43243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068D2"/>
    <w:multiLevelType w:val="hybridMultilevel"/>
    <w:tmpl w:val="8606F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707B2"/>
    <w:multiLevelType w:val="hybridMultilevel"/>
    <w:tmpl w:val="47A64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373118">
    <w:abstractNumId w:val="2"/>
  </w:num>
  <w:num w:numId="2" w16cid:durableId="1427649151">
    <w:abstractNumId w:val="0"/>
  </w:num>
  <w:num w:numId="3" w16cid:durableId="1457288988">
    <w:abstractNumId w:val="1"/>
  </w:num>
  <w:num w:numId="4" w16cid:durableId="280723386">
    <w:abstractNumId w:val="4"/>
  </w:num>
  <w:num w:numId="5" w16cid:durableId="1403330765">
    <w:abstractNumId w:val="5"/>
  </w:num>
  <w:num w:numId="6" w16cid:durableId="1573083166">
    <w:abstractNumId w:val="3"/>
  </w:num>
  <w:num w:numId="7" w16cid:durableId="468935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C7"/>
    <w:rsid w:val="000A3B67"/>
    <w:rsid w:val="001248FC"/>
    <w:rsid w:val="001376B8"/>
    <w:rsid w:val="004734A1"/>
    <w:rsid w:val="0078381C"/>
    <w:rsid w:val="00784167"/>
    <w:rsid w:val="008A29A4"/>
    <w:rsid w:val="008F56E1"/>
    <w:rsid w:val="00A411B2"/>
    <w:rsid w:val="00E91188"/>
    <w:rsid w:val="00EA60C7"/>
    <w:rsid w:val="00EC68EA"/>
    <w:rsid w:val="00FA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7B7"/>
  <w15:chartTrackingRefBased/>
  <w15:docId w15:val="{49F86F5D-4E94-414A-AC44-DD286920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B67"/>
    <w:pPr>
      <w:ind w:left="720"/>
      <w:contextualSpacing/>
    </w:pPr>
  </w:style>
  <w:style w:type="paragraph" w:styleId="Bezodstpw">
    <w:name w:val="No Spacing"/>
    <w:uiPriority w:val="1"/>
    <w:qFormat/>
    <w:rsid w:val="000A3B6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C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4</cp:revision>
  <cp:lastPrinted>2022-06-14T09:06:00Z</cp:lastPrinted>
  <dcterms:created xsi:type="dcterms:W3CDTF">2021-09-13T11:24:00Z</dcterms:created>
  <dcterms:modified xsi:type="dcterms:W3CDTF">2022-06-14T09:07:00Z</dcterms:modified>
</cp:coreProperties>
</file>