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7371A3BA" w:rsidR="002B58CD" w:rsidRPr="00D86C9D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5537A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DA379A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5537AC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D86C9D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D86C9D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37D14A09" w:rsidR="002B58CD" w:rsidRPr="00D86C9D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0D66B7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V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1C2B6196" w:rsidR="002B58CD" w:rsidRPr="00D86C9D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C5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8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sierpnia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D86C9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01ED36E8" w:rsidR="007910B2" w:rsidRPr="00D86C9D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6C4AAA">
        <w:rPr>
          <w:rFonts w:ascii="Arial" w:eastAsia="Calibri" w:hAnsi="Arial" w:cs="Arial"/>
          <w:bCs/>
          <w:sz w:val="24"/>
          <w:szCs w:val="24"/>
        </w:rPr>
        <w:br/>
      </w:r>
      <w:r w:rsidRPr="00D86C9D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1F34C688" w:rsidR="005537AC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>21 czerwca 2025 r.</w:t>
      </w:r>
      <w:r w:rsidR="005537AC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 xml:space="preserve">do </w:t>
      </w:r>
      <w:r w:rsidR="005537AC">
        <w:rPr>
          <w:rFonts w:ascii="Arial" w:hAnsi="Arial" w:cs="Arial"/>
          <w:bCs/>
          <w:sz w:val="24"/>
          <w:szCs w:val="24"/>
          <w:lang w:eastAsia="x-none"/>
        </w:rPr>
        <w:t xml:space="preserve">dnia 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>22 sierpnia 2025 r.</w:t>
      </w:r>
    </w:p>
    <w:p w14:paraId="5E70018F" w14:textId="6C2A5BA9" w:rsidR="005537AC" w:rsidRPr="005537AC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bookmarkStart w:id="0" w:name="_Hlk196203842"/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VIII/60/24 Rady Miejskiej </w:t>
      </w: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  <w:bookmarkEnd w:id="0"/>
    </w:p>
    <w:p w14:paraId="0EE120E8" w14:textId="3FACFB16" w:rsidR="005018F1" w:rsidRPr="00DA379A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4789183E" w14:textId="5DBB0BD2" w:rsidR="00DA379A" w:rsidRPr="00D86C9D" w:rsidRDefault="00DA379A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>w sprawie</w:t>
      </w: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 wyrażenia zgody na zawarcie na czas nieoznaczony umowy użyczenia nieruchomości niezabudowanej, położonej w rejonie ul. Śląskiej w Świętochłowicach.</w:t>
      </w:r>
    </w:p>
    <w:p w14:paraId="4F835AFD" w14:textId="4D3571BC" w:rsidR="00167A2E" w:rsidRPr="00D86C9D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>w sprawie przyjęcia programu opieki nad zwierzętami bezdomnymi oraz zapobiegania bezdomności zwierząt na terenie Miasta Świętochłowice w 2025 r.</w:t>
      </w:r>
    </w:p>
    <w:p w14:paraId="2934290E" w14:textId="715CE19A" w:rsidR="000D47DF" w:rsidRPr="000D66B7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uchylenia uchwały Nr XXVI/240/16 Rady Miejskiej 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Świętochłowicach z dnia 25 października 2016 r. w sprawie wysokości cen i opłat oraz sposobu ustalania cen i opłat za korzystanie z gminnych obiektów i urządzeń użyteczności publicznej o charakterze sportowo-rekreacyjnym pozostających 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>w posiadaniu Ośrodka Sportu i Rekreacji „Skałka” w Świętochłowicach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0C6E86C" w14:textId="68034CDC" w:rsidR="000D66B7" w:rsidRPr="00D86C9D" w:rsidRDefault="000D66B7" w:rsidP="000D66B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wysokości cen i opłat oraz sposobu ustalania cen 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i opłat za korzystanie z gminnych obiektów i urządzeń użyteczności publicznej 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o charakterze sportowym, rekreacyjnym lub widowiskowym pozostających 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>w posiadaniu Ośrodka Sportu i Rekreacji „Skałka” w Świętochłowicach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74962800" w14:textId="3C11DE17" w:rsidR="005537AC" w:rsidRPr="005537AC" w:rsidRDefault="00E14E98" w:rsidP="00016522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LVII/430/10 Rady Miejskiej 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>w Świętochłowicach z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>dnia 3 listopada 2010 roku dotyczącej gromadzenia dochodów na wydzielonym rachunku przez samorządowe jednostki budżetowe prowadzące działalność w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>zakresie oświaty</w:t>
      </w:r>
      <w:r w:rsidR="005537AC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3582BC73" w14:textId="580FDB84" w:rsidR="005537AC" w:rsidRPr="005537AC" w:rsidRDefault="005537AC" w:rsidP="00016522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XXX/266/16 Rady Miejskiej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>w Świętochłowicach z dnia 29 grudnia 2016 roku w sprawie organizacji wspólnej obsługi finansowo – księgowej, administracyjnej i organizacyjnej dla przedszkoli, szkół i placówek oświatowych, dla których organem prowadzącym jest Miasto Świętochłowice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7384685B" w14:textId="5FF237CB" w:rsidR="005537AC" w:rsidRPr="00E14E98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przekazania skargi Prokuratora Prokuratury Rejonowej w Chorzowie na Uchwałę Nr XXIII/179/19 Rady Miejskiej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Świętochłowicach z dnia 23 grudnia 2019 r. w sprawie zwolnienia z części opłaty za gospodarowanie odpadami komunalnymi właścicieli nieruchomości zabudowanych budynkami mieszkalnymi jednorodzinnymi posiadających kompostownik przydomowy, do Wojewódzkiego Sądu Administracyjnego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>w Gliwicach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39A4706F" w14:textId="1B7EF703" w:rsidR="005537AC" w:rsidRPr="00E14E98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przekazania skargi Prokuratora Prokuratury Rejonowej w Chorzowie na Uchwałę Nr XXVI/226/20 Rady Miejskiej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Świętochłowicach z dnia 23 kwietnia 2020 r. w sprawie zmiany uchwały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>nr XVIII/135/19 z dnia 29 sierpnia 2019 r. w sprawie wyboru metody ustalania opłaty za gospodarowanie odpadami komunalnymi oraz ustalenia wysokości stawki tej opłaty, do Wojewódzkiego Sądu Administracyjnego w Gliwicach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747A1216" w14:textId="7F4227E3" w:rsidR="005537AC" w:rsidRPr="00E14E98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przekazania skargi Prokuratora Prokuratury Rejonowej w Chorzowie na Uchwałę Nr XXXIII/284/20 Rady Miejskiej 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t xml:space="preserve">w Świętochłowicach z dnia 30 listopada 2020 r. w sprawie określenia górnych stawek opłat od właścicieli nieruchomości którzy pozbywają się z terenu nieruchomości nieczystości ciekłych, oraz od właścicieli nieruchomości, którzy nie są obowiązani do ponoszenia opłat za gospodarowanie odpadami komunalnymi 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t>na rzecz gminy, do Wojewódzkiego Sądu Administracyjnego w Gliwicach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A14C5F0" w14:textId="1A2F730E" w:rsidR="005537AC" w:rsidRPr="00E14E98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przekazania skargi Prokuratora Prokuratury Rejonowej w Chorzowie na Uchwałę Nr LV/445/22 Rady Miejskiej 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t>w Świętochłowicach z dnia 28 marca 2022 r. w sprawie wyboru metody ustalania opłaty za gospodarowanie odpadami komunalnymi oraz ustalenia wysokości stawki tej opłaty, do Wojewódzkiego Sądu Administracyjnego w Gliwicach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59FA4A0C" w14:textId="09ED7EC8" w:rsidR="005537AC" w:rsidRPr="00E14E98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rozpatrzenia wniosku w sprawie działalności Komendy </w:t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>Miejskiej Policji oraz Ośrodka Pomocy Społecznej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2C28D511" w14:textId="4947CBD0" w:rsidR="005537AC" w:rsidRPr="005537AC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796B94" w:rsidRPr="00796B94">
        <w:rPr>
          <w:rFonts w:ascii="Arial" w:hAnsi="Arial" w:cs="Arial"/>
          <w:bCs/>
          <w:sz w:val="24"/>
          <w:szCs w:val="24"/>
          <w:lang w:val="x-none" w:eastAsia="x-none"/>
        </w:rPr>
        <w:t>w sprawie rozpatrzenia skargi na Dyrektora Centrum Integracji Społecznej</w:t>
      </w:r>
      <w:r w:rsidR="00796B94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DD30B96" w14:textId="77777777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Zakończenie sesji</w:t>
      </w:r>
      <w:r w:rsidR="0060229C" w:rsidRPr="00D86C9D">
        <w:rPr>
          <w:rFonts w:ascii="Arial" w:eastAsia="Calibri" w:hAnsi="Arial" w:cs="Arial"/>
          <w:sz w:val="24"/>
          <w:szCs w:val="24"/>
        </w:rPr>
        <w:t>.</w:t>
      </w:r>
    </w:p>
    <w:sectPr w:rsidR="002B58CD" w:rsidRPr="00D86C9D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542065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542065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542065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274E0"/>
    <w:rsid w:val="00043AC1"/>
    <w:rsid w:val="00090D8C"/>
    <w:rsid w:val="000C16D6"/>
    <w:rsid w:val="000C598F"/>
    <w:rsid w:val="000D47DF"/>
    <w:rsid w:val="000D66B7"/>
    <w:rsid w:val="000D6C28"/>
    <w:rsid w:val="000F717C"/>
    <w:rsid w:val="00111BA5"/>
    <w:rsid w:val="001300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6099"/>
    <w:rsid w:val="00307DAD"/>
    <w:rsid w:val="00314C39"/>
    <w:rsid w:val="00326EC8"/>
    <w:rsid w:val="00333DD3"/>
    <w:rsid w:val="003360EC"/>
    <w:rsid w:val="00352920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52BC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65BA"/>
    <w:rsid w:val="005018F1"/>
    <w:rsid w:val="00501D9F"/>
    <w:rsid w:val="00536ECE"/>
    <w:rsid w:val="00542065"/>
    <w:rsid w:val="005537AC"/>
    <w:rsid w:val="005537DF"/>
    <w:rsid w:val="00565883"/>
    <w:rsid w:val="00565ADC"/>
    <w:rsid w:val="00571DB4"/>
    <w:rsid w:val="00593923"/>
    <w:rsid w:val="005F5B04"/>
    <w:rsid w:val="0060229C"/>
    <w:rsid w:val="006031C1"/>
    <w:rsid w:val="00612E4B"/>
    <w:rsid w:val="00644053"/>
    <w:rsid w:val="00696749"/>
    <w:rsid w:val="006C02B1"/>
    <w:rsid w:val="006C4AAA"/>
    <w:rsid w:val="006F2148"/>
    <w:rsid w:val="006F7460"/>
    <w:rsid w:val="007439C1"/>
    <w:rsid w:val="00781636"/>
    <w:rsid w:val="007910B2"/>
    <w:rsid w:val="00796B94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60829"/>
    <w:rsid w:val="0086569C"/>
    <w:rsid w:val="008712BF"/>
    <w:rsid w:val="00873AC3"/>
    <w:rsid w:val="008765A4"/>
    <w:rsid w:val="008811EE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A5C75"/>
    <w:rsid w:val="009F1998"/>
    <w:rsid w:val="00A44A1A"/>
    <w:rsid w:val="00A55827"/>
    <w:rsid w:val="00A72B9A"/>
    <w:rsid w:val="00A743AD"/>
    <w:rsid w:val="00AA09B1"/>
    <w:rsid w:val="00AA6ACF"/>
    <w:rsid w:val="00AC6984"/>
    <w:rsid w:val="00AD5F31"/>
    <w:rsid w:val="00AF07CC"/>
    <w:rsid w:val="00AF6F3E"/>
    <w:rsid w:val="00B00078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379A"/>
    <w:rsid w:val="00DA4C3B"/>
    <w:rsid w:val="00DA6B41"/>
    <w:rsid w:val="00DC4263"/>
    <w:rsid w:val="00DD3A52"/>
    <w:rsid w:val="00DD3B40"/>
    <w:rsid w:val="00DE76F4"/>
    <w:rsid w:val="00E14E98"/>
    <w:rsid w:val="00E23637"/>
    <w:rsid w:val="00E253E3"/>
    <w:rsid w:val="00E4508D"/>
    <w:rsid w:val="00E61267"/>
    <w:rsid w:val="00E74537"/>
    <w:rsid w:val="00E75541"/>
    <w:rsid w:val="00EA68FE"/>
    <w:rsid w:val="00EB6E51"/>
    <w:rsid w:val="00EC2EFF"/>
    <w:rsid w:val="00EC5F30"/>
    <w:rsid w:val="00ED7EC9"/>
    <w:rsid w:val="00EE6F04"/>
    <w:rsid w:val="00EF17FC"/>
    <w:rsid w:val="00F04E00"/>
    <w:rsid w:val="00F4147D"/>
    <w:rsid w:val="00F66ABE"/>
    <w:rsid w:val="00F7458F"/>
    <w:rsid w:val="00F941C4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3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67</cp:revision>
  <cp:lastPrinted>2025-08-20T07:45:00Z</cp:lastPrinted>
  <dcterms:created xsi:type="dcterms:W3CDTF">2022-05-23T06:58:00Z</dcterms:created>
  <dcterms:modified xsi:type="dcterms:W3CDTF">2025-08-26T11:18:00Z</dcterms:modified>
</cp:coreProperties>
</file>